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73C3D" w:rsidRPr="00D667E4" w:rsidRDefault="004B6298" w:rsidP="00B73C3D">
      <w:pPr>
        <w:spacing w:line="276" w:lineRule="auto"/>
        <w:rPr>
          <w:rFonts w:ascii="Arial Narrow" w:hAnsi="Arial Narrow" w:cs="Arial Narrow"/>
          <w:sz w:val="27"/>
          <w:szCs w:val="27"/>
          <w:lang w:val="es-MX"/>
        </w:rPr>
      </w:pPr>
      <w:bookmarkStart w:id="0" w:name="_GoBack"/>
      <w:bookmarkEnd w:id="0"/>
      <w:r w:rsidRPr="00D667E4">
        <w:rPr>
          <w:rFonts w:ascii="Arial Narrow" w:hAnsi="Arial Narrow" w:cs="Arial Narrow"/>
          <w:sz w:val="27"/>
          <w:szCs w:val="27"/>
          <w:lang w:val="es-MX"/>
        </w:rPr>
        <w:t>Le</w:t>
      </w:r>
      <w:r w:rsidR="000F1B07" w:rsidRPr="00D667E4">
        <w:rPr>
          <w:rFonts w:ascii="Arial Narrow" w:hAnsi="Arial Narrow" w:cs="Arial Narrow"/>
          <w:sz w:val="27"/>
          <w:szCs w:val="27"/>
          <w:lang w:val="es-MX"/>
        </w:rPr>
        <w:t>ón,</w:t>
      </w:r>
      <w:r w:rsidR="00933866" w:rsidRPr="00D667E4">
        <w:rPr>
          <w:rFonts w:ascii="Arial Narrow" w:hAnsi="Arial Narrow" w:cs="Arial Narrow"/>
          <w:sz w:val="27"/>
          <w:szCs w:val="27"/>
          <w:lang w:val="es-MX"/>
        </w:rPr>
        <w:t xml:space="preserve"> </w:t>
      </w:r>
      <w:r w:rsidR="00174B40" w:rsidRPr="00D667E4">
        <w:rPr>
          <w:rFonts w:ascii="Arial Narrow" w:hAnsi="Arial Narrow" w:cs="Arial Narrow"/>
          <w:sz w:val="27"/>
          <w:szCs w:val="27"/>
          <w:lang w:val="es-MX"/>
        </w:rPr>
        <w:t>Guanajuato, a</w:t>
      </w:r>
      <w:r w:rsidR="00400230" w:rsidRPr="00D667E4">
        <w:rPr>
          <w:rFonts w:ascii="Arial Narrow" w:hAnsi="Arial Narrow" w:cs="Arial Narrow"/>
          <w:sz w:val="27"/>
          <w:szCs w:val="27"/>
          <w:lang w:val="es-MX"/>
        </w:rPr>
        <w:t xml:space="preserve"> </w:t>
      </w:r>
      <w:r w:rsidR="004073FD" w:rsidRPr="00D667E4">
        <w:rPr>
          <w:rFonts w:ascii="Arial Narrow" w:hAnsi="Arial Narrow" w:cs="Arial Narrow"/>
          <w:sz w:val="27"/>
          <w:szCs w:val="27"/>
          <w:lang w:val="es-MX"/>
        </w:rPr>
        <w:t>30 treinta de noviembre</w:t>
      </w:r>
      <w:r w:rsidR="00C71F9D" w:rsidRPr="00D667E4">
        <w:rPr>
          <w:rFonts w:ascii="Arial Narrow" w:hAnsi="Arial Narrow" w:cs="Arial Narrow"/>
          <w:sz w:val="27"/>
          <w:szCs w:val="27"/>
          <w:lang w:val="es-MX"/>
        </w:rPr>
        <w:t xml:space="preserve"> </w:t>
      </w:r>
      <w:r w:rsidR="00145CDD" w:rsidRPr="00D667E4">
        <w:rPr>
          <w:rFonts w:ascii="Arial Narrow" w:hAnsi="Arial Narrow" w:cs="Arial Narrow"/>
          <w:sz w:val="27"/>
          <w:szCs w:val="27"/>
          <w:lang w:val="es-MX"/>
        </w:rPr>
        <w:t>del año</w:t>
      </w:r>
      <w:r w:rsidR="00400230" w:rsidRPr="00D667E4">
        <w:rPr>
          <w:rFonts w:ascii="Arial Narrow" w:hAnsi="Arial Narrow" w:cs="Arial Narrow"/>
          <w:sz w:val="27"/>
          <w:szCs w:val="27"/>
          <w:lang w:val="es-MX"/>
        </w:rPr>
        <w:t xml:space="preserve"> </w:t>
      </w:r>
      <w:r w:rsidR="00145CDD" w:rsidRPr="00D667E4">
        <w:rPr>
          <w:rFonts w:ascii="Arial Narrow" w:hAnsi="Arial Narrow" w:cs="Arial Narrow"/>
          <w:sz w:val="27"/>
          <w:szCs w:val="27"/>
          <w:lang w:val="es-MX"/>
        </w:rPr>
        <w:t>201</w:t>
      </w:r>
      <w:r w:rsidR="00252C7E" w:rsidRPr="00D667E4">
        <w:rPr>
          <w:rFonts w:ascii="Arial Narrow" w:hAnsi="Arial Narrow" w:cs="Arial Narrow"/>
          <w:sz w:val="27"/>
          <w:szCs w:val="27"/>
          <w:lang w:val="es-MX"/>
        </w:rPr>
        <w:t>8</w:t>
      </w:r>
      <w:r w:rsidR="00145CDD" w:rsidRPr="00D667E4">
        <w:rPr>
          <w:rFonts w:ascii="Arial Narrow" w:hAnsi="Arial Narrow" w:cs="Arial Narrow"/>
          <w:sz w:val="27"/>
          <w:szCs w:val="27"/>
          <w:lang w:val="es-MX"/>
        </w:rPr>
        <w:t xml:space="preserve"> dos mil</w:t>
      </w:r>
      <w:r w:rsidR="00875DEA" w:rsidRPr="00D667E4">
        <w:rPr>
          <w:rFonts w:ascii="Arial Narrow" w:hAnsi="Arial Narrow" w:cs="Arial Narrow"/>
          <w:sz w:val="27"/>
          <w:szCs w:val="27"/>
          <w:lang w:val="es-MX"/>
        </w:rPr>
        <w:t xml:space="preserve"> dieciocho. </w:t>
      </w:r>
    </w:p>
    <w:p w:rsidR="00B73C3D" w:rsidRPr="00D667E4" w:rsidRDefault="00B73C3D" w:rsidP="00B73C3D">
      <w:pPr>
        <w:spacing w:line="276" w:lineRule="auto"/>
        <w:ind w:firstLine="0"/>
        <w:rPr>
          <w:rFonts w:ascii="Arial Narrow" w:hAnsi="Arial Narrow" w:cs="Arial Narrow"/>
          <w:sz w:val="27"/>
          <w:szCs w:val="27"/>
          <w:lang w:val="es-MX"/>
        </w:rPr>
      </w:pPr>
    </w:p>
    <w:p w:rsidR="00C36E00" w:rsidRPr="00D667E4" w:rsidRDefault="00C36E00" w:rsidP="00317994">
      <w:pPr>
        <w:spacing w:line="360" w:lineRule="auto"/>
        <w:rPr>
          <w:rFonts w:ascii="Arial Narrow" w:hAnsi="Arial Narrow" w:cs="Arial Narrow"/>
          <w:sz w:val="27"/>
          <w:szCs w:val="27"/>
          <w:lang w:val="es-MX"/>
        </w:rPr>
      </w:pPr>
      <w:r w:rsidRPr="00D667E4">
        <w:rPr>
          <w:rFonts w:ascii="Arial Narrow" w:hAnsi="Arial Narrow" w:cs="Arial Narrow"/>
          <w:b/>
          <w:sz w:val="27"/>
          <w:szCs w:val="27"/>
          <w:lang w:val="es-MX"/>
        </w:rPr>
        <w:t xml:space="preserve">V I S T O </w:t>
      </w:r>
      <w:r w:rsidRPr="00D667E4">
        <w:rPr>
          <w:rFonts w:ascii="Arial Narrow" w:hAnsi="Arial Narrow" w:cs="Arial Narrow"/>
          <w:sz w:val="27"/>
          <w:szCs w:val="27"/>
          <w:lang w:val="es-MX"/>
        </w:rPr>
        <w:t>para resolver el expediente número</w:t>
      </w:r>
      <w:r w:rsidR="00252C7E" w:rsidRPr="00D667E4">
        <w:rPr>
          <w:rFonts w:ascii="Arial Narrow" w:hAnsi="Arial Narrow" w:cs="Arial Narrow"/>
          <w:sz w:val="27"/>
          <w:szCs w:val="27"/>
          <w:lang w:val="es-MX"/>
        </w:rPr>
        <w:t xml:space="preserve"> </w:t>
      </w:r>
      <w:r w:rsidR="004073FD" w:rsidRPr="00D667E4">
        <w:rPr>
          <w:rFonts w:ascii="Arial Narrow" w:hAnsi="Arial Narrow" w:cs="Arial Narrow"/>
          <w:b/>
          <w:sz w:val="27"/>
          <w:szCs w:val="27"/>
          <w:lang w:val="es-MX"/>
        </w:rPr>
        <w:t>0913</w:t>
      </w:r>
      <w:r w:rsidRPr="00D667E4">
        <w:rPr>
          <w:rFonts w:ascii="Arial Narrow" w:hAnsi="Arial Narrow" w:cs="Arial Narrow"/>
          <w:b/>
          <w:bCs/>
          <w:sz w:val="27"/>
          <w:szCs w:val="27"/>
          <w:lang w:val="es-MX"/>
        </w:rPr>
        <w:t>/</w:t>
      </w:r>
      <w:r w:rsidR="004073FD" w:rsidRPr="00D667E4">
        <w:rPr>
          <w:rFonts w:ascii="Arial Narrow" w:hAnsi="Arial Narrow" w:cs="Arial Narrow"/>
          <w:b/>
          <w:bCs/>
          <w:sz w:val="27"/>
          <w:szCs w:val="27"/>
          <w:lang w:val="es-MX"/>
        </w:rPr>
        <w:t>1erJAM/</w:t>
      </w:r>
      <w:r w:rsidR="004073FD" w:rsidRPr="00D667E4">
        <w:rPr>
          <w:rFonts w:ascii="Arial Narrow" w:hAnsi="Arial Narrow" w:cs="Arial Narrow"/>
          <w:b/>
          <w:sz w:val="27"/>
          <w:szCs w:val="27"/>
          <w:lang w:val="es-MX"/>
        </w:rPr>
        <w:t>2018</w:t>
      </w:r>
      <w:r w:rsidRPr="00D667E4">
        <w:rPr>
          <w:rFonts w:ascii="Arial Narrow" w:hAnsi="Arial Narrow" w:cs="Arial Narrow"/>
          <w:b/>
          <w:sz w:val="27"/>
          <w:szCs w:val="27"/>
          <w:lang w:val="es-MX"/>
        </w:rPr>
        <w:t>-JN</w:t>
      </w:r>
      <w:r w:rsidRPr="00D667E4">
        <w:rPr>
          <w:rFonts w:ascii="Arial Narrow" w:hAnsi="Arial Narrow" w:cs="Arial Narrow"/>
          <w:sz w:val="27"/>
          <w:szCs w:val="27"/>
          <w:lang w:val="es-MX"/>
        </w:rPr>
        <w:t>, que contiene las actuaciones del proceso administrativo</w:t>
      </w:r>
      <w:r w:rsidR="00400230"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 xml:space="preserve">iniciado con motivo de la demanda interpuesta </w:t>
      </w:r>
      <w:r w:rsidR="0006283D" w:rsidRPr="00D667E4">
        <w:rPr>
          <w:rFonts w:ascii="Arial Narrow" w:hAnsi="Arial Narrow"/>
          <w:sz w:val="27"/>
          <w:szCs w:val="27"/>
        </w:rPr>
        <w:t>(…)</w:t>
      </w:r>
      <w:r w:rsidRPr="00D667E4">
        <w:rPr>
          <w:rFonts w:ascii="Arial Narrow" w:hAnsi="Arial Narrow" w:cs="Arial Narrow"/>
          <w:b/>
          <w:bCs/>
          <w:sz w:val="27"/>
          <w:szCs w:val="27"/>
          <w:lang w:val="es-MX"/>
        </w:rPr>
        <w:t>,</w:t>
      </w:r>
      <w:r w:rsidR="00642D7C" w:rsidRPr="00D667E4">
        <w:rPr>
          <w:rFonts w:ascii="Arial Narrow" w:hAnsi="Arial Narrow" w:cs="Arial Narrow"/>
          <w:b/>
          <w:bCs/>
          <w:sz w:val="27"/>
          <w:szCs w:val="27"/>
          <w:lang w:val="es-MX"/>
        </w:rPr>
        <w:t xml:space="preserve"> </w:t>
      </w:r>
      <w:r w:rsidRPr="00D667E4">
        <w:rPr>
          <w:rFonts w:ascii="Arial Narrow" w:hAnsi="Arial Narrow" w:cs="Arial Narrow"/>
          <w:sz w:val="27"/>
          <w:szCs w:val="27"/>
          <w:lang w:val="es-MX"/>
        </w:rPr>
        <w:t xml:space="preserve">en contra del </w:t>
      </w:r>
      <w:r w:rsidR="00252C7E" w:rsidRPr="00D667E4">
        <w:rPr>
          <w:rFonts w:ascii="Arial Narrow" w:hAnsi="Arial Narrow" w:cs="Arial Narrow"/>
          <w:b/>
          <w:sz w:val="27"/>
          <w:szCs w:val="27"/>
          <w:lang w:val="es-MX"/>
        </w:rPr>
        <w:t>SECRETARIO DE SEGURIDAD PÚBLICA</w:t>
      </w:r>
      <w:r w:rsidR="00411B15" w:rsidRPr="00D667E4">
        <w:rPr>
          <w:rFonts w:ascii="Arial Narrow" w:hAnsi="Arial Narrow" w:cs="Arial Narrow"/>
          <w:b/>
          <w:sz w:val="27"/>
          <w:szCs w:val="27"/>
          <w:lang w:val="es-MX"/>
        </w:rPr>
        <w:t xml:space="preserve"> MUNICPAL</w:t>
      </w:r>
      <w:r w:rsidR="009A6AC1" w:rsidRPr="00D667E4">
        <w:rPr>
          <w:rFonts w:ascii="Arial Narrow" w:hAnsi="Arial Narrow" w:cs="Arial Narrow"/>
          <w:b/>
          <w:sz w:val="27"/>
          <w:szCs w:val="27"/>
          <w:lang w:val="es-MX"/>
        </w:rPr>
        <w:t xml:space="preserve"> DE LEÓN, GUANAJUATO</w:t>
      </w:r>
      <w:r w:rsidR="00411B15" w:rsidRPr="00D667E4">
        <w:rPr>
          <w:rFonts w:ascii="Arial Narrow" w:hAnsi="Arial Narrow" w:cs="Arial Narrow"/>
          <w:b/>
          <w:sz w:val="27"/>
          <w:szCs w:val="27"/>
          <w:lang w:val="es-MX"/>
        </w:rPr>
        <w:t>,</w:t>
      </w:r>
      <w:r w:rsidR="00933866" w:rsidRPr="00D667E4">
        <w:rPr>
          <w:rFonts w:ascii="Arial Narrow" w:hAnsi="Arial Narrow" w:cs="Arial Narrow"/>
          <w:sz w:val="27"/>
          <w:szCs w:val="27"/>
          <w:lang w:val="es-MX"/>
        </w:rPr>
        <w:t xml:space="preserve"> por ser este el momento </w:t>
      </w:r>
      <w:r w:rsidRPr="00D667E4">
        <w:rPr>
          <w:rFonts w:ascii="Arial Narrow" w:hAnsi="Arial Narrow" w:cs="Arial Narrow"/>
          <w:sz w:val="27"/>
          <w:szCs w:val="27"/>
          <w:lang w:val="es-MX"/>
        </w:rPr>
        <w:t>procesal oportuno se resuelve</w:t>
      </w:r>
      <w:r w:rsidR="00124C83" w:rsidRPr="00D667E4">
        <w:rPr>
          <w:rFonts w:ascii="Arial Narrow" w:hAnsi="Arial Narrow" w:cs="Arial Narrow"/>
          <w:sz w:val="27"/>
          <w:szCs w:val="27"/>
          <w:lang w:val="es-MX"/>
        </w:rPr>
        <w:t>; y</w:t>
      </w:r>
      <w:r w:rsidRPr="00D667E4">
        <w:rPr>
          <w:rFonts w:ascii="Arial Narrow" w:hAnsi="Arial Narrow" w:cs="Arial Narrow"/>
          <w:sz w:val="27"/>
          <w:szCs w:val="27"/>
          <w:lang w:val="es-MX"/>
        </w:rPr>
        <w:t>,</w:t>
      </w:r>
      <w:r w:rsidR="00400230" w:rsidRPr="00D667E4">
        <w:rPr>
          <w:rFonts w:ascii="Arial Narrow" w:hAnsi="Arial Narrow" w:cs="Arial Narrow"/>
          <w:sz w:val="27"/>
          <w:szCs w:val="27"/>
          <w:lang w:val="es-MX"/>
        </w:rPr>
        <w:t xml:space="preserve"> </w:t>
      </w:r>
      <w:r w:rsidR="005450FC" w:rsidRPr="00D667E4">
        <w:rPr>
          <w:rFonts w:ascii="Arial Narrow" w:hAnsi="Arial Narrow" w:cs="Arial Narrow"/>
          <w:sz w:val="27"/>
          <w:szCs w:val="27"/>
          <w:lang w:val="es-MX"/>
        </w:rPr>
        <w:t xml:space="preserve">. . . . . . . </w:t>
      </w:r>
    </w:p>
    <w:p w:rsidR="00C71F9D" w:rsidRPr="00D667E4" w:rsidRDefault="00C71F9D" w:rsidP="009A6AC1">
      <w:pPr>
        <w:spacing w:line="276" w:lineRule="auto"/>
        <w:ind w:firstLine="0"/>
        <w:rPr>
          <w:rFonts w:ascii="Arial Narrow" w:eastAsia="Calibri" w:hAnsi="Arial Narrow" w:cs="Arial Narrow"/>
          <w:b/>
          <w:sz w:val="27"/>
          <w:szCs w:val="27"/>
          <w:lang w:val="es-MX"/>
        </w:rPr>
      </w:pPr>
    </w:p>
    <w:p w:rsidR="00C36E00" w:rsidRPr="00D667E4" w:rsidRDefault="00C36E00" w:rsidP="009A6AC1">
      <w:pPr>
        <w:spacing w:line="276" w:lineRule="auto"/>
        <w:ind w:firstLine="0"/>
        <w:jc w:val="center"/>
        <w:rPr>
          <w:rFonts w:ascii="Arial Narrow" w:eastAsia="Calibri" w:hAnsi="Arial Narrow" w:cs="Arial"/>
          <w:b/>
          <w:sz w:val="27"/>
          <w:szCs w:val="27"/>
          <w:lang w:val="es-MX"/>
        </w:rPr>
      </w:pPr>
      <w:r w:rsidRPr="00D667E4">
        <w:rPr>
          <w:rFonts w:ascii="Arial Narrow" w:eastAsia="Calibri" w:hAnsi="Arial Narrow" w:cs="Arial"/>
          <w:b/>
          <w:sz w:val="27"/>
          <w:szCs w:val="27"/>
          <w:lang w:val="es-MX"/>
        </w:rPr>
        <w:t>R E S U L T A N D O:</w:t>
      </w:r>
    </w:p>
    <w:p w:rsidR="00284621" w:rsidRPr="00D667E4" w:rsidRDefault="00284621" w:rsidP="009A6AC1">
      <w:pPr>
        <w:spacing w:line="276" w:lineRule="auto"/>
        <w:ind w:firstLine="0"/>
        <w:rPr>
          <w:rFonts w:ascii="Arial Narrow" w:eastAsia="Calibri" w:hAnsi="Arial Narrow" w:cs="Arial"/>
          <w:b/>
          <w:sz w:val="27"/>
          <w:szCs w:val="27"/>
          <w:lang w:val="es-MX"/>
        </w:rPr>
      </w:pPr>
    </w:p>
    <w:p w:rsidR="00C36E00" w:rsidRPr="00D667E4" w:rsidRDefault="00284621" w:rsidP="009A6AC1">
      <w:pPr>
        <w:spacing w:line="276" w:lineRule="auto"/>
        <w:ind w:left="4956" w:firstLine="0"/>
        <w:jc w:val="right"/>
        <w:rPr>
          <w:rFonts w:ascii="Arial Narrow" w:eastAsia="Calibri" w:hAnsi="Arial Narrow" w:cs="Arial"/>
          <w:b/>
          <w:i/>
          <w:sz w:val="27"/>
          <w:szCs w:val="27"/>
          <w:lang w:val="es-MX"/>
        </w:rPr>
      </w:pPr>
      <w:r w:rsidRPr="00D667E4">
        <w:rPr>
          <w:rFonts w:ascii="Arial Narrow" w:eastAsia="Calibri" w:hAnsi="Arial Narrow" w:cs="Arial"/>
          <w:b/>
          <w:i/>
          <w:sz w:val="27"/>
          <w:szCs w:val="27"/>
          <w:lang w:val="es-MX"/>
        </w:rPr>
        <w:t>Presentación de la demanda.</w:t>
      </w:r>
    </w:p>
    <w:p w:rsidR="00484AED" w:rsidRPr="00D667E4" w:rsidRDefault="00C36E00" w:rsidP="00453485">
      <w:pPr>
        <w:spacing w:line="360" w:lineRule="auto"/>
        <w:ind w:firstLine="567"/>
        <w:rPr>
          <w:rFonts w:ascii="Arial Narrow" w:hAnsi="Arial Narrow" w:cs="Arial Narrow"/>
          <w:sz w:val="27"/>
          <w:szCs w:val="27"/>
          <w:lang w:val="es-MX"/>
        </w:rPr>
      </w:pPr>
      <w:r w:rsidRPr="00D667E4">
        <w:rPr>
          <w:rFonts w:ascii="Arial Narrow" w:hAnsi="Arial Narrow" w:cs="Arial Narrow"/>
          <w:b/>
          <w:sz w:val="27"/>
          <w:szCs w:val="27"/>
          <w:lang w:val="es-MX"/>
        </w:rPr>
        <w:t>PRIMERO.-</w:t>
      </w:r>
      <w:r w:rsidRPr="00D667E4">
        <w:rPr>
          <w:rFonts w:ascii="Arial Narrow" w:hAnsi="Arial Narrow" w:cs="Arial Narrow"/>
          <w:sz w:val="27"/>
          <w:szCs w:val="27"/>
          <w:lang w:val="es-MX"/>
        </w:rPr>
        <w:t xml:space="preserve"> El </w:t>
      </w:r>
      <w:r w:rsidR="00BF1411" w:rsidRPr="00D667E4">
        <w:rPr>
          <w:rFonts w:ascii="Arial Narrow" w:hAnsi="Arial Narrow" w:cs="Arial Narrow"/>
          <w:sz w:val="27"/>
          <w:szCs w:val="27"/>
          <w:lang w:val="es-MX"/>
        </w:rPr>
        <w:t>07 siete de junio del año 2018 dos mil dieciocho</w:t>
      </w:r>
      <w:r w:rsidR="00701E0B" w:rsidRPr="00D667E4">
        <w:rPr>
          <w:rFonts w:ascii="Arial Narrow" w:hAnsi="Arial Narrow" w:cs="Arial Narrow"/>
          <w:sz w:val="27"/>
          <w:szCs w:val="27"/>
          <w:lang w:val="es-MX"/>
        </w:rPr>
        <w:t xml:space="preserve">, </w:t>
      </w:r>
      <w:r w:rsidR="00510CCF" w:rsidRPr="00D667E4">
        <w:rPr>
          <w:rFonts w:ascii="Arial Narrow" w:hAnsi="Arial Narrow" w:cs="Arial Narrow"/>
          <w:sz w:val="27"/>
          <w:szCs w:val="27"/>
          <w:lang w:val="es-MX"/>
        </w:rPr>
        <w:t>l</w:t>
      </w:r>
      <w:r w:rsidR="00701E0B" w:rsidRPr="00D667E4">
        <w:rPr>
          <w:rFonts w:ascii="Arial Narrow" w:hAnsi="Arial Narrow" w:cs="Arial Narrow"/>
          <w:sz w:val="27"/>
          <w:szCs w:val="27"/>
          <w:lang w:val="es-MX"/>
        </w:rPr>
        <w:t>a parte</w:t>
      </w:r>
      <w:r w:rsidR="00510CCF" w:rsidRPr="00D667E4">
        <w:rPr>
          <w:rFonts w:ascii="Arial Narrow" w:hAnsi="Arial Narrow" w:cs="Arial Narrow"/>
          <w:sz w:val="27"/>
          <w:szCs w:val="27"/>
          <w:lang w:val="es-MX"/>
        </w:rPr>
        <w:t xml:space="preserve"> actor</w:t>
      </w:r>
      <w:r w:rsidR="00701E0B" w:rsidRPr="00D667E4">
        <w:rPr>
          <w:rFonts w:ascii="Arial Narrow" w:hAnsi="Arial Narrow" w:cs="Arial Narrow"/>
          <w:sz w:val="27"/>
          <w:szCs w:val="27"/>
          <w:lang w:val="es-MX"/>
        </w:rPr>
        <w:t>a</w:t>
      </w:r>
      <w:r w:rsidR="00400230"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 xml:space="preserve">presentó la demanda de nulidad en la Oficialía Común de Partes de los Juzgados Administrativos Municipales de León, Guanajuato, impugnando la </w:t>
      </w:r>
      <w:r w:rsidR="00E30D5A" w:rsidRPr="00D667E4">
        <w:rPr>
          <w:rFonts w:ascii="Arial Narrow" w:hAnsi="Arial Narrow" w:cs="Arial Narrow"/>
          <w:sz w:val="27"/>
          <w:szCs w:val="27"/>
          <w:lang w:val="es-MX"/>
        </w:rPr>
        <w:t xml:space="preserve">resolución </w:t>
      </w:r>
      <w:r w:rsidR="009A6AC1" w:rsidRPr="00D667E4">
        <w:rPr>
          <w:rFonts w:ascii="Arial Narrow" w:hAnsi="Arial Narrow" w:cs="Arial Narrow"/>
          <w:sz w:val="27"/>
          <w:szCs w:val="27"/>
          <w:lang w:val="es-MX"/>
        </w:rPr>
        <w:t xml:space="preserve">dictada en el oficio </w:t>
      </w:r>
      <w:r w:rsidR="0006283D" w:rsidRPr="00D667E4">
        <w:rPr>
          <w:rFonts w:ascii="Arial Narrow" w:hAnsi="Arial Narrow"/>
          <w:sz w:val="27"/>
          <w:szCs w:val="27"/>
        </w:rPr>
        <w:t>(…)</w:t>
      </w:r>
      <w:r w:rsidR="009A6AC1" w:rsidRPr="00D667E4">
        <w:rPr>
          <w:rFonts w:ascii="Arial Narrow" w:hAnsi="Arial Narrow" w:cs="Arial Narrow"/>
          <w:sz w:val="27"/>
          <w:szCs w:val="27"/>
          <w:lang w:val="es-MX"/>
        </w:rPr>
        <w:t xml:space="preserve"> de fecha 08 ocho de mayo del año 2018 dos mil dieciocho, mediante el cual le notifica </w:t>
      </w:r>
      <w:r w:rsidR="00070248" w:rsidRPr="00D667E4">
        <w:rPr>
          <w:rFonts w:ascii="Arial Narrow" w:hAnsi="Arial Narrow" w:cs="Arial Narrow"/>
          <w:sz w:val="27"/>
          <w:szCs w:val="27"/>
          <w:lang w:val="es-MX"/>
        </w:rPr>
        <w:t xml:space="preserve">el </w:t>
      </w:r>
      <w:r w:rsidR="0003683B" w:rsidRPr="00D667E4">
        <w:rPr>
          <w:rFonts w:ascii="Arial Narrow" w:hAnsi="Arial Narrow" w:cs="Arial Narrow"/>
          <w:sz w:val="27"/>
          <w:szCs w:val="27"/>
          <w:lang w:val="es-MX"/>
        </w:rPr>
        <w:t>cese</w:t>
      </w:r>
      <w:r w:rsidR="00252C7E" w:rsidRPr="00D667E4">
        <w:rPr>
          <w:rFonts w:ascii="Arial Narrow" w:hAnsi="Arial Narrow" w:cs="Arial Narrow"/>
          <w:sz w:val="27"/>
          <w:szCs w:val="27"/>
          <w:lang w:val="es-MX"/>
        </w:rPr>
        <w:t xml:space="preserve"> del cargo </w:t>
      </w:r>
      <w:r w:rsidR="00484AED" w:rsidRPr="00D667E4">
        <w:rPr>
          <w:rFonts w:ascii="Arial Narrow" w:hAnsi="Arial Narrow" w:cs="Arial Narrow"/>
          <w:sz w:val="27"/>
          <w:szCs w:val="27"/>
          <w:lang w:val="es-MX"/>
        </w:rPr>
        <w:t xml:space="preserve">que desempeñaba </w:t>
      </w:r>
      <w:r w:rsidR="00070248" w:rsidRPr="00D667E4">
        <w:rPr>
          <w:rFonts w:ascii="Arial Narrow" w:hAnsi="Arial Narrow" w:cs="Arial Narrow"/>
          <w:sz w:val="27"/>
          <w:szCs w:val="27"/>
          <w:lang w:val="es-MX"/>
        </w:rPr>
        <w:t>como</w:t>
      </w:r>
      <w:r w:rsidR="009A6AC1" w:rsidRPr="00D667E4">
        <w:rPr>
          <w:rFonts w:ascii="Arial Narrow" w:hAnsi="Arial Narrow" w:cs="Arial Narrow"/>
          <w:sz w:val="27"/>
          <w:szCs w:val="27"/>
          <w:lang w:val="es-MX"/>
        </w:rPr>
        <w:t xml:space="preserve"> </w:t>
      </w:r>
      <w:r w:rsidR="00070248" w:rsidRPr="00D667E4">
        <w:rPr>
          <w:rFonts w:ascii="Arial Narrow" w:hAnsi="Arial Narrow" w:cs="Arial Narrow"/>
          <w:sz w:val="27"/>
          <w:szCs w:val="27"/>
          <w:lang w:val="es-MX"/>
        </w:rPr>
        <w:t xml:space="preserve">elemento adscrito </w:t>
      </w:r>
      <w:r w:rsidR="00082775" w:rsidRPr="00D667E4">
        <w:rPr>
          <w:rFonts w:ascii="Arial Narrow" w:hAnsi="Arial Narrow" w:cs="Arial Narrow"/>
          <w:sz w:val="27"/>
          <w:szCs w:val="27"/>
          <w:lang w:val="es-MX"/>
        </w:rPr>
        <w:t>a la</w:t>
      </w:r>
      <w:r w:rsidRPr="00D667E4">
        <w:rPr>
          <w:rFonts w:ascii="Arial Narrow" w:hAnsi="Arial Narrow" w:cs="Arial Narrow"/>
          <w:sz w:val="27"/>
          <w:szCs w:val="27"/>
          <w:lang w:val="es-MX"/>
        </w:rPr>
        <w:t xml:space="preserve"> Dirección General de </w:t>
      </w:r>
      <w:r w:rsidR="009A6AC1" w:rsidRPr="00D667E4">
        <w:rPr>
          <w:rFonts w:ascii="Arial Narrow" w:hAnsi="Arial Narrow" w:cs="Arial Narrow"/>
          <w:sz w:val="27"/>
          <w:szCs w:val="27"/>
          <w:lang w:val="es-MX"/>
        </w:rPr>
        <w:t>Policía Municipal</w:t>
      </w:r>
      <w:r w:rsidR="00484AED" w:rsidRPr="00D667E4">
        <w:rPr>
          <w:rFonts w:ascii="Arial Narrow" w:hAnsi="Arial Narrow" w:cs="Arial Narrow"/>
          <w:sz w:val="27"/>
          <w:szCs w:val="27"/>
          <w:lang w:val="es-MX"/>
        </w:rPr>
        <w:t xml:space="preserve">. </w:t>
      </w:r>
    </w:p>
    <w:p w:rsidR="00070248" w:rsidRPr="00D667E4" w:rsidRDefault="00070248" w:rsidP="00FF5B2B">
      <w:pPr>
        <w:spacing w:line="276" w:lineRule="auto"/>
        <w:ind w:firstLine="0"/>
        <w:rPr>
          <w:rFonts w:ascii="Arial Narrow" w:hAnsi="Arial Narrow" w:cs="Arial Narrow"/>
          <w:sz w:val="27"/>
          <w:szCs w:val="27"/>
          <w:lang w:val="es-MX"/>
        </w:rPr>
      </w:pPr>
    </w:p>
    <w:p w:rsidR="00284621" w:rsidRPr="00D667E4" w:rsidRDefault="00252C7E" w:rsidP="00B73C3D">
      <w:pPr>
        <w:spacing w:line="276" w:lineRule="auto"/>
        <w:ind w:left="3540" w:firstLine="0"/>
        <w:jc w:val="right"/>
        <w:rPr>
          <w:rFonts w:ascii="Arial Narrow" w:hAnsi="Arial Narrow" w:cs="Arial Narrow"/>
          <w:b/>
          <w:i/>
          <w:sz w:val="27"/>
          <w:szCs w:val="27"/>
          <w:lang w:val="es-MX"/>
        </w:rPr>
      </w:pPr>
      <w:r w:rsidRPr="00D667E4">
        <w:rPr>
          <w:rFonts w:ascii="Arial Narrow" w:hAnsi="Arial Narrow" w:cs="Arial Narrow"/>
          <w:b/>
          <w:i/>
          <w:sz w:val="27"/>
          <w:szCs w:val="27"/>
          <w:lang w:val="es-MX"/>
        </w:rPr>
        <w:t>Prevención a la admisión de la demanda.</w:t>
      </w:r>
    </w:p>
    <w:p w:rsidR="00252C7E" w:rsidRPr="00D667E4" w:rsidRDefault="00C36E00" w:rsidP="00453485">
      <w:pPr>
        <w:spacing w:line="360" w:lineRule="auto"/>
        <w:ind w:firstLine="567"/>
        <w:rPr>
          <w:rFonts w:ascii="Arial Narrow" w:hAnsi="Arial Narrow" w:cs="Arial Narrow"/>
          <w:sz w:val="27"/>
          <w:szCs w:val="27"/>
          <w:lang w:val="es-MX"/>
        </w:rPr>
      </w:pPr>
      <w:r w:rsidRPr="00D667E4">
        <w:rPr>
          <w:rFonts w:ascii="Arial Narrow" w:hAnsi="Arial Narrow" w:cs="Arial Narrow"/>
          <w:b/>
          <w:sz w:val="27"/>
          <w:szCs w:val="27"/>
          <w:lang w:val="es-MX"/>
        </w:rPr>
        <w:t>SEGUNDO.-</w:t>
      </w:r>
      <w:r w:rsidRPr="00D667E4">
        <w:rPr>
          <w:rFonts w:ascii="Arial Narrow" w:hAnsi="Arial Narrow" w:cs="Arial Narrow"/>
          <w:sz w:val="27"/>
          <w:szCs w:val="27"/>
          <w:lang w:val="es-MX"/>
        </w:rPr>
        <w:t xml:space="preserve"> Por auto de fecha </w:t>
      </w:r>
      <w:r w:rsidR="00BF1411" w:rsidRPr="00D667E4">
        <w:rPr>
          <w:rFonts w:ascii="Arial Narrow" w:hAnsi="Arial Narrow" w:cs="Arial Narrow"/>
          <w:sz w:val="27"/>
          <w:szCs w:val="27"/>
          <w:lang w:val="es-MX"/>
        </w:rPr>
        <w:t>12 doce de junio del año 2018</w:t>
      </w:r>
      <w:r w:rsidR="00252C7E" w:rsidRPr="00D667E4">
        <w:rPr>
          <w:rFonts w:ascii="Arial Narrow" w:hAnsi="Arial Narrow" w:cs="Arial Narrow"/>
          <w:sz w:val="27"/>
          <w:szCs w:val="27"/>
          <w:lang w:val="es-MX"/>
        </w:rPr>
        <w:t xml:space="preserve"> dos mil dieci</w:t>
      </w:r>
      <w:r w:rsidR="00BF1411" w:rsidRPr="00D667E4">
        <w:rPr>
          <w:rFonts w:ascii="Arial Narrow" w:hAnsi="Arial Narrow" w:cs="Arial Narrow"/>
          <w:sz w:val="27"/>
          <w:szCs w:val="27"/>
          <w:lang w:val="es-MX"/>
        </w:rPr>
        <w:t>ocho</w:t>
      </w:r>
      <w:r w:rsidRPr="00D667E4">
        <w:rPr>
          <w:rFonts w:ascii="Arial Narrow" w:hAnsi="Arial Narrow" w:cs="Arial Narrow"/>
          <w:sz w:val="27"/>
          <w:szCs w:val="27"/>
          <w:lang w:val="es-MX"/>
        </w:rPr>
        <w:t>,</w:t>
      </w:r>
      <w:r w:rsidR="00411B15" w:rsidRPr="00D667E4">
        <w:rPr>
          <w:rFonts w:ascii="Arial Narrow" w:hAnsi="Arial Narrow" w:cs="Arial Narrow"/>
          <w:sz w:val="27"/>
          <w:szCs w:val="27"/>
          <w:lang w:val="es-MX"/>
        </w:rPr>
        <w:t xml:space="preserve"> </w:t>
      </w:r>
      <w:r w:rsidR="00252C7E" w:rsidRPr="00D667E4">
        <w:rPr>
          <w:rFonts w:ascii="Arial Narrow" w:hAnsi="Arial Narrow" w:cs="Arial Narrow"/>
          <w:sz w:val="27"/>
          <w:szCs w:val="27"/>
          <w:lang w:val="es-MX"/>
        </w:rPr>
        <w:t>a la parte actora se le requirió p</w:t>
      </w:r>
      <w:r w:rsidR="00B73C3D" w:rsidRPr="00D667E4">
        <w:rPr>
          <w:rFonts w:ascii="Arial Narrow" w:hAnsi="Arial Narrow" w:cs="Arial Narrow"/>
          <w:sz w:val="27"/>
          <w:szCs w:val="27"/>
          <w:lang w:val="es-MX"/>
        </w:rPr>
        <w:t>a</w:t>
      </w:r>
      <w:r w:rsidR="00252C7E" w:rsidRPr="00D667E4">
        <w:rPr>
          <w:rFonts w:ascii="Arial Narrow" w:hAnsi="Arial Narrow" w:cs="Arial Narrow"/>
          <w:sz w:val="27"/>
          <w:szCs w:val="27"/>
          <w:lang w:val="es-MX"/>
        </w:rPr>
        <w:t>r</w:t>
      </w:r>
      <w:r w:rsidR="00B73C3D" w:rsidRPr="00D667E4">
        <w:rPr>
          <w:rFonts w:ascii="Arial Narrow" w:hAnsi="Arial Narrow" w:cs="Arial Narrow"/>
          <w:sz w:val="27"/>
          <w:szCs w:val="27"/>
          <w:lang w:val="es-MX"/>
        </w:rPr>
        <w:t>a que en</w:t>
      </w:r>
      <w:r w:rsidR="00252C7E" w:rsidRPr="00D667E4">
        <w:rPr>
          <w:rFonts w:ascii="Arial Narrow" w:hAnsi="Arial Narrow" w:cs="Arial Narrow"/>
          <w:sz w:val="27"/>
          <w:szCs w:val="27"/>
          <w:lang w:val="es-MX"/>
        </w:rPr>
        <w:t xml:space="preserve"> el término de 05 cinco días hábiles aclara</w:t>
      </w:r>
      <w:r w:rsidR="00BF1411" w:rsidRPr="00D667E4">
        <w:rPr>
          <w:rFonts w:ascii="Arial Narrow" w:hAnsi="Arial Narrow" w:cs="Arial Narrow"/>
          <w:sz w:val="27"/>
          <w:szCs w:val="27"/>
          <w:lang w:val="es-MX"/>
        </w:rPr>
        <w:t xml:space="preserve">ra </w:t>
      </w:r>
      <w:r w:rsidR="00B73C3D" w:rsidRPr="00D667E4">
        <w:rPr>
          <w:rFonts w:ascii="Arial Narrow" w:hAnsi="Arial Narrow" w:cs="Arial Narrow"/>
          <w:sz w:val="27"/>
          <w:szCs w:val="27"/>
          <w:lang w:val="es-MX"/>
        </w:rPr>
        <w:t>la</w:t>
      </w:r>
      <w:r w:rsidR="00252C7E" w:rsidRPr="00D667E4">
        <w:rPr>
          <w:rFonts w:ascii="Arial Narrow" w:hAnsi="Arial Narrow" w:cs="Arial Narrow"/>
          <w:sz w:val="27"/>
          <w:szCs w:val="27"/>
          <w:lang w:val="es-MX"/>
        </w:rPr>
        <w:t xml:space="preserve"> demanda</w:t>
      </w:r>
      <w:r w:rsidR="00411B15" w:rsidRPr="00D667E4">
        <w:rPr>
          <w:rFonts w:ascii="Arial Narrow" w:hAnsi="Arial Narrow" w:cs="Arial Narrow"/>
          <w:sz w:val="27"/>
          <w:szCs w:val="27"/>
          <w:lang w:val="es-MX"/>
        </w:rPr>
        <w:t>, apercibiéndosele que en caso de incumplimiento se le tendría</w:t>
      </w:r>
      <w:r w:rsidR="00BF1411" w:rsidRPr="00D667E4">
        <w:rPr>
          <w:rFonts w:ascii="Arial Narrow" w:hAnsi="Arial Narrow" w:cs="Arial Narrow"/>
          <w:sz w:val="27"/>
          <w:szCs w:val="27"/>
          <w:lang w:val="es-MX"/>
        </w:rPr>
        <w:t xml:space="preserve"> por no</w:t>
      </w:r>
      <w:r w:rsidR="00411B15" w:rsidRPr="00D667E4">
        <w:rPr>
          <w:rFonts w:ascii="Arial Narrow" w:hAnsi="Arial Narrow" w:cs="Arial Narrow"/>
          <w:sz w:val="27"/>
          <w:szCs w:val="27"/>
          <w:lang w:val="es-MX"/>
        </w:rPr>
        <w:t xml:space="preserve"> presentada </w:t>
      </w:r>
      <w:r w:rsidR="00BF1411" w:rsidRPr="00D667E4">
        <w:rPr>
          <w:rFonts w:ascii="Arial Narrow" w:hAnsi="Arial Narrow" w:cs="Arial Narrow"/>
          <w:sz w:val="27"/>
          <w:szCs w:val="27"/>
          <w:lang w:val="es-MX"/>
        </w:rPr>
        <w:t>la demanda</w:t>
      </w:r>
      <w:r w:rsidR="00411B15" w:rsidRPr="00D667E4">
        <w:rPr>
          <w:rFonts w:ascii="Arial Narrow" w:hAnsi="Arial Narrow" w:cs="Arial Narrow"/>
          <w:sz w:val="27"/>
          <w:szCs w:val="27"/>
          <w:lang w:val="es-MX"/>
        </w:rPr>
        <w:t>. . . . .</w:t>
      </w:r>
      <w:r w:rsidR="006937F4" w:rsidRPr="00D667E4">
        <w:rPr>
          <w:rFonts w:ascii="Arial Narrow" w:hAnsi="Arial Narrow" w:cs="Arial Narrow"/>
          <w:sz w:val="27"/>
          <w:szCs w:val="27"/>
          <w:lang w:val="es-MX"/>
        </w:rPr>
        <w:t xml:space="preserve"> . .</w:t>
      </w:r>
      <w:r w:rsidR="00411B15" w:rsidRPr="00D667E4">
        <w:rPr>
          <w:rFonts w:ascii="Arial Narrow" w:hAnsi="Arial Narrow" w:cs="Arial Narrow"/>
          <w:sz w:val="27"/>
          <w:szCs w:val="27"/>
          <w:lang w:val="es-MX"/>
        </w:rPr>
        <w:t xml:space="preserve"> </w:t>
      </w:r>
      <w:r w:rsidR="006937F4" w:rsidRPr="00D667E4">
        <w:rPr>
          <w:rFonts w:ascii="Arial Narrow" w:hAnsi="Arial Narrow" w:cs="Arial Narrow"/>
          <w:sz w:val="27"/>
          <w:szCs w:val="27"/>
          <w:lang w:val="es-MX"/>
        </w:rPr>
        <w:t>. . . . . . . . . . .</w:t>
      </w:r>
      <w:r w:rsidR="009A6AC1" w:rsidRPr="00D667E4">
        <w:rPr>
          <w:rFonts w:ascii="Arial Narrow" w:hAnsi="Arial Narrow" w:cs="Arial Narrow"/>
          <w:sz w:val="27"/>
          <w:szCs w:val="27"/>
          <w:lang w:val="es-MX"/>
        </w:rPr>
        <w:t xml:space="preserve"> </w:t>
      </w:r>
      <w:r w:rsidR="00FF5B2B" w:rsidRPr="00D667E4">
        <w:rPr>
          <w:rFonts w:ascii="Arial Narrow" w:hAnsi="Arial Narrow" w:cs="Arial Narrow"/>
          <w:sz w:val="27"/>
          <w:szCs w:val="27"/>
          <w:lang w:val="es-MX"/>
        </w:rPr>
        <w:t>. .</w:t>
      </w:r>
      <w:r w:rsidR="009A6AC1" w:rsidRPr="00D667E4">
        <w:rPr>
          <w:rFonts w:ascii="Arial Narrow" w:hAnsi="Arial Narrow" w:cs="Arial Narrow"/>
          <w:sz w:val="27"/>
          <w:szCs w:val="27"/>
          <w:lang w:val="es-MX"/>
        </w:rPr>
        <w:t xml:space="preserve"> </w:t>
      </w:r>
      <w:r w:rsidR="006937F4" w:rsidRPr="00D667E4">
        <w:rPr>
          <w:rFonts w:ascii="Arial Narrow" w:hAnsi="Arial Narrow" w:cs="Arial Narrow"/>
          <w:sz w:val="27"/>
          <w:szCs w:val="27"/>
          <w:lang w:val="es-MX"/>
        </w:rPr>
        <w:t xml:space="preserve">. . . . . . . . . . . . . . . . . </w:t>
      </w:r>
    </w:p>
    <w:p w:rsidR="00411B15" w:rsidRPr="00D667E4" w:rsidRDefault="00411B15" w:rsidP="00FF5B2B">
      <w:pPr>
        <w:spacing w:line="276" w:lineRule="auto"/>
        <w:ind w:firstLine="0"/>
        <w:rPr>
          <w:rFonts w:ascii="Arial Narrow" w:hAnsi="Arial Narrow" w:cs="Arial Narrow"/>
          <w:sz w:val="27"/>
          <w:szCs w:val="27"/>
          <w:lang w:val="es-MX"/>
        </w:rPr>
      </w:pPr>
    </w:p>
    <w:p w:rsidR="00BF1411" w:rsidRPr="00D667E4" w:rsidRDefault="009A6AC1" w:rsidP="009A6AC1">
      <w:pPr>
        <w:spacing w:line="276" w:lineRule="auto"/>
        <w:ind w:firstLine="0"/>
        <w:jc w:val="right"/>
        <w:rPr>
          <w:rFonts w:ascii="Arial Narrow" w:hAnsi="Arial Narrow" w:cs="Arial Narrow"/>
          <w:b/>
          <w:i/>
          <w:sz w:val="27"/>
          <w:szCs w:val="27"/>
          <w:lang w:val="es-MX"/>
        </w:rPr>
      </w:pPr>
      <w:r w:rsidRPr="00D667E4">
        <w:rPr>
          <w:rFonts w:ascii="Arial Narrow" w:hAnsi="Arial Narrow" w:cs="Arial Narrow"/>
          <w:b/>
          <w:i/>
          <w:sz w:val="27"/>
          <w:szCs w:val="27"/>
          <w:lang w:val="es-MX"/>
        </w:rPr>
        <w:t>R</w:t>
      </w:r>
      <w:r w:rsidR="00BF1411" w:rsidRPr="00D667E4">
        <w:rPr>
          <w:rFonts w:ascii="Arial Narrow" w:hAnsi="Arial Narrow" w:cs="Arial Narrow"/>
          <w:b/>
          <w:i/>
          <w:sz w:val="27"/>
          <w:szCs w:val="27"/>
          <w:lang w:val="es-MX"/>
        </w:rPr>
        <w:t>egulariza</w:t>
      </w:r>
      <w:r w:rsidRPr="00D667E4">
        <w:rPr>
          <w:rFonts w:ascii="Arial Narrow" w:hAnsi="Arial Narrow" w:cs="Arial Narrow"/>
          <w:b/>
          <w:i/>
          <w:sz w:val="27"/>
          <w:szCs w:val="27"/>
          <w:lang w:val="es-MX"/>
        </w:rPr>
        <w:t>ción del</w:t>
      </w:r>
      <w:r w:rsidR="00BF1411" w:rsidRPr="00D667E4">
        <w:rPr>
          <w:rFonts w:ascii="Arial Narrow" w:hAnsi="Arial Narrow" w:cs="Arial Narrow"/>
          <w:b/>
          <w:i/>
          <w:sz w:val="27"/>
          <w:szCs w:val="27"/>
          <w:lang w:val="es-MX"/>
        </w:rPr>
        <w:t xml:space="preserve"> </w:t>
      </w:r>
      <w:r w:rsidR="00264B1B" w:rsidRPr="00D667E4">
        <w:rPr>
          <w:rFonts w:ascii="Arial Narrow" w:hAnsi="Arial Narrow" w:cs="Arial Narrow"/>
          <w:b/>
          <w:i/>
          <w:sz w:val="27"/>
          <w:szCs w:val="27"/>
          <w:lang w:val="es-MX"/>
        </w:rPr>
        <w:t>procedimiento</w:t>
      </w:r>
      <w:r w:rsidR="00BF1411" w:rsidRPr="00D667E4">
        <w:rPr>
          <w:rFonts w:ascii="Arial Narrow" w:hAnsi="Arial Narrow" w:cs="Arial Narrow"/>
          <w:b/>
          <w:i/>
          <w:sz w:val="27"/>
          <w:szCs w:val="27"/>
          <w:lang w:val="es-MX"/>
        </w:rPr>
        <w:t>.</w:t>
      </w:r>
    </w:p>
    <w:p w:rsidR="009B6C19" w:rsidRPr="00D667E4" w:rsidRDefault="00BF1411" w:rsidP="00B64D98">
      <w:pPr>
        <w:spacing w:line="360" w:lineRule="auto"/>
        <w:ind w:firstLine="567"/>
        <w:rPr>
          <w:rFonts w:ascii="Arial Narrow" w:hAnsi="Arial Narrow" w:cs="Arial Narrow"/>
          <w:sz w:val="27"/>
          <w:szCs w:val="27"/>
          <w:lang w:val="es-MX"/>
        </w:rPr>
      </w:pPr>
      <w:r w:rsidRPr="00D667E4">
        <w:rPr>
          <w:rFonts w:ascii="Arial Narrow" w:hAnsi="Arial Narrow" w:cs="Arial Narrow"/>
          <w:b/>
          <w:sz w:val="27"/>
          <w:szCs w:val="27"/>
          <w:lang w:val="es-MX"/>
        </w:rPr>
        <w:t xml:space="preserve">TERCERO.- </w:t>
      </w:r>
      <w:r w:rsidRPr="00D667E4">
        <w:rPr>
          <w:rFonts w:ascii="Arial Narrow" w:hAnsi="Arial Narrow" w:cs="Arial Narrow"/>
          <w:sz w:val="27"/>
          <w:szCs w:val="27"/>
          <w:lang w:val="es-MX"/>
        </w:rPr>
        <w:t xml:space="preserve">Por auto de fecha 14 catorce de junio del año 2018 dos mil dieciocho, </w:t>
      </w:r>
      <w:r w:rsidR="00FF5B2B" w:rsidRPr="00D667E4">
        <w:rPr>
          <w:rFonts w:ascii="Arial Narrow" w:hAnsi="Arial Narrow" w:cs="Arial Narrow"/>
          <w:sz w:val="27"/>
          <w:szCs w:val="27"/>
          <w:lang w:val="es-MX"/>
        </w:rPr>
        <w:t>se regularizó el procedimient</w:t>
      </w:r>
      <w:r w:rsidR="00B12452" w:rsidRPr="00D667E4">
        <w:rPr>
          <w:rFonts w:ascii="Arial Narrow" w:hAnsi="Arial Narrow" w:cs="Arial Narrow"/>
          <w:sz w:val="27"/>
          <w:szCs w:val="27"/>
          <w:lang w:val="es-MX"/>
        </w:rPr>
        <w:t xml:space="preserve">o para precisar </w:t>
      </w:r>
      <w:r w:rsidR="00FF5B2B" w:rsidRPr="00D667E4">
        <w:rPr>
          <w:rFonts w:ascii="Arial Narrow" w:hAnsi="Arial Narrow" w:cs="Arial Narrow"/>
          <w:sz w:val="27"/>
          <w:szCs w:val="27"/>
          <w:lang w:val="es-MX"/>
        </w:rPr>
        <w:t xml:space="preserve">el nombre de la parte actora y </w:t>
      </w:r>
      <w:r w:rsidR="00B12452" w:rsidRPr="00D667E4">
        <w:rPr>
          <w:rFonts w:ascii="Arial Narrow" w:hAnsi="Arial Narrow" w:cs="Arial Narrow"/>
          <w:sz w:val="27"/>
          <w:szCs w:val="27"/>
          <w:lang w:val="es-MX"/>
        </w:rPr>
        <w:t xml:space="preserve">se </w:t>
      </w:r>
      <w:r w:rsidR="00FF5B2B" w:rsidRPr="00D667E4">
        <w:rPr>
          <w:rFonts w:ascii="Arial Narrow" w:hAnsi="Arial Narrow" w:cs="Arial Narrow"/>
          <w:sz w:val="27"/>
          <w:szCs w:val="27"/>
          <w:lang w:val="es-MX"/>
        </w:rPr>
        <w:t>le requirió a la parte actora pa</w:t>
      </w:r>
      <w:r w:rsidR="00B12452" w:rsidRPr="00D667E4">
        <w:rPr>
          <w:rFonts w:ascii="Arial Narrow" w:hAnsi="Arial Narrow" w:cs="Arial Narrow"/>
          <w:sz w:val="27"/>
          <w:szCs w:val="27"/>
          <w:lang w:val="es-MX"/>
        </w:rPr>
        <w:t>r</w:t>
      </w:r>
      <w:r w:rsidR="00FF5B2B" w:rsidRPr="00D667E4">
        <w:rPr>
          <w:rFonts w:ascii="Arial Narrow" w:hAnsi="Arial Narrow" w:cs="Arial Narrow"/>
          <w:sz w:val="27"/>
          <w:szCs w:val="27"/>
          <w:lang w:val="es-MX"/>
        </w:rPr>
        <w:t>a que en</w:t>
      </w:r>
      <w:r w:rsidR="00B12452" w:rsidRPr="00D667E4">
        <w:rPr>
          <w:rFonts w:ascii="Arial Narrow" w:hAnsi="Arial Narrow" w:cs="Arial Narrow"/>
          <w:sz w:val="27"/>
          <w:szCs w:val="27"/>
          <w:lang w:val="es-MX"/>
        </w:rPr>
        <w:t xml:space="preserve"> el término de 05 cinco días hábiles aclarar</w:t>
      </w:r>
      <w:r w:rsidR="00FF5B2B" w:rsidRPr="00D667E4">
        <w:rPr>
          <w:rFonts w:ascii="Arial Narrow" w:hAnsi="Arial Narrow" w:cs="Arial Narrow"/>
          <w:sz w:val="27"/>
          <w:szCs w:val="27"/>
          <w:lang w:val="es-MX"/>
        </w:rPr>
        <w:t>a</w:t>
      </w:r>
      <w:r w:rsidR="00B12452" w:rsidRPr="00D667E4">
        <w:rPr>
          <w:rFonts w:ascii="Arial Narrow" w:hAnsi="Arial Narrow" w:cs="Arial Narrow"/>
          <w:sz w:val="27"/>
          <w:szCs w:val="27"/>
          <w:lang w:val="es-MX"/>
        </w:rPr>
        <w:t xml:space="preserve"> </w:t>
      </w:r>
      <w:r w:rsidR="00FF5B2B" w:rsidRPr="00D667E4">
        <w:rPr>
          <w:rFonts w:ascii="Arial Narrow" w:hAnsi="Arial Narrow" w:cs="Arial Narrow"/>
          <w:sz w:val="27"/>
          <w:szCs w:val="27"/>
          <w:lang w:val="es-MX"/>
        </w:rPr>
        <w:t>la</w:t>
      </w:r>
      <w:r w:rsidR="00B12452" w:rsidRPr="00D667E4">
        <w:rPr>
          <w:rFonts w:ascii="Arial Narrow" w:hAnsi="Arial Narrow" w:cs="Arial Narrow"/>
          <w:sz w:val="27"/>
          <w:szCs w:val="27"/>
          <w:lang w:val="es-MX"/>
        </w:rPr>
        <w:t xml:space="preserve"> demanda, apercibiéndole que en caso de incumplimiento se le tendría por no presentada la demanda. . . . . . . . . . . . . . . . . . .</w:t>
      </w:r>
      <w:r w:rsidR="00FF5B2B" w:rsidRPr="00D667E4">
        <w:rPr>
          <w:rFonts w:ascii="Arial Narrow" w:hAnsi="Arial Narrow" w:cs="Arial Narrow"/>
          <w:sz w:val="27"/>
          <w:szCs w:val="27"/>
          <w:lang w:val="es-MX"/>
        </w:rPr>
        <w:t xml:space="preserve"> . . . . . . . . . . . . . . . . . . . . . . . . </w:t>
      </w:r>
    </w:p>
    <w:p w:rsidR="00BF1411" w:rsidRPr="00D667E4" w:rsidRDefault="00BF1411" w:rsidP="00FF5B2B">
      <w:pPr>
        <w:spacing w:line="276" w:lineRule="auto"/>
        <w:ind w:firstLine="0"/>
        <w:rPr>
          <w:rFonts w:ascii="Arial Narrow" w:hAnsi="Arial Narrow" w:cs="Arial Narrow"/>
          <w:sz w:val="27"/>
          <w:szCs w:val="27"/>
          <w:lang w:val="es-MX"/>
        </w:rPr>
      </w:pPr>
    </w:p>
    <w:p w:rsidR="00411B15" w:rsidRPr="00D667E4" w:rsidRDefault="00411B15" w:rsidP="00FF5B2B">
      <w:pPr>
        <w:spacing w:line="276" w:lineRule="auto"/>
        <w:ind w:firstLine="567"/>
        <w:jc w:val="right"/>
        <w:rPr>
          <w:rFonts w:ascii="Arial Narrow" w:hAnsi="Arial Narrow" w:cs="Arial Narrow"/>
          <w:b/>
          <w:i/>
          <w:sz w:val="27"/>
          <w:szCs w:val="27"/>
          <w:lang w:val="es-MX"/>
        </w:rPr>
      </w:pPr>
      <w:r w:rsidRPr="00D667E4">
        <w:rPr>
          <w:rFonts w:ascii="Arial Narrow" w:hAnsi="Arial Narrow" w:cs="Arial Narrow"/>
          <w:b/>
          <w:i/>
          <w:sz w:val="27"/>
          <w:szCs w:val="27"/>
          <w:lang w:val="es-MX"/>
        </w:rPr>
        <w:t>Admisión de la demanda y pruebas.</w:t>
      </w:r>
    </w:p>
    <w:p w:rsidR="00FF5B2B" w:rsidRPr="00D667E4" w:rsidRDefault="00FB5C1F" w:rsidP="00681076">
      <w:pPr>
        <w:spacing w:line="360" w:lineRule="auto"/>
        <w:ind w:firstLine="567"/>
        <w:rPr>
          <w:rFonts w:ascii="Arial Narrow" w:hAnsi="Arial Narrow" w:cs="Arial Narrow"/>
          <w:sz w:val="27"/>
          <w:szCs w:val="27"/>
          <w:lang w:val="es-MX"/>
        </w:rPr>
      </w:pPr>
      <w:r w:rsidRPr="00D667E4">
        <w:rPr>
          <w:rFonts w:ascii="Arial Narrow" w:hAnsi="Arial Narrow" w:cs="Arial Narrow"/>
          <w:b/>
          <w:sz w:val="27"/>
          <w:szCs w:val="27"/>
          <w:lang w:val="es-MX"/>
        </w:rPr>
        <w:t>CUARTO</w:t>
      </w:r>
      <w:r w:rsidR="00411B15" w:rsidRPr="00D667E4">
        <w:rPr>
          <w:rFonts w:ascii="Arial Narrow" w:hAnsi="Arial Narrow" w:cs="Arial Narrow"/>
          <w:b/>
          <w:sz w:val="27"/>
          <w:szCs w:val="27"/>
          <w:lang w:val="es-MX"/>
        </w:rPr>
        <w:t xml:space="preserve">.- </w:t>
      </w:r>
      <w:r w:rsidR="00411B15" w:rsidRPr="00D667E4">
        <w:rPr>
          <w:rFonts w:ascii="Arial Narrow" w:hAnsi="Arial Narrow" w:cs="Arial Narrow"/>
          <w:sz w:val="27"/>
          <w:szCs w:val="27"/>
          <w:lang w:val="es-MX"/>
        </w:rPr>
        <w:t xml:space="preserve">El </w:t>
      </w:r>
      <w:r w:rsidRPr="00D667E4">
        <w:rPr>
          <w:rFonts w:ascii="Arial Narrow" w:hAnsi="Arial Narrow" w:cs="Arial Narrow"/>
          <w:sz w:val="27"/>
          <w:szCs w:val="27"/>
          <w:lang w:val="es-MX"/>
        </w:rPr>
        <w:t xml:space="preserve">15 quince </w:t>
      </w:r>
      <w:r w:rsidR="00FF5B2B" w:rsidRPr="00D667E4">
        <w:rPr>
          <w:rFonts w:ascii="Arial Narrow" w:hAnsi="Arial Narrow" w:cs="Arial Narrow"/>
          <w:sz w:val="27"/>
          <w:szCs w:val="27"/>
          <w:lang w:val="es-MX"/>
        </w:rPr>
        <w:t xml:space="preserve">y 19 diecinueve </w:t>
      </w:r>
      <w:r w:rsidRPr="00D667E4">
        <w:rPr>
          <w:rFonts w:ascii="Arial Narrow" w:hAnsi="Arial Narrow" w:cs="Arial Narrow"/>
          <w:sz w:val="27"/>
          <w:szCs w:val="27"/>
          <w:lang w:val="es-MX"/>
        </w:rPr>
        <w:t>de junio del año 2018</w:t>
      </w:r>
      <w:r w:rsidR="00411B15" w:rsidRPr="00D667E4">
        <w:rPr>
          <w:rFonts w:ascii="Arial Narrow" w:hAnsi="Arial Narrow" w:cs="Arial Narrow"/>
          <w:sz w:val="27"/>
          <w:szCs w:val="27"/>
          <w:lang w:val="es-MX"/>
        </w:rPr>
        <w:t xml:space="preserve"> dos mil dieci</w:t>
      </w:r>
      <w:r w:rsidRPr="00D667E4">
        <w:rPr>
          <w:rFonts w:ascii="Arial Narrow" w:hAnsi="Arial Narrow" w:cs="Arial Narrow"/>
          <w:sz w:val="27"/>
          <w:szCs w:val="27"/>
          <w:lang w:val="es-MX"/>
        </w:rPr>
        <w:t>ocho</w:t>
      </w:r>
      <w:r w:rsidR="00411B15" w:rsidRPr="00D667E4">
        <w:rPr>
          <w:rFonts w:ascii="Arial Narrow" w:hAnsi="Arial Narrow" w:cs="Arial Narrow"/>
          <w:sz w:val="27"/>
          <w:szCs w:val="27"/>
          <w:lang w:val="es-MX"/>
        </w:rPr>
        <w:t>, la parte actora presentó</w:t>
      </w:r>
      <w:r w:rsidR="00B73C3D" w:rsidRPr="00D667E4">
        <w:rPr>
          <w:rFonts w:ascii="Arial Narrow" w:hAnsi="Arial Narrow" w:cs="Arial Narrow"/>
          <w:sz w:val="27"/>
          <w:szCs w:val="27"/>
          <w:lang w:val="es-MX"/>
        </w:rPr>
        <w:t xml:space="preserve"> promoci</w:t>
      </w:r>
      <w:r w:rsidR="00FF5B2B" w:rsidRPr="00D667E4">
        <w:rPr>
          <w:rFonts w:ascii="Arial Narrow" w:hAnsi="Arial Narrow" w:cs="Arial Narrow"/>
          <w:sz w:val="27"/>
          <w:szCs w:val="27"/>
          <w:lang w:val="es-MX"/>
        </w:rPr>
        <w:t>o</w:t>
      </w:r>
      <w:r w:rsidR="00B73C3D" w:rsidRPr="00D667E4">
        <w:rPr>
          <w:rFonts w:ascii="Arial Narrow" w:hAnsi="Arial Narrow" w:cs="Arial Narrow"/>
          <w:sz w:val="27"/>
          <w:szCs w:val="27"/>
          <w:lang w:val="es-MX"/>
        </w:rPr>
        <w:t>n</w:t>
      </w:r>
      <w:r w:rsidR="00FF5B2B" w:rsidRPr="00D667E4">
        <w:rPr>
          <w:rFonts w:ascii="Arial Narrow" w:hAnsi="Arial Narrow" w:cs="Arial Narrow"/>
          <w:sz w:val="27"/>
          <w:szCs w:val="27"/>
          <w:lang w:val="es-MX"/>
        </w:rPr>
        <w:t xml:space="preserve">es </w:t>
      </w:r>
      <w:r w:rsidR="00B73C3D" w:rsidRPr="00D667E4">
        <w:rPr>
          <w:rFonts w:ascii="Arial Narrow" w:hAnsi="Arial Narrow" w:cs="Arial Narrow"/>
          <w:sz w:val="27"/>
          <w:szCs w:val="27"/>
          <w:lang w:val="es-MX"/>
        </w:rPr>
        <w:t>cumplim</w:t>
      </w:r>
      <w:r w:rsidR="00411B15" w:rsidRPr="00D667E4">
        <w:rPr>
          <w:rFonts w:ascii="Arial Narrow" w:hAnsi="Arial Narrow" w:cs="Arial Narrow"/>
          <w:sz w:val="27"/>
          <w:szCs w:val="27"/>
          <w:lang w:val="es-MX"/>
        </w:rPr>
        <w:t>ent</w:t>
      </w:r>
      <w:r w:rsidR="00B73C3D" w:rsidRPr="00D667E4">
        <w:rPr>
          <w:rFonts w:ascii="Arial Narrow" w:hAnsi="Arial Narrow" w:cs="Arial Narrow"/>
          <w:sz w:val="27"/>
          <w:szCs w:val="27"/>
          <w:lang w:val="es-MX"/>
        </w:rPr>
        <w:t>and</w:t>
      </w:r>
      <w:r w:rsidR="00411B15" w:rsidRPr="00D667E4">
        <w:rPr>
          <w:rFonts w:ascii="Arial Narrow" w:hAnsi="Arial Narrow" w:cs="Arial Narrow"/>
          <w:sz w:val="27"/>
          <w:szCs w:val="27"/>
          <w:lang w:val="es-MX"/>
        </w:rPr>
        <w:t>o</w:t>
      </w:r>
      <w:r w:rsidR="00B73C3D" w:rsidRPr="00D667E4">
        <w:rPr>
          <w:rFonts w:ascii="Arial Narrow" w:hAnsi="Arial Narrow" w:cs="Arial Narrow"/>
          <w:sz w:val="27"/>
          <w:szCs w:val="27"/>
          <w:lang w:val="es-MX"/>
        </w:rPr>
        <w:t xml:space="preserve"> el</w:t>
      </w:r>
      <w:r w:rsidR="006937F4" w:rsidRPr="00D667E4">
        <w:rPr>
          <w:rFonts w:ascii="Arial Narrow" w:hAnsi="Arial Narrow" w:cs="Arial Narrow"/>
          <w:sz w:val="27"/>
          <w:szCs w:val="27"/>
          <w:lang w:val="es-MX"/>
        </w:rPr>
        <w:t xml:space="preserve"> </w:t>
      </w:r>
      <w:r w:rsidR="00B73C3D" w:rsidRPr="00D667E4">
        <w:rPr>
          <w:rFonts w:ascii="Arial Narrow" w:hAnsi="Arial Narrow" w:cs="Arial Narrow"/>
          <w:sz w:val="27"/>
          <w:szCs w:val="27"/>
          <w:lang w:val="es-MX"/>
        </w:rPr>
        <w:t>requerimiento</w:t>
      </w:r>
      <w:r w:rsidR="006937F4" w:rsidRPr="00D667E4">
        <w:rPr>
          <w:rFonts w:ascii="Arial Narrow" w:hAnsi="Arial Narrow" w:cs="Arial Narrow"/>
          <w:sz w:val="27"/>
          <w:szCs w:val="27"/>
          <w:lang w:val="es-MX"/>
        </w:rPr>
        <w:t xml:space="preserve"> </w:t>
      </w:r>
      <w:r w:rsidR="006937F4" w:rsidRPr="00D667E4">
        <w:rPr>
          <w:rFonts w:ascii="Arial Narrow" w:hAnsi="Arial Narrow" w:cs="Arial Narrow"/>
          <w:sz w:val="27"/>
          <w:szCs w:val="27"/>
          <w:lang w:val="es-MX"/>
        </w:rPr>
        <w:lastRenderedPageBreak/>
        <w:t>formulado</w:t>
      </w:r>
      <w:r w:rsidR="00411B15" w:rsidRPr="00D667E4">
        <w:rPr>
          <w:rFonts w:ascii="Arial Narrow" w:hAnsi="Arial Narrow" w:cs="Arial Narrow"/>
          <w:sz w:val="27"/>
          <w:szCs w:val="27"/>
          <w:lang w:val="es-MX"/>
        </w:rPr>
        <w:t>; y, por auto de</w:t>
      </w:r>
      <w:r w:rsidR="00B73C3D" w:rsidRPr="00D667E4">
        <w:rPr>
          <w:rFonts w:ascii="Arial Narrow" w:hAnsi="Arial Narrow" w:cs="Arial Narrow"/>
          <w:sz w:val="27"/>
          <w:szCs w:val="27"/>
          <w:lang w:val="es-MX"/>
        </w:rPr>
        <w:t>l dí</w:t>
      </w:r>
      <w:r w:rsidR="00411B15" w:rsidRPr="00D667E4">
        <w:rPr>
          <w:rFonts w:ascii="Arial Narrow" w:hAnsi="Arial Narrow" w:cs="Arial Narrow"/>
          <w:sz w:val="27"/>
          <w:szCs w:val="27"/>
          <w:lang w:val="es-MX"/>
        </w:rPr>
        <w:t xml:space="preserve">a </w:t>
      </w:r>
      <w:r w:rsidR="00681076" w:rsidRPr="00D667E4">
        <w:rPr>
          <w:rFonts w:ascii="Arial Narrow" w:hAnsi="Arial Narrow" w:cs="Arial Narrow"/>
          <w:sz w:val="27"/>
          <w:szCs w:val="27"/>
          <w:lang w:val="es-MX"/>
        </w:rPr>
        <w:t>21 veintiuno</w:t>
      </w:r>
      <w:r w:rsidR="00411B15" w:rsidRPr="00D667E4">
        <w:rPr>
          <w:rFonts w:ascii="Arial Narrow" w:hAnsi="Arial Narrow" w:cs="Arial Narrow"/>
          <w:sz w:val="27"/>
          <w:szCs w:val="27"/>
          <w:lang w:val="es-MX"/>
        </w:rPr>
        <w:t xml:space="preserve"> del mismo m</w:t>
      </w:r>
      <w:r w:rsidR="006937F4" w:rsidRPr="00D667E4">
        <w:rPr>
          <w:rFonts w:ascii="Arial Narrow" w:hAnsi="Arial Narrow" w:cs="Arial Narrow"/>
          <w:sz w:val="27"/>
          <w:szCs w:val="27"/>
          <w:lang w:val="es-MX"/>
        </w:rPr>
        <w:t>es y año, previo cumplimiento a</w:t>
      </w:r>
      <w:r w:rsidR="00411B15" w:rsidRPr="00D667E4">
        <w:rPr>
          <w:rFonts w:ascii="Arial Narrow" w:hAnsi="Arial Narrow" w:cs="Arial Narrow"/>
          <w:sz w:val="27"/>
          <w:szCs w:val="27"/>
          <w:lang w:val="es-MX"/>
        </w:rPr>
        <w:t>l requeri</w:t>
      </w:r>
      <w:r w:rsidR="006937F4" w:rsidRPr="00D667E4">
        <w:rPr>
          <w:rFonts w:ascii="Arial Narrow" w:hAnsi="Arial Narrow" w:cs="Arial Narrow"/>
          <w:sz w:val="27"/>
          <w:szCs w:val="27"/>
          <w:lang w:val="es-MX"/>
        </w:rPr>
        <w:t>miento</w:t>
      </w:r>
      <w:r w:rsidR="00411B15" w:rsidRPr="00D667E4">
        <w:rPr>
          <w:rFonts w:ascii="Arial Narrow" w:hAnsi="Arial Narrow" w:cs="Arial Narrow"/>
          <w:sz w:val="27"/>
          <w:szCs w:val="27"/>
          <w:lang w:val="es-MX"/>
        </w:rPr>
        <w:t>, se</w:t>
      </w:r>
      <w:r w:rsidR="00C36E00" w:rsidRPr="00D667E4">
        <w:rPr>
          <w:rFonts w:ascii="Arial Narrow" w:hAnsi="Arial Narrow" w:cs="Arial Narrow"/>
          <w:sz w:val="27"/>
          <w:szCs w:val="27"/>
          <w:lang w:val="es-MX"/>
        </w:rPr>
        <w:t xml:space="preserve"> </w:t>
      </w:r>
      <w:r w:rsidR="00430FC7" w:rsidRPr="00D667E4">
        <w:rPr>
          <w:rFonts w:ascii="Arial Narrow" w:hAnsi="Arial Narrow" w:cs="Arial Narrow"/>
          <w:sz w:val="27"/>
          <w:szCs w:val="27"/>
          <w:lang w:val="es-MX"/>
        </w:rPr>
        <w:t xml:space="preserve">le </w:t>
      </w:r>
      <w:r w:rsidR="00C36E00" w:rsidRPr="00D667E4">
        <w:rPr>
          <w:rFonts w:ascii="Arial Narrow" w:hAnsi="Arial Narrow" w:cs="Arial Narrow"/>
          <w:sz w:val="27"/>
          <w:szCs w:val="27"/>
          <w:lang w:val="es-MX"/>
        </w:rPr>
        <w:t>admitió a trámite la demanda</w:t>
      </w:r>
      <w:r w:rsidR="00411B15" w:rsidRPr="00D667E4">
        <w:rPr>
          <w:rFonts w:ascii="Arial Narrow" w:hAnsi="Arial Narrow" w:cs="Arial Narrow"/>
          <w:sz w:val="27"/>
          <w:szCs w:val="27"/>
          <w:lang w:val="es-MX"/>
        </w:rPr>
        <w:t xml:space="preserve"> </w:t>
      </w:r>
      <w:r w:rsidR="00681076" w:rsidRPr="00D667E4">
        <w:rPr>
          <w:rFonts w:ascii="Arial Narrow" w:hAnsi="Arial Narrow" w:cs="Arial Narrow"/>
          <w:sz w:val="27"/>
          <w:szCs w:val="27"/>
          <w:lang w:val="es-MX"/>
        </w:rPr>
        <w:t xml:space="preserve">y </w:t>
      </w:r>
      <w:r w:rsidR="008B6574" w:rsidRPr="00D667E4">
        <w:rPr>
          <w:rFonts w:ascii="Arial Narrow" w:hAnsi="Arial Narrow" w:cs="Arial Narrow"/>
          <w:sz w:val="27"/>
          <w:szCs w:val="27"/>
          <w:lang w:val="es-MX"/>
        </w:rPr>
        <w:t xml:space="preserve">la </w:t>
      </w:r>
      <w:r w:rsidR="00082775" w:rsidRPr="00D667E4">
        <w:rPr>
          <w:rFonts w:ascii="Arial Narrow" w:hAnsi="Arial Narrow" w:cs="Arial Narrow"/>
          <w:sz w:val="27"/>
          <w:szCs w:val="27"/>
          <w:lang w:val="es-MX"/>
        </w:rPr>
        <w:t>prueba documental</w:t>
      </w:r>
      <w:r w:rsidR="00681076" w:rsidRPr="00D667E4">
        <w:rPr>
          <w:rFonts w:ascii="Arial Narrow" w:hAnsi="Arial Narrow" w:cs="Arial Narrow"/>
          <w:sz w:val="27"/>
          <w:szCs w:val="27"/>
          <w:lang w:val="es-MX"/>
        </w:rPr>
        <w:t xml:space="preserve"> exhibida al escrito de cumplimiento</w:t>
      </w:r>
      <w:r w:rsidR="00411B15" w:rsidRPr="00D667E4">
        <w:rPr>
          <w:rFonts w:ascii="Arial Narrow" w:hAnsi="Arial Narrow" w:cs="Arial Narrow"/>
          <w:sz w:val="27"/>
          <w:szCs w:val="27"/>
          <w:lang w:val="es-MX"/>
        </w:rPr>
        <w:t xml:space="preserve">, </w:t>
      </w:r>
      <w:r w:rsidR="00484AED" w:rsidRPr="00D667E4">
        <w:rPr>
          <w:rFonts w:ascii="Arial Narrow" w:hAnsi="Arial Narrow" w:cs="Arial Narrow"/>
          <w:sz w:val="27"/>
          <w:szCs w:val="27"/>
          <w:lang w:val="es-MX"/>
        </w:rPr>
        <w:t>l</w:t>
      </w:r>
      <w:r w:rsidR="002D6379" w:rsidRPr="00D667E4">
        <w:rPr>
          <w:rFonts w:ascii="Arial Narrow" w:hAnsi="Arial Narrow" w:cs="Arial Narrow"/>
          <w:sz w:val="27"/>
          <w:szCs w:val="27"/>
          <w:lang w:val="es-MX"/>
        </w:rPr>
        <w:t>a</w:t>
      </w:r>
      <w:r w:rsidR="00082775" w:rsidRPr="00D667E4">
        <w:rPr>
          <w:rFonts w:ascii="Arial Narrow" w:hAnsi="Arial Narrow" w:cs="Arial Narrow"/>
          <w:sz w:val="27"/>
          <w:szCs w:val="27"/>
          <w:lang w:val="es-MX"/>
        </w:rPr>
        <w:t xml:space="preserve"> </w:t>
      </w:r>
      <w:r w:rsidR="00C36E00" w:rsidRPr="00D667E4">
        <w:rPr>
          <w:rFonts w:ascii="Arial Narrow" w:hAnsi="Arial Narrow" w:cs="Arial Narrow"/>
          <w:sz w:val="27"/>
          <w:szCs w:val="27"/>
          <w:lang w:val="es-MX"/>
        </w:rPr>
        <w:t>que por su especial</w:t>
      </w:r>
      <w:r w:rsidR="00317994" w:rsidRPr="00D667E4">
        <w:rPr>
          <w:rFonts w:ascii="Arial Narrow" w:hAnsi="Arial Narrow" w:cs="Arial Narrow"/>
          <w:sz w:val="27"/>
          <w:szCs w:val="27"/>
          <w:lang w:val="es-MX"/>
        </w:rPr>
        <w:t xml:space="preserve"> </w:t>
      </w:r>
      <w:r w:rsidR="00C36E00" w:rsidRPr="00D667E4">
        <w:rPr>
          <w:rFonts w:ascii="Arial Narrow" w:hAnsi="Arial Narrow" w:cs="Arial Narrow"/>
          <w:sz w:val="27"/>
          <w:szCs w:val="27"/>
          <w:lang w:val="es-MX"/>
        </w:rPr>
        <w:t>naturaleza</w:t>
      </w:r>
      <w:r w:rsidR="00317994" w:rsidRPr="00D667E4">
        <w:rPr>
          <w:rFonts w:ascii="Arial Narrow" w:hAnsi="Arial Narrow" w:cs="Arial Narrow"/>
          <w:sz w:val="27"/>
          <w:szCs w:val="27"/>
          <w:lang w:val="es-MX"/>
        </w:rPr>
        <w:t xml:space="preserve"> </w:t>
      </w:r>
      <w:r w:rsidR="00C36E00" w:rsidRPr="00D667E4">
        <w:rPr>
          <w:rFonts w:ascii="Arial Narrow" w:hAnsi="Arial Narrow" w:cs="Arial Narrow"/>
          <w:sz w:val="27"/>
          <w:szCs w:val="27"/>
          <w:lang w:val="es-MX"/>
        </w:rPr>
        <w:t>se desa</w:t>
      </w:r>
      <w:r w:rsidR="00701E0B" w:rsidRPr="00D667E4">
        <w:rPr>
          <w:rFonts w:ascii="Arial Narrow" w:hAnsi="Arial Narrow" w:cs="Arial Narrow"/>
          <w:sz w:val="27"/>
          <w:szCs w:val="27"/>
          <w:lang w:val="es-MX"/>
        </w:rPr>
        <w:t>hog</w:t>
      </w:r>
      <w:r w:rsidR="008B6574" w:rsidRPr="00D667E4">
        <w:rPr>
          <w:rFonts w:ascii="Arial Narrow" w:hAnsi="Arial Narrow" w:cs="Arial Narrow"/>
          <w:sz w:val="27"/>
          <w:szCs w:val="27"/>
          <w:lang w:val="es-MX"/>
        </w:rPr>
        <w:t>ó</w:t>
      </w:r>
      <w:r w:rsidR="00701E0B" w:rsidRPr="00D667E4">
        <w:rPr>
          <w:rFonts w:ascii="Arial Narrow" w:hAnsi="Arial Narrow" w:cs="Arial Narrow"/>
          <w:sz w:val="27"/>
          <w:szCs w:val="27"/>
          <w:lang w:val="es-MX"/>
        </w:rPr>
        <w:t xml:space="preserve"> en ese momento procesal</w:t>
      </w:r>
      <w:r w:rsidR="00681076" w:rsidRPr="00D667E4">
        <w:rPr>
          <w:rFonts w:ascii="Arial Narrow" w:hAnsi="Arial Narrow" w:cs="Arial Narrow"/>
          <w:sz w:val="27"/>
          <w:szCs w:val="27"/>
          <w:lang w:val="es-MX"/>
        </w:rPr>
        <w:t>. . . . . . . . . .</w:t>
      </w:r>
      <w:r w:rsidR="00411B15" w:rsidRPr="00D667E4">
        <w:rPr>
          <w:rFonts w:ascii="Arial Narrow" w:hAnsi="Arial Narrow" w:cs="Arial Narrow"/>
          <w:sz w:val="27"/>
          <w:szCs w:val="27"/>
          <w:lang w:val="es-MX"/>
        </w:rPr>
        <w:t xml:space="preserve"> . . . . . . . . . . . . . . . . . . . . . . . . . .</w:t>
      </w:r>
    </w:p>
    <w:p w:rsidR="00317994" w:rsidRPr="00D667E4" w:rsidRDefault="00317994" w:rsidP="00FF5B2B">
      <w:pPr>
        <w:spacing w:line="276" w:lineRule="auto"/>
        <w:ind w:firstLine="0"/>
        <w:rPr>
          <w:rFonts w:ascii="Arial Narrow" w:hAnsi="Arial Narrow" w:cs="Arial Narrow"/>
          <w:sz w:val="27"/>
          <w:szCs w:val="27"/>
          <w:lang w:val="es-MX"/>
        </w:rPr>
      </w:pPr>
    </w:p>
    <w:p w:rsidR="00284621" w:rsidRPr="00D667E4" w:rsidRDefault="008B6574" w:rsidP="00FF5B2B">
      <w:pPr>
        <w:spacing w:line="276" w:lineRule="auto"/>
        <w:jc w:val="right"/>
        <w:rPr>
          <w:rFonts w:ascii="Arial Narrow" w:hAnsi="Arial Narrow" w:cs="Arial Narrow"/>
          <w:b/>
          <w:i/>
          <w:sz w:val="27"/>
          <w:szCs w:val="27"/>
          <w:lang w:val="es-MX"/>
        </w:rPr>
      </w:pPr>
      <w:r w:rsidRPr="00D667E4">
        <w:rPr>
          <w:rFonts w:ascii="Arial Narrow" w:hAnsi="Arial Narrow" w:cs="Arial Narrow"/>
          <w:b/>
          <w:i/>
          <w:sz w:val="27"/>
          <w:szCs w:val="27"/>
          <w:lang w:val="es-MX"/>
        </w:rPr>
        <w:t>Contestación de</w:t>
      </w:r>
      <w:r w:rsidR="00284621" w:rsidRPr="00D667E4">
        <w:rPr>
          <w:rFonts w:ascii="Arial Narrow" w:hAnsi="Arial Narrow" w:cs="Arial Narrow"/>
          <w:b/>
          <w:i/>
          <w:sz w:val="27"/>
          <w:szCs w:val="27"/>
          <w:lang w:val="es-MX"/>
        </w:rPr>
        <w:t xml:space="preserve"> demanda</w:t>
      </w:r>
      <w:r w:rsidR="00075946" w:rsidRPr="00D667E4">
        <w:rPr>
          <w:rFonts w:ascii="Arial Narrow" w:hAnsi="Arial Narrow" w:cs="Arial Narrow"/>
          <w:b/>
          <w:i/>
          <w:sz w:val="27"/>
          <w:szCs w:val="27"/>
          <w:lang w:val="es-MX"/>
        </w:rPr>
        <w:t xml:space="preserve"> y admisión de </w:t>
      </w:r>
      <w:r w:rsidR="00E30D5A" w:rsidRPr="00D667E4">
        <w:rPr>
          <w:rFonts w:ascii="Arial Narrow" w:hAnsi="Arial Narrow" w:cs="Arial Narrow"/>
          <w:b/>
          <w:i/>
          <w:sz w:val="27"/>
          <w:szCs w:val="27"/>
          <w:lang w:val="es-MX"/>
        </w:rPr>
        <w:t>pruebas</w:t>
      </w:r>
      <w:r w:rsidR="00284621" w:rsidRPr="00D667E4">
        <w:rPr>
          <w:rFonts w:ascii="Arial Narrow" w:hAnsi="Arial Narrow" w:cs="Arial Narrow"/>
          <w:b/>
          <w:i/>
          <w:sz w:val="27"/>
          <w:szCs w:val="27"/>
          <w:lang w:val="es-MX"/>
        </w:rPr>
        <w:t>.</w:t>
      </w:r>
    </w:p>
    <w:p w:rsidR="00DF1EA8" w:rsidRPr="00D667E4" w:rsidRDefault="00681076" w:rsidP="00075946">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QUINTO</w:t>
      </w:r>
      <w:r w:rsidR="005717F6" w:rsidRPr="00D667E4">
        <w:rPr>
          <w:rFonts w:ascii="Arial Narrow" w:hAnsi="Arial Narrow" w:cs="Arial Narrow"/>
          <w:b/>
          <w:sz w:val="27"/>
          <w:szCs w:val="27"/>
          <w:lang w:val="es-MX"/>
        </w:rPr>
        <w:t>.-</w:t>
      </w:r>
      <w:r w:rsidR="000138AF" w:rsidRPr="00D667E4">
        <w:rPr>
          <w:rFonts w:ascii="Arial Narrow" w:hAnsi="Arial Narrow" w:cs="Arial Narrow"/>
          <w:b/>
          <w:sz w:val="27"/>
          <w:szCs w:val="27"/>
          <w:lang w:val="es-MX"/>
        </w:rPr>
        <w:t xml:space="preserve"> </w:t>
      </w:r>
      <w:r w:rsidR="006D4532" w:rsidRPr="00D667E4">
        <w:rPr>
          <w:rFonts w:ascii="Arial Narrow" w:hAnsi="Arial Narrow" w:cs="Arial Narrow"/>
          <w:sz w:val="27"/>
          <w:szCs w:val="27"/>
          <w:lang w:val="es-MX"/>
        </w:rPr>
        <w:t xml:space="preserve">El </w:t>
      </w:r>
      <w:r w:rsidRPr="00D667E4">
        <w:rPr>
          <w:rFonts w:ascii="Arial Narrow" w:hAnsi="Arial Narrow" w:cs="Arial Narrow"/>
          <w:sz w:val="27"/>
          <w:szCs w:val="27"/>
          <w:lang w:val="es-MX"/>
        </w:rPr>
        <w:t>10 diez de julio</w:t>
      </w:r>
      <w:r w:rsidR="000138AF" w:rsidRPr="00D667E4">
        <w:rPr>
          <w:rFonts w:ascii="Arial Narrow" w:hAnsi="Arial Narrow" w:cs="Arial Narrow"/>
          <w:sz w:val="27"/>
          <w:szCs w:val="27"/>
          <w:lang w:val="es-MX"/>
        </w:rPr>
        <w:t xml:space="preserve">  </w:t>
      </w:r>
      <w:r w:rsidR="00E30D5A" w:rsidRPr="00D667E4">
        <w:rPr>
          <w:rFonts w:ascii="Arial Narrow" w:hAnsi="Arial Narrow" w:cs="Arial Narrow"/>
          <w:sz w:val="27"/>
          <w:szCs w:val="27"/>
          <w:lang w:val="es-MX"/>
        </w:rPr>
        <w:t xml:space="preserve">del </w:t>
      </w:r>
      <w:r w:rsidR="000138AF" w:rsidRPr="00D667E4">
        <w:rPr>
          <w:rFonts w:ascii="Arial Narrow" w:hAnsi="Arial Narrow" w:cs="Arial Narrow"/>
          <w:sz w:val="27"/>
          <w:szCs w:val="27"/>
          <w:lang w:val="es-MX"/>
        </w:rPr>
        <w:t xml:space="preserve"> </w:t>
      </w:r>
      <w:r w:rsidR="00E30D5A" w:rsidRPr="00D667E4">
        <w:rPr>
          <w:rFonts w:ascii="Arial Narrow" w:hAnsi="Arial Narrow" w:cs="Arial Narrow"/>
          <w:sz w:val="27"/>
          <w:szCs w:val="27"/>
          <w:lang w:val="es-MX"/>
        </w:rPr>
        <w:t>año</w:t>
      </w:r>
      <w:r w:rsidR="000138AF"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2018</w:t>
      </w:r>
      <w:r w:rsidR="00075946" w:rsidRPr="00D667E4">
        <w:rPr>
          <w:rFonts w:ascii="Arial Narrow" w:hAnsi="Arial Narrow" w:cs="Arial Narrow"/>
          <w:sz w:val="27"/>
          <w:szCs w:val="27"/>
          <w:lang w:val="es-MX"/>
        </w:rPr>
        <w:t xml:space="preserve"> dos mil dieci</w:t>
      </w:r>
      <w:r w:rsidRPr="00D667E4">
        <w:rPr>
          <w:rFonts w:ascii="Arial Narrow" w:hAnsi="Arial Narrow" w:cs="Arial Narrow"/>
          <w:sz w:val="27"/>
          <w:szCs w:val="27"/>
          <w:lang w:val="es-MX"/>
        </w:rPr>
        <w:t>ocho</w:t>
      </w:r>
      <w:r w:rsidR="006D4532" w:rsidRPr="00D667E4">
        <w:rPr>
          <w:rFonts w:ascii="Arial Narrow" w:hAnsi="Arial Narrow" w:cs="Arial Narrow"/>
          <w:sz w:val="27"/>
          <w:szCs w:val="27"/>
          <w:lang w:val="es-MX"/>
        </w:rPr>
        <w:t>,</w:t>
      </w:r>
      <w:r w:rsidR="000138AF" w:rsidRPr="00D667E4">
        <w:rPr>
          <w:rFonts w:ascii="Arial Narrow" w:hAnsi="Arial Narrow" w:cs="Arial Narrow"/>
          <w:sz w:val="27"/>
          <w:szCs w:val="27"/>
          <w:lang w:val="es-MX"/>
        </w:rPr>
        <w:t xml:space="preserve"> </w:t>
      </w:r>
      <w:r w:rsidR="00075946" w:rsidRPr="00D667E4">
        <w:rPr>
          <w:rFonts w:ascii="Arial Narrow" w:hAnsi="Arial Narrow" w:cs="Arial Narrow"/>
          <w:sz w:val="27"/>
          <w:szCs w:val="27"/>
          <w:lang w:val="es-MX"/>
        </w:rPr>
        <w:t>la</w:t>
      </w:r>
      <w:r w:rsidR="00B924C0" w:rsidRPr="00D667E4">
        <w:rPr>
          <w:rFonts w:ascii="Arial Narrow" w:hAnsi="Arial Narrow" w:cs="Arial Narrow"/>
          <w:sz w:val="27"/>
          <w:szCs w:val="27"/>
          <w:lang w:val="es-MX"/>
        </w:rPr>
        <w:t xml:space="preserve"> </w:t>
      </w:r>
      <w:r w:rsidR="00075946" w:rsidRPr="00D667E4">
        <w:rPr>
          <w:rFonts w:ascii="Arial Narrow" w:hAnsi="Arial Narrow" w:cs="Arial Narrow"/>
          <w:sz w:val="27"/>
          <w:szCs w:val="27"/>
          <w:lang w:val="es-MX"/>
        </w:rPr>
        <w:t>autoridad</w:t>
      </w:r>
      <w:r w:rsidR="00B924C0" w:rsidRPr="00D667E4">
        <w:rPr>
          <w:rFonts w:ascii="Arial Narrow" w:hAnsi="Arial Narrow" w:cs="Arial Narrow"/>
          <w:sz w:val="27"/>
          <w:szCs w:val="27"/>
          <w:lang w:val="es-MX"/>
        </w:rPr>
        <w:t xml:space="preserve"> </w:t>
      </w:r>
      <w:r w:rsidR="00075946" w:rsidRPr="00D667E4">
        <w:rPr>
          <w:rFonts w:ascii="Arial Narrow" w:hAnsi="Arial Narrow" w:cs="Arial Narrow"/>
          <w:sz w:val="27"/>
          <w:szCs w:val="27"/>
          <w:lang w:val="es-MX"/>
        </w:rPr>
        <w:t>presentó su escrito de</w:t>
      </w:r>
      <w:r w:rsidR="000138AF" w:rsidRPr="00D667E4">
        <w:rPr>
          <w:rFonts w:ascii="Arial Narrow" w:hAnsi="Arial Narrow" w:cs="Arial Narrow"/>
          <w:sz w:val="27"/>
          <w:szCs w:val="27"/>
          <w:lang w:val="es-MX"/>
        </w:rPr>
        <w:t xml:space="preserve"> </w:t>
      </w:r>
      <w:r w:rsidR="00346EA2" w:rsidRPr="00D667E4">
        <w:rPr>
          <w:rFonts w:ascii="Arial Narrow" w:hAnsi="Arial Narrow" w:cs="Arial Narrow"/>
          <w:sz w:val="27"/>
          <w:szCs w:val="27"/>
          <w:lang w:val="es-MX"/>
        </w:rPr>
        <w:t>contestac</w:t>
      </w:r>
      <w:r w:rsidR="001D1E8D" w:rsidRPr="00D667E4">
        <w:rPr>
          <w:rFonts w:ascii="Arial Narrow" w:hAnsi="Arial Narrow" w:cs="Arial Narrow"/>
          <w:sz w:val="27"/>
          <w:szCs w:val="27"/>
          <w:lang w:val="es-MX"/>
        </w:rPr>
        <w:t>i</w:t>
      </w:r>
      <w:r w:rsidR="00075946" w:rsidRPr="00D667E4">
        <w:rPr>
          <w:rFonts w:ascii="Arial Narrow" w:hAnsi="Arial Narrow" w:cs="Arial Narrow"/>
          <w:sz w:val="27"/>
          <w:szCs w:val="27"/>
          <w:lang w:val="es-MX"/>
        </w:rPr>
        <w:t>ón a</w:t>
      </w:r>
      <w:r w:rsidR="001542FB" w:rsidRPr="00D667E4">
        <w:rPr>
          <w:rFonts w:ascii="Arial Narrow" w:hAnsi="Arial Narrow" w:cs="Arial Narrow"/>
          <w:sz w:val="27"/>
          <w:szCs w:val="27"/>
          <w:lang w:val="es-MX"/>
        </w:rPr>
        <w:t xml:space="preserve"> </w:t>
      </w:r>
      <w:r w:rsidR="00ED0E2E" w:rsidRPr="00D667E4">
        <w:rPr>
          <w:rFonts w:ascii="Arial Narrow" w:hAnsi="Arial Narrow" w:cs="Arial Narrow"/>
          <w:sz w:val="27"/>
          <w:szCs w:val="27"/>
          <w:lang w:val="es-MX"/>
        </w:rPr>
        <w:t xml:space="preserve">la </w:t>
      </w:r>
      <w:r w:rsidR="001542FB" w:rsidRPr="00D667E4">
        <w:rPr>
          <w:rFonts w:ascii="Arial Narrow" w:hAnsi="Arial Narrow" w:cs="Arial Narrow"/>
          <w:sz w:val="27"/>
          <w:szCs w:val="27"/>
          <w:lang w:val="es-MX"/>
        </w:rPr>
        <w:t>demanda</w:t>
      </w:r>
      <w:r w:rsidR="000138AF" w:rsidRPr="00D667E4">
        <w:rPr>
          <w:rFonts w:ascii="Arial Narrow" w:hAnsi="Arial Narrow" w:cs="Arial Narrow"/>
          <w:sz w:val="27"/>
          <w:szCs w:val="27"/>
          <w:lang w:val="es-MX"/>
        </w:rPr>
        <w:t xml:space="preserve"> </w:t>
      </w:r>
      <w:r w:rsidR="00ED0E2E" w:rsidRPr="00D667E4">
        <w:rPr>
          <w:rFonts w:ascii="Arial Narrow" w:hAnsi="Arial Narrow" w:cs="Arial Narrow"/>
          <w:sz w:val="27"/>
          <w:szCs w:val="27"/>
          <w:lang w:val="es-MX"/>
        </w:rPr>
        <w:t>incoa</w:t>
      </w:r>
      <w:r w:rsidR="001542FB" w:rsidRPr="00D667E4">
        <w:rPr>
          <w:rFonts w:ascii="Arial Narrow" w:hAnsi="Arial Narrow" w:cs="Arial Narrow"/>
          <w:sz w:val="27"/>
          <w:szCs w:val="27"/>
          <w:lang w:val="es-MX"/>
        </w:rPr>
        <w:t>da</w:t>
      </w:r>
      <w:r w:rsidR="00ED0E2E" w:rsidRPr="00D667E4">
        <w:rPr>
          <w:rFonts w:ascii="Arial Narrow" w:hAnsi="Arial Narrow" w:cs="Arial Narrow"/>
          <w:sz w:val="27"/>
          <w:szCs w:val="27"/>
          <w:lang w:val="es-MX"/>
        </w:rPr>
        <w:t xml:space="preserve"> en su contra</w:t>
      </w:r>
      <w:r w:rsidR="006D4532" w:rsidRPr="00D667E4">
        <w:rPr>
          <w:rFonts w:ascii="Arial Narrow" w:hAnsi="Arial Narrow" w:cs="Arial Narrow"/>
          <w:sz w:val="27"/>
          <w:szCs w:val="27"/>
          <w:lang w:val="es-MX"/>
        </w:rPr>
        <w:t>; y,</w:t>
      </w:r>
      <w:r w:rsidR="00B924C0" w:rsidRPr="00D667E4">
        <w:rPr>
          <w:rFonts w:ascii="Arial Narrow" w:hAnsi="Arial Narrow" w:cs="Arial Narrow"/>
          <w:sz w:val="27"/>
          <w:szCs w:val="27"/>
          <w:lang w:val="es-MX"/>
        </w:rPr>
        <w:t xml:space="preserve"> por</w:t>
      </w:r>
      <w:r w:rsidR="000138AF" w:rsidRPr="00D667E4">
        <w:rPr>
          <w:rFonts w:ascii="Arial Narrow" w:hAnsi="Arial Narrow" w:cs="Arial Narrow"/>
          <w:sz w:val="27"/>
          <w:szCs w:val="27"/>
          <w:lang w:val="es-MX"/>
        </w:rPr>
        <w:t xml:space="preserve"> </w:t>
      </w:r>
      <w:r w:rsidR="00701E0B" w:rsidRPr="00D667E4">
        <w:rPr>
          <w:rFonts w:ascii="Arial Narrow" w:hAnsi="Arial Narrow" w:cs="Arial Narrow"/>
          <w:sz w:val="27"/>
          <w:szCs w:val="27"/>
          <w:lang w:val="es-MX"/>
        </w:rPr>
        <w:t>auto del dí</w:t>
      </w:r>
      <w:r w:rsidR="00E30D5A" w:rsidRPr="00D667E4">
        <w:rPr>
          <w:rFonts w:ascii="Arial Narrow" w:hAnsi="Arial Narrow" w:cs="Arial Narrow"/>
          <w:sz w:val="27"/>
          <w:szCs w:val="27"/>
          <w:lang w:val="es-MX"/>
        </w:rPr>
        <w:t xml:space="preserve">a </w:t>
      </w:r>
      <w:r w:rsidRPr="00D667E4">
        <w:rPr>
          <w:rFonts w:ascii="Arial Narrow" w:hAnsi="Arial Narrow" w:cs="Arial Narrow"/>
          <w:sz w:val="27"/>
          <w:szCs w:val="27"/>
          <w:lang w:val="es-MX"/>
        </w:rPr>
        <w:t>13 trece</w:t>
      </w:r>
      <w:r w:rsidR="00DF1EA8" w:rsidRPr="00D667E4">
        <w:rPr>
          <w:rFonts w:ascii="Arial Narrow" w:hAnsi="Arial Narrow" w:cs="Arial Narrow"/>
          <w:sz w:val="27"/>
          <w:szCs w:val="27"/>
          <w:lang w:val="es-MX"/>
        </w:rPr>
        <w:t xml:space="preserve"> del mismo mes y año, se </w:t>
      </w:r>
      <w:r w:rsidR="00AF6CB6" w:rsidRPr="00D667E4">
        <w:rPr>
          <w:rFonts w:ascii="Arial Narrow" w:hAnsi="Arial Narrow" w:cs="Arial Narrow"/>
          <w:sz w:val="27"/>
          <w:szCs w:val="27"/>
          <w:lang w:val="es-MX"/>
        </w:rPr>
        <w:t>le</w:t>
      </w:r>
      <w:r w:rsidR="006937F4" w:rsidRPr="00D667E4">
        <w:rPr>
          <w:rFonts w:ascii="Arial Narrow" w:hAnsi="Arial Narrow" w:cs="Arial Narrow"/>
          <w:sz w:val="27"/>
          <w:szCs w:val="27"/>
          <w:lang w:val="es-MX"/>
        </w:rPr>
        <w:t xml:space="preserve"> tuvo contestándola</w:t>
      </w:r>
      <w:r w:rsidR="00822FF0" w:rsidRPr="00D667E4">
        <w:rPr>
          <w:rFonts w:ascii="Arial Narrow" w:hAnsi="Arial Narrow" w:cs="Arial Narrow"/>
          <w:sz w:val="27"/>
          <w:szCs w:val="27"/>
          <w:lang w:val="es-MX"/>
        </w:rPr>
        <w:t xml:space="preserve"> en tiempo y forma, admitiéndosele la</w:t>
      </w:r>
      <w:r w:rsidR="00510CCF" w:rsidRPr="00D667E4">
        <w:rPr>
          <w:rFonts w:ascii="Arial Narrow" w:hAnsi="Arial Narrow" w:cs="Arial Narrow"/>
          <w:sz w:val="27"/>
          <w:szCs w:val="27"/>
          <w:lang w:val="es-MX"/>
        </w:rPr>
        <w:t>s</w:t>
      </w:r>
      <w:r w:rsidR="00AF6CB6" w:rsidRPr="00D667E4">
        <w:rPr>
          <w:rFonts w:ascii="Arial Narrow" w:hAnsi="Arial Narrow" w:cs="Arial Narrow"/>
          <w:sz w:val="27"/>
          <w:szCs w:val="27"/>
          <w:lang w:val="es-MX"/>
        </w:rPr>
        <w:t xml:space="preserve"> prueba</w:t>
      </w:r>
      <w:r w:rsidR="00510CCF" w:rsidRPr="00D667E4">
        <w:rPr>
          <w:rFonts w:ascii="Arial Narrow" w:hAnsi="Arial Narrow" w:cs="Arial Narrow"/>
          <w:sz w:val="27"/>
          <w:szCs w:val="27"/>
          <w:lang w:val="es-MX"/>
        </w:rPr>
        <w:t>s</w:t>
      </w:r>
      <w:r w:rsidR="00AF6CB6" w:rsidRPr="00D667E4">
        <w:rPr>
          <w:rFonts w:ascii="Arial Narrow" w:hAnsi="Arial Narrow" w:cs="Arial Narrow"/>
          <w:sz w:val="27"/>
          <w:szCs w:val="27"/>
          <w:lang w:val="es-MX"/>
        </w:rPr>
        <w:t xml:space="preserve"> documental</w:t>
      </w:r>
      <w:r w:rsidR="00510CCF" w:rsidRPr="00D667E4">
        <w:rPr>
          <w:rFonts w:ascii="Arial Narrow" w:hAnsi="Arial Narrow" w:cs="Arial Narrow"/>
          <w:sz w:val="27"/>
          <w:szCs w:val="27"/>
          <w:lang w:val="es-MX"/>
        </w:rPr>
        <w:t>es</w:t>
      </w:r>
      <w:r w:rsidR="000138AF" w:rsidRPr="00D667E4">
        <w:rPr>
          <w:rFonts w:ascii="Arial Narrow" w:hAnsi="Arial Narrow" w:cs="Arial Narrow"/>
          <w:sz w:val="27"/>
          <w:szCs w:val="27"/>
          <w:lang w:val="es-MX"/>
        </w:rPr>
        <w:t xml:space="preserve"> </w:t>
      </w:r>
      <w:r w:rsidR="00244E3D" w:rsidRPr="00D667E4">
        <w:rPr>
          <w:rFonts w:ascii="Arial Narrow" w:hAnsi="Arial Narrow" w:cs="Arial Narrow"/>
          <w:sz w:val="27"/>
          <w:szCs w:val="27"/>
          <w:lang w:val="es-MX"/>
        </w:rPr>
        <w:t>aceptadas</w:t>
      </w:r>
      <w:r w:rsidR="00822FF0" w:rsidRPr="00D667E4">
        <w:rPr>
          <w:rFonts w:ascii="Arial Narrow" w:hAnsi="Arial Narrow" w:cs="Arial Narrow"/>
          <w:sz w:val="27"/>
          <w:szCs w:val="27"/>
          <w:lang w:val="es-MX"/>
        </w:rPr>
        <w:t xml:space="preserve"> a la parte actora en el auto de admisión de la demanda</w:t>
      </w:r>
      <w:r w:rsidR="005E5DED" w:rsidRPr="00D667E4">
        <w:rPr>
          <w:rFonts w:ascii="Arial Narrow" w:hAnsi="Arial Narrow" w:cs="Arial Narrow"/>
          <w:sz w:val="27"/>
          <w:szCs w:val="27"/>
          <w:lang w:val="es-MX"/>
        </w:rPr>
        <w:t>,</w:t>
      </w:r>
      <w:r w:rsidR="000138AF" w:rsidRPr="00D667E4">
        <w:rPr>
          <w:rFonts w:ascii="Arial Narrow" w:hAnsi="Arial Narrow" w:cs="Arial Narrow"/>
          <w:sz w:val="27"/>
          <w:szCs w:val="27"/>
          <w:lang w:val="es-MX"/>
        </w:rPr>
        <w:t xml:space="preserve"> </w:t>
      </w:r>
      <w:r w:rsidR="005B311A" w:rsidRPr="00D667E4">
        <w:rPr>
          <w:rFonts w:ascii="Arial Narrow" w:hAnsi="Arial Narrow" w:cs="Arial Narrow"/>
          <w:sz w:val="27"/>
          <w:szCs w:val="27"/>
          <w:lang w:val="es-MX"/>
        </w:rPr>
        <w:t>la</w:t>
      </w:r>
      <w:r w:rsidR="00B924C0" w:rsidRPr="00D667E4">
        <w:rPr>
          <w:rFonts w:ascii="Arial Narrow" w:hAnsi="Arial Narrow" w:cs="Arial Narrow"/>
          <w:sz w:val="27"/>
          <w:szCs w:val="27"/>
          <w:lang w:val="es-MX"/>
        </w:rPr>
        <w:t>s</w:t>
      </w:r>
      <w:r w:rsidR="005B311A" w:rsidRPr="00D667E4">
        <w:rPr>
          <w:rFonts w:ascii="Arial Narrow" w:hAnsi="Arial Narrow" w:cs="Arial Narrow"/>
          <w:sz w:val="27"/>
          <w:szCs w:val="27"/>
          <w:lang w:val="es-MX"/>
        </w:rPr>
        <w:t xml:space="preserve"> exhibida</w:t>
      </w:r>
      <w:r w:rsidR="00B924C0" w:rsidRPr="00D667E4">
        <w:rPr>
          <w:rFonts w:ascii="Arial Narrow" w:hAnsi="Arial Narrow" w:cs="Arial Narrow"/>
          <w:sz w:val="27"/>
          <w:szCs w:val="27"/>
          <w:lang w:val="es-MX"/>
        </w:rPr>
        <w:t>s</w:t>
      </w:r>
      <w:r w:rsidR="005B311A" w:rsidRPr="00D667E4">
        <w:rPr>
          <w:rFonts w:ascii="Arial Narrow" w:hAnsi="Arial Narrow" w:cs="Arial Narrow"/>
          <w:sz w:val="27"/>
          <w:szCs w:val="27"/>
          <w:lang w:val="es-MX"/>
        </w:rPr>
        <w:t xml:space="preserve"> a l</w:t>
      </w:r>
      <w:r w:rsidR="00B924C0" w:rsidRPr="00D667E4">
        <w:rPr>
          <w:rFonts w:ascii="Arial Narrow" w:hAnsi="Arial Narrow" w:cs="Arial Narrow"/>
          <w:sz w:val="27"/>
          <w:szCs w:val="27"/>
          <w:lang w:val="es-MX"/>
        </w:rPr>
        <w:t>a contestación consistente en su nombramiento</w:t>
      </w:r>
      <w:r w:rsidR="005B311A" w:rsidRPr="00D667E4">
        <w:rPr>
          <w:rFonts w:ascii="Arial Narrow" w:hAnsi="Arial Narrow" w:cs="Arial Narrow"/>
          <w:sz w:val="27"/>
          <w:szCs w:val="27"/>
          <w:lang w:val="es-MX"/>
        </w:rPr>
        <w:t>,</w:t>
      </w:r>
      <w:r w:rsidR="00FF5B2B" w:rsidRPr="00D667E4">
        <w:rPr>
          <w:rFonts w:ascii="Arial Narrow" w:hAnsi="Arial Narrow" w:cs="Arial Narrow"/>
          <w:sz w:val="27"/>
          <w:szCs w:val="27"/>
          <w:lang w:val="es-MX"/>
        </w:rPr>
        <w:t xml:space="preserve"> la</w:t>
      </w:r>
      <w:r w:rsidR="005E5DED" w:rsidRPr="00D667E4">
        <w:rPr>
          <w:rFonts w:ascii="Arial Narrow" w:hAnsi="Arial Narrow" w:cs="Arial Narrow"/>
          <w:sz w:val="27"/>
          <w:szCs w:val="27"/>
          <w:lang w:val="es-MX"/>
        </w:rPr>
        <w:t xml:space="preserve"> qu</w:t>
      </w:r>
      <w:r w:rsidR="00B924C0" w:rsidRPr="00D667E4">
        <w:rPr>
          <w:rFonts w:ascii="Arial Narrow" w:hAnsi="Arial Narrow" w:cs="Arial Narrow"/>
          <w:sz w:val="27"/>
          <w:szCs w:val="27"/>
          <w:lang w:val="es-MX"/>
        </w:rPr>
        <w:t xml:space="preserve">e por su </w:t>
      </w:r>
      <w:r w:rsidR="005E5DED" w:rsidRPr="00D667E4">
        <w:rPr>
          <w:rFonts w:ascii="Arial Narrow" w:hAnsi="Arial Narrow" w:cs="Arial Narrow"/>
          <w:sz w:val="27"/>
          <w:szCs w:val="27"/>
          <w:lang w:val="es-MX"/>
        </w:rPr>
        <w:t xml:space="preserve">especial </w:t>
      </w:r>
      <w:r w:rsidR="00317994" w:rsidRPr="00D667E4">
        <w:rPr>
          <w:rFonts w:ascii="Arial Narrow" w:hAnsi="Arial Narrow" w:cs="Arial Narrow"/>
          <w:sz w:val="27"/>
          <w:szCs w:val="27"/>
          <w:lang w:val="es-MX"/>
        </w:rPr>
        <w:t xml:space="preserve">naturaleza se </w:t>
      </w:r>
      <w:r w:rsidR="00B924C0" w:rsidRPr="00D667E4">
        <w:rPr>
          <w:rFonts w:ascii="Arial Narrow" w:hAnsi="Arial Narrow" w:cs="Arial Narrow"/>
          <w:sz w:val="27"/>
          <w:szCs w:val="27"/>
          <w:lang w:val="es-MX"/>
        </w:rPr>
        <w:t>desahog</w:t>
      </w:r>
      <w:r w:rsidR="001959B4" w:rsidRPr="00D667E4">
        <w:rPr>
          <w:rFonts w:ascii="Arial Narrow" w:hAnsi="Arial Narrow" w:cs="Arial Narrow"/>
          <w:sz w:val="27"/>
          <w:szCs w:val="27"/>
          <w:lang w:val="es-MX"/>
        </w:rPr>
        <w:t>ó</w:t>
      </w:r>
      <w:r w:rsidR="00B924C0" w:rsidRPr="00D667E4">
        <w:rPr>
          <w:rFonts w:ascii="Arial Narrow" w:hAnsi="Arial Narrow" w:cs="Arial Narrow"/>
          <w:sz w:val="27"/>
          <w:szCs w:val="27"/>
          <w:lang w:val="es-MX"/>
        </w:rPr>
        <w:t xml:space="preserve"> e</w:t>
      </w:r>
      <w:r w:rsidR="005E5DED" w:rsidRPr="00D667E4">
        <w:rPr>
          <w:rFonts w:ascii="Arial Narrow" w:hAnsi="Arial Narrow" w:cs="Arial Narrow"/>
          <w:sz w:val="27"/>
          <w:szCs w:val="27"/>
          <w:lang w:val="es-MX"/>
        </w:rPr>
        <w:t>n</w:t>
      </w:r>
      <w:r w:rsidR="00B924C0" w:rsidRPr="00D667E4">
        <w:rPr>
          <w:rFonts w:ascii="Arial Narrow" w:hAnsi="Arial Narrow" w:cs="Arial Narrow"/>
          <w:sz w:val="27"/>
          <w:szCs w:val="27"/>
          <w:lang w:val="es-MX"/>
        </w:rPr>
        <w:t xml:space="preserve"> ese momento</w:t>
      </w:r>
      <w:r w:rsidR="005E5DED" w:rsidRPr="00D667E4">
        <w:rPr>
          <w:rFonts w:ascii="Arial Narrow" w:hAnsi="Arial Narrow" w:cs="Arial Narrow"/>
          <w:sz w:val="27"/>
          <w:szCs w:val="27"/>
          <w:lang w:val="es-MX"/>
        </w:rPr>
        <w:t xml:space="preserve"> procesal</w:t>
      </w:r>
      <w:r w:rsidR="00B924C0" w:rsidRPr="00D667E4">
        <w:rPr>
          <w:rFonts w:ascii="Arial Narrow" w:hAnsi="Arial Narrow" w:cs="Arial Narrow"/>
          <w:sz w:val="27"/>
          <w:szCs w:val="27"/>
          <w:lang w:val="es-MX"/>
        </w:rPr>
        <w:t xml:space="preserve">, </w:t>
      </w:r>
      <w:r w:rsidR="00ED0E2E" w:rsidRPr="00D667E4">
        <w:rPr>
          <w:rFonts w:ascii="Arial Narrow" w:hAnsi="Arial Narrow" w:cs="Arial Narrow"/>
          <w:sz w:val="27"/>
          <w:szCs w:val="27"/>
          <w:lang w:val="es-MX"/>
        </w:rPr>
        <w:t xml:space="preserve">así como </w:t>
      </w:r>
      <w:r w:rsidR="007B7EAC" w:rsidRPr="00D667E4">
        <w:rPr>
          <w:rFonts w:ascii="Arial Narrow" w:hAnsi="Arial Narrow" w:cs="Arial Narrow"/>
          <w:sz w:val="27"/>
          <w:szCs w:val="27"/>
          <w:lang w:val="es-MX"/>
        </w:rPr>
        <w:t>la presuncional legal y humana en lo que le beneficie;</w:t>
      </w:r>
      <w:r w:rsidR="00632CFE" w:rsidRPr="00D667E4">
        <w:rPr>
          <w:rFonts w:ascii="Arial Narrow" w:hAnsi="Arial Narrow" w:cs="Arial Narrow"/>
          <w:sz w:val="27"/>
          <w:szCs w:val="27"/>
          <w:lang w:val="es-MX"/>
        </w:rPr>
        <w:t xml:space="preserve"> </w:t>
      </w:r>
      <w:r w:rsidR="004D2196" w:rsidRPr="00D667E4">
        <w:rPr>
          <w:rFonts w:ascii="Arial Narrow" w:hAnsi="Arial Narrow" w:cs="Arial Narrow"/>
          <w:sz w:val="27"/>
          <w:szCs w:val="27"/>
          <w:lang w:val="es-MX"/>
        </w:rPr>
        <w:t xml:space="preserve">y, </w:t>
      </w:r>
      <w:r w:rsidR="00632CFE" w:rsidRPr="00D667E4">
        <w:rPr>
          <w:rFonts w:ascii="Arial Narrow" w:hAnsi="Arial Narrow" w:cs="Arial Narrow"/>
          <w:sz w:val="27"/>
          <w:szCs w:val="27"/>
          <w:lang w:val="es-MX"/>
        </w:rPr>
        <w:t>además, se fijó fecha y hora para la audiencia de alegatos</w:t>
      </w:r>
      <w:r w:rsidR="00ED0E2E" w:rsidRPr="00D667E4">
        <w:rPr>
          <w:rFonts w:ascii="Arial Narrow" w:hAnsi="Arial Narrow" w:cs="Arial Narrow"/>
          <w:sz w:val="27"/>
          <w:szCs w:val="27"/>
          <w:lang w:val="es-MX"/>
        </w:rPr>
        <w:t xml:space="preserve">. </w:t>
      </w:r>
      <w:r w:rsidR="001959B4"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 xml:space="preserve">. . . . . . . . . . . . . . . . . . . </w:t>
      </w:r>
    </w:p>
    <w:p w:rsidR="00066E23" w:rsidRPr="00D667E4" w:rsidRDefault="00066E23" w:rsidP="001959B4">
      <w:pPr>
        <w:spacing w:line="276" w:lineRule="auto"/>
        <w:ind w:firstLine="0"/>
        <w:rPr>
          <w:rFonts w:ascii="Arial Narrow" w:hAnsi="Arial Narrow" w:cs="Arial Narrow"/>
          <w:b/>
          <w:sz w:val="27"/>
          <w:szCs w:val="27"/>
          <w:lang w:val="es-MX"/>
        </w:rPr>
      </w:pPr>
    </w:p>
    <w:p w:rsidR="00075946" w:rsidRPr="00D667E4" w:rsidRDefault="00075946" w:rsidP="001959B4">
      <w:pPr>
        <w:spacing w:line="276" w:lineRule="auto"/>
        <w:ind w:firstLine="708"/>
        <w:jc w:val="right"/>
        <w:rPr>
          <w:rFonts w:ascii="Arial Narrow" w:hAnsi="Arial Narrow" w:cs="Arial Narrow"/>
          <w:b/>
          <w:i/>
          <w:sz w:val="27"/>
          <w:szCs w:val="27"/>
          <w:lang w:val="es-MX"/>
        </w:rPr>
      </w:pPr>
      <w:r w:rsidRPr="00D667E4">
        <w:rPr>
          <w:rFonts w:ascii="Arial Narrow" w:hAnsi="Arial Narrow" w:cs="Arial Narrow"/>
          <w:b/>
          <w:i/>
          <w:sz w:val="27"/>
          <w:szCs w:val="27"/>
          <w:lang w:val="es-MX"/>
        </w:rPr>
        <w:t>Celebración de la audiencia de alegatos.</w:t>
      </w:r>
    </w:p>
    <w:p w:rsidR="003C47C8" w:rsidRPr="00D667E4" w:rsidRDefault="00DF1EA8" w:rsidP="00681076">
      <w:pPr>
        <w:spacing w:line="360" w:lineRule="auto"/>
        <w:ind w:firstLine="708"/>
        <w:rPr>
          <w:rFonts w:ascii="Arial Narrow" w:hAnsi="Arial Narrow"/>
          <w:sz w:val="27"/>
          <w:szCs w:val="27"/>
          <w:lang w:val="es-MX"/>
        </w:rPr>
      </w:pPr>
      <w:r w:rsidRPr="00D667E4">
        <w:rPr>
          <w:rFonts w:ascii="Arial Narrow" w:hAnsi="Arial Narrow" w:cs="Arial Narrow"/>
          <w:b/>
          <w:sz w:val="27"/>
          <w:szCs w:val="27"/>
          <w:lang w:val="es-MX"/>
        </w:rPr>
        <w:t>SEXTO</w:t>
      </w:r>
      <w:r w:rsidR="00402031" w:rsidRPr="00D667E4">
        <w:rPr>
          <w:rFonts w:ascii="Arial Narrow" w:hAnsi="Arial Narrow" w:cs="Arial Narrow"/>
          <w:b/>
          <w:sz w:val="27"/>
          <w:szCs w:val="27"/>
          <w:lang w:val="es-MX"/>
        </w:rPr>
        <w:t xml:space="preserve">.- </w:t>
      </w:r>
      <w:r w:rsidR="00360D0A" w:rsidRPr="00D667E4">
        <w:rPr>
          <w:rFonts w:ascii="Arial Narrow" w:hAnsi="Arial Narrow" w:cs="Arial"/>
          <w:sz w:val="27"/>
          <w:szCs w:val="27"/>
          <w:lang w:val="es-MX"/>
        </w:rPr>
        <w:t>E</w:t>
      </w:r>
      <w:r w:rsidR="00950DF4" w:rsidRPr="00D667E4">
        <w:rPr>
          <w:rFonts w:ascii="Arial Narrow" w:hAnsi="Arial Narrow" w:cs="Arial"/>
          <w:sz w:val="27"/>
          <w:szCs w:val="27"/>
          <w:lang w:val="es-MX"/>
        </w:rPr>
        <w:t>l</w:t>
      </w:r>
      <w:r w:rsidR="000138AF" w:rsidRPr="00D667E4">
        <w:rPr>
          <w:rFonts w:ascii="Arial Narrow" w:hAnsi="Arial Narrow" w:cs="Arial"/>
          <w:sz w:val="27"/>
          <w:szCs w:val="27"/>
          <w:lang w:val="es-MX"/>
        </w:rPr>
        <w:t xml:space="preserve"> </w:t>
      </w:r>
      <w:r w:rsidR="00681076" w:rsidRPr="00D667E4">
        <w:rPr>
          <w:rFonts w:ascii="Arial Narrow" w:hAnsi="Arial Narrow" w:cs="Arial Narrow"/>
          <w:sz w:val="27"/>
          <w:szCs w:val="27"/>
          <w:lang w:val="es-MX"/>
        </w:rPr>
        <w:t>día 06 seis de agosto del año 2018</w:t>
      </w:r>
      <w:r w:rsidR="00066E23" w:rsidRPr="00D667E4">
        <w:rPr>
          <w:rFonts w:ascii="Arial Narrow" w:hAnsi="Arial Narrow" w:cs="Arial Narrow"/>
          <w:sz w:val="27"/>
          <w:szCs w:val="27"/>
          <w:lang w:val="es-MX"/>
        </w:rPr>
        <w:t xml:space="preserve"> dos mil dieci</w:t>
      </w:r>
      <w:r w:rsidR="00681076" w:rsidRPr="00D667E4">
        <w:rPr>
          <w:rFonts w:ascii="Arial Narrow" w:hAnsi="Arial Narrow" w:cs="Arial Narrow"/>
          <w:sz w:val="27"/>
          <w:szCs w:val="27"/>
          <w:lang w:val="es-MX"/>
        </w:rPr>
        <w:t>ocho</w:t>
      </w:r>
      <w:r w:rsidR="000502CB" w:rsidRPr="00D667E4">
        <w:rPr>
          <w:rFonts w:ascii="Arial Narrow" w:hAnsi="Arial Narrow" w:cs="Arial Narrow"/>
          <w:sz w:val="27"/>
          <w:szCs w:val="27"/>
          <w:lang w:val="es-MX"/>
        </w:rPr>
        <w:t>,</w:t>
      </w:r>
      <w:r w:rsidR="000138AF" w:rsidRPr="00D667E4">
        <w:rPr>
          <w:rFonts w:ascii="Arial Narrow" w:hAnsi="Arial Narrow" w:cs="Arial Narrow"/>
          <w:sz w:val="27"/>
          <w:szCs w:val="27"/>
          <w:lang w:val="es-MX"/>
        </w:rPr>
        <w:t xml:space="preserve"> </w:t>
      </w:r>
      <w:r w:rsidR="00950DF4" w:rsidRPr="00D667E4">
        <w:rPr>
          <w:rFonts w:ascii="Arial Narrow" w:hAnsi="Arial Narrow" w:cs="Arial"/>
          <w:sz w:val="27"/>
          <w:szCs w:val="27"/>
          <w:lang w:val="es-MX"/>
        </w:rPr>
        <w:t>a las</w:t>
      </w:r>
      <w:r w:rsidR="00066E23" w:rsidRPr="00D667E4">
        <w:rPr>
          <w:rFonts w:ascii="Arial Narrow" w:hAnsi="Arial Narrow" w:cs="Arial"/>
          <w:sz w:val="27"/>
          <w:szCs w:val="27"/>
          <w:lang w:val="es-MX"/>
        </w:rPr>
        <w:t xml:space="preserve"> 11</w:t>
      </w:r>
      <w:r w:rsidR="00950DF4" w:rsidRPr="00D667E4">
        <w:rPr>
          <w:rFonts w:ascii="Arial Narrow" w:hAnsi="Arial Narrow" w:cs="Arial"/>
          <w:sz w:val="27"/>
          <w:szCs w:val="27"/>
          <w:lang w:val="es-MX"/>
        </w:rPr>
        <w:t>:</w:t>
      </w:r>
      <w:r w:rsidR="00681076" w:rsidRPr="00D667E4">
        <w:rPr>
          <w:rFonts w:ascii="Arial Narrow" w:hAnsi="Arial Narrow" w:cs="Arial"/>
          <w:sz w:val="27"/>
          <w:szCs w:val="27"/>
          <w:lang w:val="es-MX"/>
        </w:rPr>
        <w:t>3</w:t>
      </w:r>
      <w:r w:rsidR="00066E23" w:rsidRPr="00D667E4">
        <w:rPr>
          <w:rFonts w:ascii="Arial Narrow" w:hAnsi="Arial Narrow" w:cs="Arial"/>
          <w:sz w:val="27"/>
          <w:szCs w:val="27"/>
          <w:lang w:val="es-MX"/>
        </w:rPr>
        <w:t xml:space="preserve">0 </w:t>
      </w:r>
      <w:r w:rsidR="00CB39D0" w:rsidRPr="00D667E4">
        <w:rPr>
          <w:rFonts w:ascii="Arial Narrow" w:hAnsi="Arial Narrow" w:cs="Arial"/>
          <w:sz w:val="27"/>
          <w:szCs w:val="27"/>
          <w:lang w:val="es-MX"/>
        </w:rPr>
        <w:t>o</w:t>
      </w:r>
      <w:r w:rsidR="00066E23" w:rsidRPr="00D667E4">
        <w:rPr>
          <w:rFonts w:ascii="Arial Narrow" w:hAnsi="Arial Narrow" w:cs="Arial"/>
          <w:sz w:val="27"/>
          <w:szCs w:val="27"/>
          <w:lang w:val="es-MX"/>
        </w:rPr>
        <w:t>n</w:t>
      </w:r>
      <w:r w:rsidR="00950DF4" w:rsidRPr="00D667E4">
        <w:rPr>
          <w:rFonts w:ascii="Arial Narrow" w:hAnsi="Arial Narrow" w:cs="Arial"/>
          <w:sz w:val="27"/>
          <w:szCs w:val="27"/>
          <w:lang w:val="es-MX"/>
        </w:rPr>
        <w:t>ce</w:t>
      </w:r>
      <w:r w:rsidR="000138AF" w:rsidRPr="00D667E4">
        <w:rPr>
          <w:rFonts w:ascii="Arial Narrow" w:hAnsi="Arial Narrow" w:cs="Arial"/>
          <w:sz w:val="27"/>
          <w:szCs w:val="27"/>
          <w:lang w:val="es-MX"/>
        </w:rPr>
        <w:t xml:space="preserve"> </w:t>
      </w:r>
      <w:r w:rsidR="00950DF4" w:rsidRPr="00D667E4">
        <w:rPr>
          <w:rFonts w:ascii="Arial Narrow" w:hAnsi="Arial Narrow" w:cs="Arial"/>
          <w:sz w:val="27"/>
          <w:szCs w:val="27"/>
          <w:lang w:val="es-MX"/>
        </w:rPr>
        <w:t>horas</w:t>
      </w:r>
      <w:r w:rsidR="00681076" w:rsidRPr="00D667E4">
        <w:rPr>
          <w:rFonts w:ascii="Arial Narrow" w:hAnsi="Arial Narrow" w:cs="Arial"/>
          <w:sz w:val="27"/>
          <w:szCs w:val="27"/>
          <w:lang w:val="es-MX"/>
        </w:rPr>
        <w:t xml:space="preserve"> con treinta minutos</w:t>
      </w:r>
      <w:r w:rsidR="00950DF4" w:rsidRPr="00D667E4">
        <w:rPr>
          <w:rFonts w:ascii="Arial Narrow" w:hAnsi="Arial Narrow" w:cs="Arial"/>
          <w:sz w:val="27"/>
          <w:szCs w:val="27"/>
          <w:lang w:val="es-MX"/>
        </w:rPr>
        <w:t>,</w:t>
      </w:r>
      <w:r w:rsidR="00360D0A" w:rsidRPr="00D667E4">
        <w:rPr>
          <w:rFonts w:ascii="Arial Narrow" w:hAnsi="Arial Narrow"/>
          <w:sz w:val="27"/>
          <w:szCs w:val="27"/>
          <w:lang w:val="es-MX"/>
        </w:rPr>
        <w:t xml:space="preserve"> fue celebrada la audiencia de alegatos prevista en el artículo 286 del Código de Procedimiento y</w:t>
      </w:r>
      <w:r w:rsidR="000138AF" w:rsidRPr="00D667E4">
        <w:rPr>
          <w:rFonts w:ascii="Arial Narrow" w:hAnsi="Arial Narrow"/>
          <w:sz w:val="27"/>
          <w:szCs w:val="27"/>
          <w:lang w:val="es-MX"/>
        </w:rPr>
        <w:t xml:space="preserve"> </w:t>
      </w:r>
      <w:r w:rsidR="00360D0A" w:rsidRPr="00D667E4">
        <w:rPr>
          <w:rFonts w:ascii="Arial Narrow" w:hAnsi="Arial Narrow"/>
          <w:sz w:val="27"/>
          <w:szCs w:val="27"/>
          <w:lang w:val="es-MX"/>
        </w:rPr>
        <w:t>Justicia Administrativa para el Estado y los Municipios de Guanajuato,</w:t>
      </w:r>
      <w:r w:rsidR="000138AF" w:rsidRPr="00D667E4">
        <w:rPr>
          <w:rFonts w:ascii="Arial Narrow" w:hAnsi="Arial Narrow"/>
          <w:sz w:val="27"/>
          <w:szCs w:val="27"/>
          <w:lang w:val="es-MX"/>
        </w:rPr>
        <w:t xml:space="preserve"> </w:t>
      </w:r>
      <w:r w:rsidR="00360D0A" w:rsidRPr="00D667E4">
        <w:rPr>
          <w:rFonts w:ascii="Arial Narrow" w:hAnsi="Arial Narrow" w:cs="Arial Narrow"/>
          <w:sz w:val="27"/>
          <w:szCs w:val="27"/>
          <w:lang w:val="es-MX"/>
        </w:rPr>
        <w:t>sin la asistencia de las partes</w:t>
      </w:r>
      <w:r w:rsidR="00066E23" w:rsidRPr="00D667E4">
        <w:rPr>
          <w:rFonts w:ascii="Arial Narrow" w:hAnsi="Arial Narrow" w:cs="Arial Narrow"/>
          <w:sz w:val="27"/>
          <w:szCs w:val="27"/>
          <w:lang w:val="es-MX"/>
        </w:rPr>
        <w:t xml:space="preserve"> y se tuvo a</w:t>
      </w:r>
      <w:r w:rsidR="00681076" w:rsidRPr="00D667E4">
        <w:rPr>
          <w:rFonts w:ascii="Arial Narrow" w:hAnsi="Arial Narrow" w:cs="Arial Narrow"/>
          <w:sz w:val="27"/>
          <w:szCs w:val="27"/>
          <w:lang w:val="es-MX"/>
        </w:rPr>
        <w:t xml:space="preserve"> </w:t>
      </w:r>
      <w:r w:rsidR="00066E23" w:rsidRPr="00D667E4">
        <w:rPr>
          <w:rFonts w:ascii="Arial Narrow" w:hAnsi="Arial Narrow" w:cs="Arial Narrow"/>
          <w:sz w:val="27"/>
          <w:szCs w:val="27"/>
          <w:lang w:val="es-MX"/>
        </w:rPr>
        <w:t>l</w:t>
      </w:r>
      <w:r w:rsidR="00681076" w:rsidRPr="00D667E4">
        <w:rPr>
          <w:rFonts w:ascii="Arial Narrow" w:hAnsi="Arial Narrow" w:cs="Arial Narrow"/>
          <w:sz w:val="27"/>
          <w:szCs w:val="27"/>
          <w:lang w:val="es-MX"/>
        </w:rPr>
        <w:t>a parte actora</w:t>
      </w:r>
      <w:r w:rsidR="00066E23" w:rsidRPr="00D667E4">
        <w:rPr>
          <w:rFonts w:ascii="Arial Narrow" w:hAnsi="Arial Narrow" w:cs="Arial Narrow"/>
          <w:sz w:val="27"/>
          <w:szCs w:val="27"/>
          <w:lang w:val="es-MX"/>
        </w:rPr>
        <w:t xml:space="preserve"> </w:t>
      </w:r>
      <w:r w:rsidR="00681076" w:rsidRPr="00D667E4">
        <w:rPr>
          <w:rFonts w:ascii="Arial Narrow" w:hAnsi="Arial Narrow" w:cs="Arial Narrow"/>
          <w:sz w:val="27"/>
          <w:szCs w:val="27"/>
          <w:lang w:val="es-MX"/>
        </w:rPr>
        <w:t>presentando escrito de alegatos</w:t>
      </w:r>
      <w:r w:rsidR="000138AF" w:rsidRPr="00D667E4">
        <w:rPr>
          <w:rFonts w:ascii="Arial Narrow" w:hAnsi="Arial Narrow"/>
          <w:sz w:val="27"/>
          <w:szCs w:val="27"/>
          <w:lang w:val="es-MX"/>
        </w:rPr>
        <w:t xml:space="preserve">; </w:t>
      </w:r>
      <w:r w:rsidR="00351D1B" w:rsidRPr="00D667E4">
        <w:rPr>
          <w:rFonts w:ascii="Arial Narrow" w:hAnsi="Arial Narrow"/>
          <w:sz w:val="27"/>
          <w:szCs w:val="27"/>
          <w:lang w:val="es-MX"/>
        </w:rPr>
        <w:t>por lo que en este momento procesal se procede a emitir la sentencia que en derecho corresponde</w:t>
      </w:r>
      <w:r w:rsidR="00CA2AFC" w:rsidRPr="00D667E4">
        <w:rPr>
          <w:rFonts w:ascii="Arial Narrow" w:hAnsi="Arial Narrow"/>
          <w:sz w:val="27"/>
          <w:szCs w:val="27"/>
          <w:lang w:val="es-MX"/>
        </w:rPr>
        <w:t>.</w:t>
      </w:r>
      <w:r w:rsidR="00351D1B" w:rsidRPr="00D667E4">
        <w:rPr>
          <w:rFonts w:ascii="Arial Narrow" w:hAnsi="Arial Narrow"/>
          <w:sz w:val="27"/>
          <w:szCs w:val="27"/>
          <w:lang w:val="es-MX"/>
        </w:rPr>
        <w:t xml:space="preserve"> . . </w:t>
      </w:r>
      <w:r w:rsidR="00681076" w:rsidRPr="00D667E4">
        <w:rPr>
          <w:rFonts w:ascii="Arial Narrow" w:hAnsi="Arial Narrow"/>
          <w:sz w:val="27"/>
          <w:szCs w:val="27"/>
          <w:lang w:val="es-MX"/>
        </w:rPr>
        <w:t xml:space="preserve">. . . . . . . </w:t>
      </w:r>
      <w:r w:rsidR="00A17152" w:rsidRPr="00D667E4">
        <w:rPr>
          <w:rFonts w:ascii="Arial Narrow" w:hAnsi="Arial Narrow"/>
          <w:sz w:val="27"/>
          <w:szCs w:val="27"/>
          <w:lang w:val="es-MX"/>
        </w:rPr>
        <w:t>.</w:t>
      </w:r>
    </w:p>
    <w:p w:rsidR="00317994" w:rsidRPr="00D667E4" w:rsidRDefault="00317994" w:rsidP="001959B4">
      <w:pPr>
        <w:spacing w:line="276" w:lineRule="auto"/>
        <w:ind w:firstLine="0"/>
        <w:rPr>
          <w:rFonts w:ascii="Arial Narrow" w:hAnsi="Arial Narrow"/>
          <w:sz w:val="27"/>
          <w:szCs w:val="27"/>
          <w:lang w:val="es-MX"/>
        </w:rPr>
      </w:pPr>
    </w:p>
    <w:p w:rsidR="00C36E00" w:rsidRPr="00D667E4" w:rsidRDefault="00C36E00" w:rsidP="001959B4">
      <w:pPr>
        <w:spacing w:line="276" w:lineRule="auto"/>
        <w:ind w:firstLine="0"/>
        <w:jc w:val="center"/>
        <w:rPr>
          <w:rFonts w:ascii="Arial Narrow" w:hAnsi="Arial Narrow"/>
          <w:b/>
          <w:sz w:val="27"/>
          <w:szCs w:val="27"/>
          <w:lang w:val="es-MX"/>
        </w:rPr>
      </w:pPr>
      <w:r w:rsidRPr="00D667E4">
        <w:rPr>
          <w:rFonts w:ascii="Arial Narrow" w:eastAsia="Calibri" w:hAnsi="Arial Narrow"/>
          <w:b/>
          <w:sz w:val="27"/>
          <w:szCs w:val="27"/>
          <w:lang w:val="es-MX"/>
        </w:rPr>
        <w:t>C O N S I D E R A N D O:</w:t>
      </w:r>
    </w:p>
    <w:p w:rsidR="009B6768" w:rsidRPr="00D667E4" w:rsidRDefault="009B6768" w:rsidP="001959B4">
      <w:pPr>
        <w:tabs>
          <w:tab w:val="left" w:pos="505"/>
        </w:tabs>
        <w:spacing w:line="276" w:lineRule="auto"/>
        <w:ind w:firstLine="0"/>
        <w:rPr>
          <w:rFonts w:ascii="Arial Narrow" w:hAnsi="Arial Narrow" w:cs="Arial Narrow"/>
          <w:b/>
          <w:sz w:val="27"/>
          <w:szCs w:val="27"/>
          <w:lang w:val="es-MX"/>
        </w:rPr>
      </w:pPr>
    </w:p>
    <w:p w:rsidR="00843EDF" w:rsidRPr="00D667E4" w:rsidRDefault="00843EDF" w:rsidP="001959B4">
      <w:pPr>
        <w:spacing w:line="276" w:lineRule="auto"/>
        <w:ind w:left="4248" w:firstLine="708"/>
        <w:rPr>
          <w:rFonts w:ascii="Arial Narrow" w:hAnsi="Arial Narrow" w:cs="Arial Narrow"/>
          <w:b/>
          <w:i/>
          <w:sz w:val="27"/>
          <w:szCs w:val="27"/>
          <w:lang w:val="es-MX"/>
        </w:rPr>
      </w:pPr>
      <w:r w:rsidRPr="00D667E4">
        <w:rPr>
          <w:rFonts w:ascii="Arial Narrow" w:hAnsi="Arial Narrow" w:cs="Arial Narrow"/>
          <w:b/>
          <w:i/>
          <w:sz w:val="27"/>
          <w:szCs w:val="27"/>
          <w:lang w:val="es-MX"/>
        </w:rPr>
        <w:t>Competencia de éste Juzgado.</w:t>
      </w:r>
    </w:p>
    <w:p w:rsidR="009F4E02" w:rsidRPr="00D667E4" w:rsidRDefault="00676670" w:rsidP="00B64D98">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PRIMERO.-</w:t>
      </w:r>
      <w:r w:rsidRPr="00D667E4">
        <w:rPr>
          <w:rFonts w:ascii="Arial Narrow" w:hAnsi="Arial Narrow" w:cs="Arial Narrow"/>
          <w:sz w:val="27"/>
          <w:szCs w:val="27"/>
          <w:lang w:val="es-MX"/>
        </w:rPr>
        <w:t xml:space="preserve"> Que conforme a lo previsto por los artículos </w:t>
      </w:r>
      <w:r w:rsidRPr="00D667E4">
        <w:rPr>
          <w:rFonts w:ascii="Arial Narrow" w:hAnsi="Arial Narrow" w:cs="Arial"/>
          <w:bCs/>
          <w:sz w:val="27"/>
          <w:szCs w:val="27"/>
          <w:lang w:val="es-MX"/>
        </w:rPr>
        <w:t>243</w:t>
      </w:r>
      <w:r w:rsidR="001959B4" w:rsidRPr="00D667E4">
        <w:rPr>
          <w:rFonts w:ascii="Arial Narrow" w:hAnsi="Arial Narrow" w:cs="Arial"/>
          <w:bCs/>
          <w:sz w:val="27"/>
          <w:szCs w:val="27"/>
          <w:lang w:val="es-MX"/>
        </w:rPr>
        <w:t xml:space="preserve"> </w:t>
      </w:r>
      <w:r w:rsidRPr="00D667E4">
        <w:rPr>
          <w:rFonts w:ascii="Arial Narrow" w:hAnsi="Arial Narrow"/>
          <w:sz w:val="27"/>
          <w:szCs w:val="27"/>
          <w:lang w:val="es-MX"/>
        </w:rPr>
        <w:t>párrafo  segundo y 244</w:t>
      </w:r>
      <w:r w:rsidRPr="00D667E4">
        <w:rPr>
          <w:rFonts w:ascii="Arial Narrow" w:hAnsi="Arial Narrow" w:cs="Arial Narrow"/>
          <w:sz w:val="27"/>
          <w:szCs w:val="27"/>
          <w:lang w:val="es-MX"/>
        </w:rPr>
        <w:t xml:space="preserve">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9F4E02" w:rsidRPr="00D667E4">
        <w:rPr>
          <w:rFonts w:ascii="Arial Narrow" w:hAnsi="Arial Narrow" w:cs="Arial Narrow"/>
          <w:sz w:val="27"/>
          <w:szCs w:val="27"/>
          <w:lang w:val="es-MX"/>
        </w:rPr>
        <w:t>un</w:t>
      </w:r>
      <w:r w:rsidRPr="00D667E4">
        <w:rPr>
          <w:rFonts w:ascii="Arial Narrow" w:hAnsi="Arial Narrow" w:cs="Arial Narrow"/>
          <w:sz w:val="27"/>
          <w:szCs w:val="27"/>
          <w:lang w:val="es-MX"/>
        </w:rPr>
        <w:t>a</w:t>
      </w:r>
      <w:r w:rsidR="009F4E02" w:rsidRPr="00D667E4">
        <w:rPr>
          <w:rFonts w:ascii="Arial Narrow" w:hAnsi="Arial Narrow" w:cs="Arial Narrow"/>
          <w:sz w:val="27"/>
          <w:szCs w:val="27"/>
          <w:lang w:val="es-MX"/>
        </w:rPr>
        <w:t xml:space="preserve"> resolu</w:t>
      </w:r>
      <w:r w:rsidRPr="00D667E4">
        <w:rPr>
          <w:rFonts w:ascii="Arial Narrow" w:hAnsi="Arial Narrow" w:cs="Arial Narrow"/>
          <w:sz w:val="27"/>
          <w:szCs w:val="27"/>
          <w:lang w:val="es-MX"/>
        </w:rPr>
        <w:t>c</w:t>
      </w:r>
      <w:r w:rsidR="009F4E02" w:rsidRPr="00D667E4">
        <w:rPr>
          <w:rFonts w:ascii="Arial Narrow" w:hAnsi="Arial Narrow" w:cs="Arial Narrow"/>
          <w:sz w:val="27"/>
          <w:szCs w:val="27"/>
          <w:lang w:val="es-MX"/>
        </w:rPr>
        <w:t xml:space="preserve">ión </w:t>
      </w:r>
      <w:r w:rsidR="004F42FA" w:rsidRPr="00D667E4">
        <w:rPr>
          <w:rFonts w:ascii="Arial Narrow" w:hAnsi="Arial Narrow" w:cs="Arial Narrow"/>
          <w:sz w:val="27"/>
          <w:szCs w:val="27"/>
          <w:lang w:val="es-MX"/>
        </w:rPr>
        <w:t>e</w:t>
      </w:r>
      <w:r w:rsidR="009F4E02" w:rsidRPr="00D667E4">
        <w:rPr>
          <w:rFonts w:ascii="Arial Narrow" w:hAnsi="Arial Narrow" w:cs="Arial Narrow"/>
          <w:sz w:val="27"/>
          <w:szCs w:val="27"/>
          <w:lang w:val="es-MX"/>
        </w:rPr>
        <w:t>m</w:t>
      </w:r>
      <w:r w:rsidR="004F42FA" w:rsidRPr="00D667E4">
        <w:rPr>
          <w:rFonts w:ascii="Arial Narrow" w:hAnsi="Arial Narrow" w:cs="Arial Narrow"/>
          <w:sz w:val="27"/>
          <w:szCs w:val="27"/>
          <w:lang w:val="es-MX"/>
        </w:rPr>
        <w:t>itida por e</w:t>
      </w:r>
      <w:r w:rsidRPr="00D667E4">
        <w:rPr>
          <w:rFonts w:ascii="Arial Narrow" w:hAnsi="Arial Narrow" w:cs="Arial Narrow"/>
          <w:sz w:val="27"/>
          <w:szCs w:val="27"/>
          <w:lang w:val="es-MX"/>
        </w:rPr>
        <w:t xml:space="preserve">l </w:t>
      </w:r>
      <w:r w:rsidR="00066E23" w:rsidRPr="00D667E4">
        <w:rPr>
          <w:rFonts w:ascii="Arial Narrow" w:hAnsi="Arial Narrow" w:cs="Arial Narrow"/>
          <w:sz w:val="27"/>
          <w:szCs w:val="27"/>
          <w:lang w:val="es-MX"/>
        </w:rPr>
        <w:t xml:space="preserve">Secretario de Seguridad Pública Municipal de </w:t>
      </w:r>
      <w:r w:rsidR="00EB36CC" w:rsidRPr="00D667E4">
        <w:rPr>
          <w:rFonts w:ascii="Arial Narrow" w:hAnsi="Arial Narrow" w:cs="Arial Narrow"/>
          <w:sz w:val="27"/>
          <w:szCs w:val="27"/>
          <w:lang w:val="es-MX"/>
        </w:rPr>
        <w:t>León, Guanajuato</w:t>
      </w:r>
      <w:r w:rsidR="00FF5C8F" w:rsidRPr="00D667E4">
        <w:rPr>
          <w:rFonts w:ascii="Arial Narrow" w:hAnsi="Arial Narrow" w:cs="Arial Narrow"/>
          <w:sz w:val="27"/>
          <w:szCs w:val="27"/>
          <w:lang w:val="es-MX"/>
        </w:rPr>
        <w:t xml:space="preserve"> y</w:t>
      </w:r>
      <w:r w:rsidR="001959B4" w:rsidRPr="00D667E4">
        <w:rPr>
          <w:rFonts w:ascii="Arial Narrow" w:hAnsi="Arial Narrow" w:cs="Arial Narrow"/>
          <w:sz w:val="27"/>
          <w:szCs w:val="27"/>
          <w:lang w:val="es-MX"/>
        </w:rPr>
        <w:t xml:space="preserve"> </w:t>
      </w:r>
      <w:r w:rsidR="00FF5C8F" w:rsidRPr="00D667E4">
        <w:rPr>
          <w:rFonts w:ascii="Arial Narrow" w:hAnsi="Arial Narrow" w:cs="Arial Narrow"/>
          <w:sz w:val="27"/>
          <w:szCs w:val="27"/>
          <w:lang w:val="es-MX"/>
        </w:rPr>
        <w:t xml:space="preserve">Presidente del </w:t>
      </w:r>
      <w:r w:rsidR="00B64D98" w:rsidRPr="00D667E4">
        <w:rPr>
          <w:rFonts w:ascii="Arial Narrow" w:hAnsi="Arial Narrow" w:cs="Arial Narrow"/>
          <w:sz w:val="27"/>
          <w:szCs w:val="27"/>
          <w:lang w:val="es-MX"/>
        </w:rPr>
        <w:lastRenderedPageBreak/>
        <w:t>Consejo de</w:t>
      </w:r>
      <w:r w:rsidR="00FF5C8F" w:rsidRPr="00D667E4">
        <w:rPr>
          <w:rFonts w:ascii="Arial Narrow" w:hAnsi="Arial Narrow" w:cs="Arial Narrow"/>
          <w:sz w:val="27"/>
          <w:szCs w:val="27"/>
          <w:lang w:val="es-MX"/>
        </w:rPr>
        <w:t xml:space="preserve"> Honor y Justicia de los Cuerpos de Seguridad Pública de León, Guanajuato. . . . . . . . . . . . . . . . . . . . . . . . . . . . . . . . . . . . . . . . . . . </w:t>
      </w:r>
      <w:r w:rsidR="00831B56" w:rsidRPr="00D667E4">
        <w:rPr>
          <w:rFonts w:ascii="Arial Narrow" w:hAnsi="Arial Narrow" w:cs="Arial Narrow"/>
          <w:sz w:val="27"/>
          <w:szCs w:val="27"/>
          <w:lang w:val="es-MX"/>
        </w:rPr>
        <w:t xml:space="preserve">. </w:t>
      </w:r>
      <w:r w:rsidR="00461FF3" w:rsidRPr="00D667E4">
        <w:rPr>
          <w:rFonts w:ascii="Arial Narrow" w:hAnsi="Arial Narrow" w:cs="Arial Narrow"/>
          <w:sz w:val="27"/>
          <w:szCs w:val="27"/>
          <w:lang w:val="es-MX"/>
        </w:rPr>
        <w:t>.</w:t>
      </w:r>
      <w:r w:rsidR="00463320" w:rsidRPr="00D667E4">
        <w:rPr>
          <w:rFonts w:ascii="Arial Narrow" w:hAnsi="Arial Narrow" w:cs="Arial Narrow"/>
          <w:sz w:val="27"/>
          <w:szCs w:val="27"/>
          <w:lang w:val="es-MX"/>
        </w:rPr>
        <w:t xml:space="preserve"> . . .</w:t>
      </w:r>
      <w:r w:rsidR="00EB36CC" w:rsidRPr="00D667E4">
        <w:rPr>
          <w:rFonts w:ascii="Arial Narrow" w:hAnsi="Arial Narrow" w:cs="Arial Narrow"/>
          <w:sz w:val="27"/>
          <w:szCs w:val="27"/>
          <w:lang w:val="es-MX"/>
        </w:rPr>
        <w:t xml:space="preserve"> . . .</w:t>
      </w:r>
      <w:r w:rsidR="000138AF" w:rsidRPr="00D667E4">
        <w:rPr>
          <w:rFonts w:ascii="Arial Narrow" w:hAnsi="Arial Narrow" w:cs="Arial Narrow"/>
          <w:sz w:val="27"/>
          <w:szCs w:val="27"/>
          <w:lang w:val="es-MX"/>
        </w:rPr>
        <w:t xml:space="preserve"> </w:t>
      </w:r>
      <w:r w:rsidR="00EB36CC" w:rsidRPr="00D667E4">
        <w:rPr>
          <w:rFonts w:ascii="Arial Narrow" w:hAnsi="Arial Narrow" w:cs="Arial Narrow"/>
          <w:sz w:val="27"/>
          <w:szCs w:val="27"/>
          <w:lang w:val="es-MX"/>
        </w:rPr>
        <w:t>.</w:t>
      </w:r>
      <w:r w:rsidR="001959B4" w:rsidRPr="00D667E4">
        <w:rPr>
          <w:rFonts w:ascii="Arial Narrow" w:hAnsi="Arial Narrow" w:cs="Arial Narrow"/>
          <w:sz w:val="27"/>
          <w:szCs w:val="27"/>
          <w:lang w:val="es-MX"/>
        </w:rPr>
        <w:t xml:space="preserve"> . . . . . . </w:t>
      </w:r>
    </w:p>
    <w:p w:rsidR="00676670" w:rsidRPr="00D667E4" w:rsidRDefault="00676670" w:rsidP="007314E7">
      <w:pPr>
        <w:spacing w:line="276" w:lineRule="auto"/>
        <w:ind w:firstLine="0"/>
        <w:rPr>
          <w:rFonts w:ascii="Arial Narrow" w:hAnsi="Arial Narrow" w:cs="Arial Narrow"/>
          <w:sz w:val="27"/>
          <w:szCs w:val="27"/>
          <w:lang w:val="es-MX"/>
        </w:rPr>
      </w:pPr>
    </w:p>
    <w:p w:rsidR="00D8732E" w:rsidRPr="00D667E4" w:rsidRDefault="00F7667A" w:rsidP="007314E7">
      <w:pPr>
        <w:spacing w:line="276" w:lineRule="auto"/>
        <w:ind w:left="2832" w:firstLine="708"/>
        <w:jc w:val="right"/>
        <w:rPr>
          <w:rFonts w:ascii="Arial Narrow" w:hAnsi="Arial Narrow" w:cs="Arial Narrow"/>
          <w:b/>
          <w:i/>
          <w:sz w:val="27"/>
          <w:szCs w:val="27"/>
          <w:lang w:val="es-MX"/>
        </w:rPr>
      </w:pPr>
      <w:r w:rsidRPr="00D667E4">
        <w:rPr>
          <w:rFonts w:ascii="Arial Narrow" w:hAnsi="Arial Narrow" w:cs="Arial Narrow"/>
          <w:b/>
          <w:i/>
          <w:sz w:val="27"/>
          <w:szCs w:val="27"/>
          <w:lang w:val="es-MX"/>
        </w:rPr>
        <w:t>E</w:t>
      </w:r>
      <w:r w:rsidR="00843EDF" w:rsidRPr="00D667E4">
        <w:rPr>
          <w:rFonts w:ascii="Arial Narrow" w:hAnsi="Arial Narrow" w:cs="Arial Narrow"/>
          <w:b/>
          <w:i/>
          <w:sz w:val="27"/>
          <w:szCs w:val="27"/>
          <w:lang w:val="es-MX"/>
        </w:rPr>
        <w:t>xistencia</w:t>
      </w:r>
      <w:r w:rsidR="006F7291" w:rsidRPr="00D667E4">
        <w:rPr>
          <w:rFonts w:ascii="Arial Narrow" w:hAnsi="Arial Narrow" w:cs="Arial Narrow"/>
          <w:b/>
          <w:i/>
          <w:sz w:val="27"/>
          <w:szCs w:val="27"/>
          <w:lang w:val="es-MX"/>
        </w:rPr>
        <w:t xml:space="preserve"> del acto</w:t>
      </w:r>
      <w:r w:rsidR="00843EDF" w:rsidRPr="00D667E4">
        <w:rPr>
          <w:rFonts w:ascii="Arial Narrow" w:hAnsi="Arial Narrow" w:cs="Arial Narrow"/>
          <w:b/>
          <w:i/>
          <w:sz w:val="27"/>
          <w:szCs w:val="27"/>
          <w:lang w:val="es-MX"/>
        </w:rPr>
        <w:t xml:space="preserve"> impugnado.</w:t>
      </w:r>
    </w:p>
    <w:p w:rsidR="00966092" w:rsidRPr="00D667E4" w:rsidRDefault="00816B76" w:rsidP="00CA2AFC">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 xml:space="preserve">SEGUNDO.- </w:t>
      </w:r>
      <w:r w:rsidR="00676670" w:rsidRPr="00D667E4">
        <w:rPr>
          <w:rFonts w:ascii="Arial Narrow" w:hAnsi="Arial Narrow" w:cs="Arial Narrow"/>
          <w:sz w:val="27"/>
          <w:szCs w:val="27"/>
          <w:lang w:val="es-MX"/>
        </w:rPr>
        <w:t>Que</w:t>
      </w:r>
      <w:r w:rsidR="000138AF" w:rsidRPr="00D667E4">
        <w:rPr>
          <w:rFonts w:ascii="Arial Narrow" w:hAnsi="Arial Narrow" w:cs="Arial Narrow"/>
          <w:sz w:val="27"/>
          <w:szCs w:val="27"/>
          <w:lang w:val="es-MX"/>
        </w:rPr>
        <w:t xml:space="preserve"> l</w:t>
      </w:r>
      <w:r w:rsidR="00676670" w:rsidRPr="00D667E4">
        <w:rPr>
          <w:rFonts w:ascii="Arial Narrow" w:hAnsi="Arial Narrow" w:cs="Arial Narrow"/>
          <w:sz w:val="27"/>
          <w:szCs w:val="27"/>
          <w:lang w:val="es-MX"/>
        </w:rPr>
        <w:t>a</w:t>
      </w:r>
      <w:r w:rsidR="000138AF" w:rsidRPr="00D667E4">
        <w:rPr>
          <w:rFonts w:ascii="Arial Narrow" w:hAnsi="Arial Narrow" w:cs="Arial Narrow"/>
          <w:sz w:val="27"/>
          <w:szCs w:val="27"/>
          <w:lang w:val="es-MX"/>
        </w:rPr>
        <w:t xml:space="preserve"> </w:t>
      </w:r>
      <w:r w:rsidR="00676670" w:rsidRPr="00D667E4">
        <w:rPr>
          <w:rFonts w:ascii="Arial Narrow" w:hAnsi="Arial Narrow" w:cs="Arial Narrow"/>
          <w:sz w:val="27"/>
          <w:szCs w:val="27"/>
          <w:lang w:val="es-MX"/>
        </w:rPr>
        <w:t>parte actora</w:t>
      </w:r>
      <w:r w:rsidR="000138AF" w:rsidRPr="00D667E4">
        <w:rPr>
          <w:rFonts w:ascii="Arial Narrow" w:hAnsi="Arial Narrow" w:cs="Arial Narrow"/>
          <w:sz w:val="27"/>
          <w:szCs w:val="27"/>
          <w:lang w:val="es-MX"/>
        </w:rPr>
        <w:t xml:space="preserve"> </w:t>
      </w:r>
      <w:r w:rsidR="00676670" w:rsidRPr="00D667E4">
        <w:rPr>
          <w:rFonts w:ascii="Arial Narrow" w:hAnsi="Arial Narrow" w:cs="Arial Narrow"/>
          <w:sz w:val="27"/>
          <w:szCs w:val="27"/>
          <w:lang w:val="es-MX"/>
        </w:rPr>
        <w:t>impugna</w:t>
      </w:r>
      <w:r w:rsidR="000138AF" w:rsidRPr="00D667E4">
        <w:rPr>
          <w:rFonts w:ascii="Arial Narrow" w:hAnsi="Arial Narrow" w:cs="Arial Narrow"/>
          <w:sz w:val="27"/>
          <w:szCs w:val="27"/>
          <w:lang w:val="es-MX"/>
        </w:rPr>
        <w:t xml:space="preserve"> </w:t>
      </w:r>
      <w:r w:rsidR="001959B4" w:rsidRPr="00D667E4">
        <w:rPr>
          <w:rFonts w:ascii="Arial Narrow" w:hAnsi="Arial Narrow" w:cs="Arial Narrow"/>
          <w:sz w:val="27"/>
          <w:szCs w:val="27"/>
          <w:lang w:val="es-MX"/>
        </w:rPr>
        <w:t xml:space="preserve">la resolución que consta en </w:t>
      </w:r>
      <w:r w:rsidR="00FF5C8F" w:rsidRPr="00D667E4">
        <w:rPr>
          <w:rFonts w:ascii="Arial Narrow" w:hAnsi="Arial Narrow" w:cs="Arial Narrow"/>
          <w:sz w:val="27"/>
          <w:szCs w:val="27"/>
          <w:lang w:val="es-MX"/>
        </w:rPr>
        <w:t xml:space="preserve">el oficio </w:t>
      </w:r>
      <w:r w:rsidR="0006283D" w:rsidRPr="00D667E4">
        <w:rPr>
          <w:rFonts w:ascii="Arial Narrow" w:hAnsi="Arial Narrow"/>
          <w:sz w:val="27"/>
          <w:szCs w:val="27"/>
        </w:rPr>
        <w:t>(…)</w:t>
      </w:r>
      <w:r w:rsidR="00337B8E" w:rsidRPr="00D667E4">
        <w:rPr>
          <w:rFonts w:ascii="Arial Narrow" w:hAnsi="Arial Narrow" w:cs="Arial Narrow"/>
          <w:sz w:val="27"/>
          <w:szCs w:val="27"/>
          <w:lang w:val="es-MX"/>
        </w:rPr>
        <w:t xml:space="preserve"> de</w:t>
      </w:r>
      <w:r w:rsidR="000138AF" w:rsidRPr="00D667E4">
        <w:rPr>
          <w:rFonts w:ascii="Arial Narrow" w:hAnsi="Arial Narrow" w:cs="Arial Narrow"/>
          <w:sz w:val="27"/>
          <w:szCs w:val="27"/>
          <w:lang w:val="es-MX"/>
        </w:rPr>
        <w:t xml:space="preserve"> </w:t>
      </w:r>
      <w:r w:rsidR="00337B8E" w:rsidRPr="00D667E4">
        <w:rPr>
          <w:rFonts w:ascii="Arial Narrow" w:hAnsi="Arial Narrow" w:cs="Arial Narrow"/>
          <w:sz w:val="27"/>
          <w:szCs w:val="27"/>
          <w:lang w:val="es-MX"/>
        </w:rPr>
        <w:t>fecha</w:t>
      </w:r>
      <w:r w:rsidR="000138AF" w:rsidRPr="00D667E4">
        <w:rPr>
          <w:rFonts w:ascii="Arial Narrow" w:hAnsi="Arial Narrow" w:cs="Arial Narrow"/>
          <w:sz w:val="27"/>
          <w:szCs w:val="27"/>
          <w:lang w:val="es-MX"/>
        </w:rPr>
        <w:t xml:space="preserve"> </w:t>
      </w:r>
      <w:r w:rsidR="00FF5C8F" w:rsidRPr="00D667E4">
        <w:rPr>
          <w:rFonts w:ascii="Arial Narrow" w:hAnsi="Arial Narrow" w:cs="Arial Narrow"/>
          <w:sz w:val="27"/>
          <w:szCs w:val="27"/>
          <w:lang w:val="es-MX"/>
        </w:rPr>
        <w:t>08 ocho de mayo del año 2018 dos mil dieciocho</w:t>
      </w:r>
      <w:r w:rsidR="004F42FA" w:rsidRPr="00D667E4">
        <w:rPr>
          <w:rFonts w:ascii="Arial Narrow" w:hAnsi="Arial Narrow" w:cs="Arial Narrow"/>
          <w:sz w:val="27"/>
          <w:szCs w:val="27"/>
          <w:lang w:val="es-MX"/>
        </w:rPr>
        <w:t xml:space="preserve">, </w:t>
      </w:r>
      <w:r w:rsidR="00CA2AFC" w:rsidRPr="00D667E4">
        <w:rPr>
          <w:rFonts w:ascii="Arial Narrow" w:hAnsi="Arial Narrow" w:cs="Arial Narrow"/>
          <w:sz w:val="27"/>
          <w:szCs w:val="27"/>
          <w:lang w:val="es-MX"/>
        </w:rPr>
        <w:t>emitido</w:t>
      </w:r>
      <w:r w:rsidR="004F42FA" w:rsidRPr="00D667E4">
        <w:rPr>
          <w:rFonts w:ascii="Arial Narrow" w:hAnsi="Arial Narrow" w:cs="Arial Narrow"/>
          <w:sz w:val="27"/>
          <w:szCs w:val="27"/>
          <w:lang w:val="es-MX"/>
        </w:rPr>
        <w:t xml:space="preserve"> por el </w:t>
      </w:r>
      <w:r w:rsidR="004D0CB8" w:rsidRPr="00D667E4">
        <w:rPr>
          <w:rFonts w:ascii="Arial Narrow" w:hAnsi="Arial Narrow" w:cs="Arial Narrow"/>
          <w:sz w:val="27"/>
          <w:szCs w:val="27"/>
          <w:lang w:val="es-MX"/>
        </w:rPr>
        <w:t>Secretario de Seguridad Pública Municipal</w:t>
      </w:r>
      <w:r w:rsidR="00FF5C8F" w:rsidRPr="00D667E4">
        <w:rPr>
          <w:rFonts w:ascii="Arial Narrow" w:hAnsi="Arial Narrow" w:cs="Arial Narrow"/>
          <w:sz w:val="27"/>
          <w:szCs w:val="27"/>
          <w:lang w:val="es-MX"/>
        </w:rPr>
        <w:t xml:space="preserve"> y Presidente del Consejo de Honor y Justicia de los Cuerpos de Seguridad Pública Municipal</w:t>
      </w:r>
      <w:r w:rsidR="004F42FA" w:rsidRPr="00D667E4">
        <w:rPr>
          <w:rFonts w:ascii="Arial Narrow" w:hAnsi="Arial Narrow" w:cs="Arial Narrow"/>
          <w:sz w:val="27"/>
          <w:szCs w:val="27"/>
          <w:lang w:val="es-MX"/>
        </w:rPr>
        <w:t xml:space="preserve">, a través de la cual </w:t>
      </w:r>
      <w:r w:rsidR="00CA2AFC" w:rsidRPr="00D667E4">
        <w:rPr>
          <w:rFonts w:ascii="Arial Narrow" w:hAnsi="Arial Narrow" w:cs="Arial Narrow"/>
          <w:sz w:val="27"/>
          <w:szCs w:val="27"/>
          <w:lang w:val="es-MX"/>
        </w:rPr>
        <w:t xml:space="preserve">se le </w:t>
      </w:r>
      <w:r w:rsidR="004D0CB8" w:rsidRPr="00D667E4">
        <w:rPr>
          <w:rFonts w:ascii="Arial Narrow" w:hAnsi="Arial Narrow" w:cs="Arial Narrow"/>
          <w:sz w:val="27"/>
          <w:szCs w:val="27"/>
          <w:lang w:val="es-MX"/>
        </w:rPr>
        <w:t>remueve de</w:t>
      </w:r>
      <w:r w:rsidR="00CA2AFC" w:rsidRPr="00D667E4">
        <w:rPr>
          <w:rFonts w:ascii="Arial Narrow" w:hAnsi="Arial Narrow" w:cs="Arial Narrow"/>
          <w:sz w:val="27"/>
          <w:szCs w:val="27"/>
          <w:lang w:val="es-MX"/>
        </w:rPr>
        <w:t>l</w:t>
      </w:r>
      <w:r w:rsidR="004D0CB8" w:rsidRPr="00D667E4">
        <w:rPr>
          <w:rFonts w:ascii="Arial Narrow" w:hAnsi="Arial Narrow" w:cs="Arial Narrow"/>
          <w:sz w:val="27"/>
          <w:szCs w:val="27"/>
          <w:lang w:val="es-MX"/>
        </w:rPr>
        <w:t xml:space="preserve"> cargo </w:t>
      </w:r>
      <w:r w:rsidR="00CA2AFC" w:rsidRPr="00D667E4">
        <w:rPr>
          <w:rFonts w:ascii="Arial Narrow" w:hAnsi="Arial Narrow" w:cs="Arial Narrow"/>
          <w:sz w:val="27"/>
          <w:szCs w:val="27"/>
          <w:lang w:val="es-MX"/>
        </w:rPr>
        <w:t xml:space="preserve">de </w:t>
      </w:r>
      <w:r w:rsidR="004D0CB8" w:rsidRPr="00D667E4">
        <w:rPr>
          <w:rFonts w:ascii="Arial Narrow" w:hAnsi="Arial Narrow" w:cs="Arial Narrow"/>
          <w:sz w:val="27"/>
          <w:szCs w:val="27"/>
          <w:lang w:val="es-MX"/>
        </w:rPr>
        <w:t xml:space="preserve">elemento de la Dirección General de </w:t>
      </w:r>
      <w:r w:rsidR="00FF5C8F" w:rsidRPr="00D667E4">
        <w:rPr>
          <w:rFonts w:ascii="Arial Narrow" w:hAnsi="Arial Narrow" w:cs="Arial Narrow"/>
          <w:sz w:val="27"/>
          <w:szCs w:val="27"/>
          <w:lang w:val="es-MX"/>
        </w:rPr>
        <w:t>Policía Municipal</w:t>
      </w:r>
      <w:r w:rsidR="00CA2AFC" w:rsidRPr="00D667E4">
        <w:rPr>
          <w:rFonts w:ascii="Arial Narrow" w:hAnsi="Arial Narrow" w:cs="Arial Narrow"/>
          <w:sz w:val="27"/>
          <w:szCs w:val="27"/>
          <w:lang w:val="es-MX"/>
        </w:rPr>
        <w:t>,</w:t>
      </w:r>
      <w:r w:rsidR="004D0CB8" w:rsidRPr="00D667E4">
        <w:rPr>
          <w:rFonts w:ascii="Arial Narrow" w:hAnsi="Arial Narrow" w:cs="Arial Narrow"/>
          <w:sz w:val="27"/>
          <w:szCs w:val="27"/>
          <w:lang w:val="es-MX"/>
        </w:rPr>
        <w:t xml:space="preserve"> </w:t>
      </w:r>
      <w:r w:rsidR="00C61098" w:rsidRPr="00D667E4">
        <w:rPr>
          <w:rFonts w:ascii="Arial Narrow" w:hAnsi="Arial Narrow" w:cs="Arial Narrow"/>
          <w:sz w:val="27"/>
          <w:szCs w:val="27"/>
          <w:lang w:val="es-MX"/>
        </w:rPr>
        <w:t>cu</w:t>
      </w:r>
      <w:r w:rsidR="00676670" w:rsidRPr="00D667E4">
        <w:rPr>
          <w:rFonts w:ascii="Arial Narrow" w:hAnsi="Arial Narrow" w:cs="Arial Narrow"/>
          <w:sz w:val="27"/>
          <w:szCs w:val="27"/>
          <w:lang w:val="es-MX"/>
        </w:rPr>
        <w:t>y</w:t>
      </w:r>
      <w:r w:rsidR="00C61098" w:rsidRPr="00D667E4">
        <w:rPr>
          <w:rFonts w:ascii="Arial Narrow" w:hAnsi="Arial Narrow" w:cs="Arial Narrow"/>
          <w:sz w:val="27"/>
          <w:szCs w:val="27"/>
          <w:lang w:val="es-MX"/>
        </w:rPr>
        <w:t>a</w:t>
      </w:r>
      <w:r w:rsidR="00676670" w:rsidRPr="00D667E4">
        <w:rPr>
          <w:rFonts w:ascii="Arial Narrow" w:hAnsi="Arial Narrow" w:cs="Arial Narrow"/>
          <w:sz w:val="27"/>
          <w:szCs w:val="27"/>
          <w:lang w:val="es-MX"/>
        </w:rPr>
        <w:t xml:space="preserve"> existencia se encuentra acreditada en autos de esta causa administrativa con </w:t>
      </w:r>
      <w:r w:rsidR="008F125E" w:rsidRPr="00D667E4">
        <w:rPr>
          <w:rFonts w:ascii="Arial Narrow" w:hAnsi="Arial Narrow" w:cs="Arial Narrow"/>
          <w:sz w:val="27"/>
          <w:szCs w:val="27"/>
          <w:lang w:val="es-MX"/>
        </w:rPr>
        <w:t xml:space="preserve">el original del referido oficio, probanza que </w:t>
      </w:r>
      <w:r w:rsidR="007314E7" w:rsidRPr="00D667E4">
        <w:rPr>
          <w:rFonts w:ascii="Arial Narrow" w:hAnsi="Arial Narrow" w:cs="Arial Narrow"/>
          <w:sz w:val="27"/>
          <w:szCs w:val="27"/>
          <w:lang w:val="es-MX"/>
        </w:rPr>
        <w:t>fo</w:t>
      </w:r>
      <w:r w:rsidR="008F125E" w:rsidRPr="00D667E4">
        <w:rPr>
          <w:rFonts w:ascii="Arial Narrow" w:hAnsi="Arial Narrow" w:cs="Arial Narrow"/>
          <w:sz w:val="27"/>
          <w:szCs w:val="27"/>
          <w:lang w:val="es-MX"/>
        </w:rPr>
        <w:t>r</w:t>
      </w:r>
      <w:r w:rsidR="007314E7" w:rsidRPr="00D667E4">
        <w:rPr>
          <w:rFonts w:ascii="Arial Narrow" w:hAnsi="Arial Narrow" w:cs="Arial Narrow"/>
          <w:sz w:val="27"/>
          <w:szCs w:val="27"/>
          <w:lang w:val="es-MX"/>
        </w:rPr>
        <w:t>m</w:t>
      </w:r>
      <w:r w:rsidR="008F125E" w:rsidRPr="00D667E4">
        <w:rPr>
          <w:rFonts w:ascii="Arial Narrow" w:hAnsi="Arial Narrow" w:cs="Arial Narrow"/>
          <w:sz w:val="27"/>
          <w:szCs w:val="27"/>
          <w:lang w:val="es-MX"/>
        </w:rPr>
        <w:t xml:space="preserve">a </w:t>
      </w:r>
      <w:r w:rsidR="007314E7" w:rsidRPr="00D667E4">
        <w:rPr>
          <w:rFonts w:ascii="Arial Narrow" w:hAnsi="Arial Narrow" w:cs="Arial Narrow"/>
          <w:sz w:val="27"/>
          <w:szCs w:val="27"/>
          <w:lang w:val="es-MX"/>
        </w:rPr>
        <w:t>part</w:t>
      </w:r>
      <w:r w:rsidR="008F125E" w:rsidRPr="00D667E4">
        <w:rPr>
          <w:rFonts w:ascii="Arial Narrow" w:hAnsi="Arial Narrow" w:cs="Arial Narrow"/>
          <w:sz w:val="27"/>
          <w:szCs w:val="27"/>
          <w:lang w:val="es-MX"/>
        </w:rPr>
        <w:t xml:space="preserve">e </w:t>
      </w:r>
      <w:r w:rsidR="007314E7" w:rsidRPr="00D667E4">
        <w:rPr>
          <w:rFonts w:ascii="Arial Narrow" w:hAnsi="Arial Narrow" w:cs="Arial Narrow"/>
          <w:sz w:val="27"/>
          <w:szCs w:val="27"/>
          <w:lang w:val="es-MX"/>
        </w:rPr>
        <w:t xml:space="preserve">de </w:t>
      </w:r>
      <w:r w:rsidR="008F125E" w:rsidRPr="00D667E4">
        <w:rPr>
          <w:rFonts w:ascii="Arial Narrow" w:hAnsi="Arial Narrow" w:cs="Arial Narrow"/>
          <w:sz w:val="27"/>
          <w:szCs w:val="27"/>
          <w:lang w:val="es-MX"/>
        </w:rPr>
        <w:t>est</w:t>
      </w:r>
      <w:r w:rsidR="007314E7" w:rsidRPr="00D667E4">
        <w:rPr>
          <w:rFonts w:ascii="Arial Narrow" w:hAnsi="Arial Narrow" w:cs="Arial Narrow"/>
          <w:sz w:val="27"/>
          <w:szCs w:val="27"/>
          <w:lang w:val="es-MX"/>
        </w:rPr>
        <w:t>a ca</w:t>
      </w:r>
      <w:r w:rsidR="008F125E" w:rsidRPr="00D667E4">
        <w:rPr>
          <w:rFonts w:ascii="Arial Narrow" w:hAnsi="Arial Narrow" w:cs="Arial Narrow"/>
          <w:sz w:val="27"/>
          <w:szCs w:val="27"/>
          <w:lang w:val="es-MX"/>
        </w:rPr>
        <w:t>u</w:t>
      </w:r>
      <w:r w:rsidR="007314E7" w:rsidRPr="00D667E4">
        <w:rPr>
          <w:rFonts w:ascii="Arial Narrow" w:hAnsi="Arial Narrow" w:cs="Arial Narrow"/>
          <w:sz w:val="27"/>
          <w:szCs w:val="27"/>
          <w:lang w:val="es-MX"/>
        </w:rPr>
        <w:t>s</w:t>
      </w:r>
      <w:r w:rsidR="008F125E" w:rsidRPr="00D667E4">
        <w:rPr>
          <w:rFonts w:ascii="Arial Narrow" w:hAnsi="Arial Narrow" w:cs="Arial Narrow"/>
          <w:sz w:val="27"/>
          <w:szCs w:val="27"/>
          <w:lang w:val="es-MX"/>
        </w:rPr>
        <w:t>a administrativ</w:t>
      </w:r>
      <w:r w:rsidR="007314E7" w:rsidRPr="00D667E4">
        <w:rPr>
          <w:rFonts w:ascii="Arial Narrow" w:hAnsi="Arial Narrow" w:cs="Arial Narrow"/>
          <w:sz w:val="27"/>
          <w:szCs w:val="27"/>
          <w:lang w:val="es-MX"/>
        </w:rPr>
        <w:t>a</w:t>
      </w:r>
      <w:r w:rsidR="008F125E" w:rsidRPr="00D667E4">
        <w:rPr>
          <w:rFonts w:ascii="Arial Narrow" w:hAnsi="Arial Narrow" w:cs="Arial Narrow"/>
          <w:sz w:val="27"/>
          <w:szCs w:val="27"/>
          <w:lang w:val="es-MX"/>
        </w:rPr>
        <w:t xml:space="preserve">. . </w:t>
      </w:r>
    </w:p>
    <w:p w:rsidR="00CA2AFC" w:rsidRPr="00D667E4" w:rsidRDefault="00CA2AFC" w:rsidP="007314E7">
      <w:pPr>
        <w:spacing w:line="276" w:lineRule="auto"/>
        <w:ind w:firstLine="0"/>
        <w:rPr>
          <w:rFonts w:ascii="Arial Narrow" w:hAnsi="Arial Narrow"/>
          <w:sz w:val="27"/>
          <w:szCs w:val="27"/>
          <w:lang w:val="es-MX"/>
        </w:rPr>
      </w:pPr>
    </w:p>
    <w:p w:rsidR="00161CB3" w:rsidRPr="00D667E4" w:rsidRDefault="00161CB3" w:rsidP="00453485">
      <w:pPr>
        <w:tabs>
          <w:tab w:val="left" w:pos="8364"/>
        </w:tabs>
        <w:spacing w:line="276" w:lineRule="auto"/>
        <w:ind w:right="-91" w:firstLine="708"/>
        <w:jc w:val="right"/>
        <w:rPr>
          <w:rFonts w:ascii="Arial Narrow" w:hAnsi="Arial Narrow"/>
          <w:b/>
          <w:bCs/>
          <w:i/>
          <w:sz w:val="27"/>
          <w:szCs w:val="27"/>
          <w:lang w:val="es-MX"/>
        </w:rPr>
      </w:pPr>
      <w:r w:rsidRPr="00D667E4">
        <w:rPr>
          <w:rFonts w:ascii="Arial Narrow" w:hAnsi="Arial Narrow"/>
          <w:b/>
          <w:bCs/>
          <w:i/>
          <w:sz w:val="27"/>
          <w:szCs w:val="27"/>
          <w:lang w:val="es-MX"/>
        </w:rPr>
        <w:t>Causales de improcedencia.</w:t>
      </w:r>
    </w:p>
    <w:p w:rsidR="00FF21AE" w:rsidRPr="00D667E4" w:rsidRDefault="00FF21AE" w:rsidP="00134DC7">
      <w:pPr>
        <w:spacing w:line="360" w:lineRule="auto"/>
        <w:ind w:right="-91" w:firstLine="708"/>
        <w:rPr>
          <w:rFonts w:ascii="Arial Narrow" w:hAnsi="Arial Narrow"/>
          <w:sz w:val="27"/>
          <w:szCs w:val="27"/>
          <w:lang w:val="es-MX"/>
        </w:rPr>
      </w:pPr>
      <w:r w:rsidRPr="00D667E4">
        <w:rPr>
          <w:rFonts w:ascii="Arial Narrow" w:hAnsi="Arial Narrow"/>
          <w:b/>
          <w:bCs/>
          <w:sz w:val="27"/>
          <w:szCs w:val="27"/>
          <w:lang w:val="es-MX"/>
        </w:rPr>
        <w:t xml:space="preserve">TERCERO.- </w:t>
      </w:r>
      <w:r w:rsidRPr="00D667E4">
        <w:rPr>
          <w:rFonts w:ascii="Arial Narrow" w:hAnsi="Arial Narrow"/>
          <w:sz w:val="27"/>
          <w:szCs w:val="27"/>
          <w:lang w:val="es-MX"/>
        </w:rPr>
        <w:t xml:space="preserve">Que conforme a lo estipulado por </w:t>
      </w:r>
      <w:r w:rsidR="00932C9D" w:rsidRPr="00D667E4">
        <w:rPr>
          <w:rFonts w:ascii="Arial Narrow" w:hAnsi="Arial Narrow"/>
          <w:sz w:val="27"/>
          <w:szCs w:val="27"/>
          <w:lang w:val="es-MX"/>
        </w:rPr>
        <w:t>e</w:t>
      </w:r>
      <w:r w:rsidRPr="00D667E4">
        <w:rPr>
          <w:rFonts w:ascii="Arial Narrow" w:hAnsi="Arial Narrow"/>
          <w:sz w:val="27"/>
          <w:szCs w:val="27"/>
          <w:lang w:val="es-MX"/>
        </w:rPr>
        <w:t>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w:t>
      </w:r>
      <w:r w:rsidR="00932C9D" w:rsidRPr="00D667E4">
        <w:rPr>
          <w:rFonts w:ascii="Arial Narrow" w:hAnsi="Arial Narrow"/>
          <w:sz w:val="27"/>
          <w:szCs w:val="27"/>
          <w:lang w:val="es-MX"/>
        </w:rPr>
        <w:t>e</w:t>
      </w:r>
      <w:r w:rsidRPr="00D667E4">
        <w:rPr>
          <w:rFonts w:ascii="Arial Narrow" w:hAnsi="Arial Narrow"/>
          <w:sz w:val="27"/>
          <w:szCs w:val="27"/>
          <w:lang w:val="es-MX"/>
        </w:rPr>
        <w:t xml:space="preserve"> artículo. . . . . . . . . . . . . . . . . . . . . . . . . .</w:t>
      </w:r>
      <w:r w:rsidR="00412EE5" w:rsidRPr="00D667E4">
        <w:rPr>
          <w:rFonts w:ascii="Arial Narrow" w:hAnsi="Arial Narrow"/>
          <w:sz w:val="27"/>
          <w:szCs w:val="27"/>
          <w:lang w:val="es-MX"/>
        </w:rPr>
        <w:t xml:space="preserve"> </w:t>
      </w:r>
    </w:p>
    <w:p w:rsidR="00CC6C35" w:rsidRPr="00D667E4" w:rsidRDefault="00CC6C35" w:rsidP="007314E7">
      <w:pPr>
        <w:spacing w:line="276" w:lineRule="auto"/>
        <w:ind w:firstLine="0"/>
        <w:rPr>
          <w:rFonts w:ascii="Arial Narrow" w:hAnsi="Arial Narrow" w:cs="Arial Narrow"/>
          <w:sz w:val="27"/>
          <w:szCs w:val="27"/>
          <w:lang w:val="es-MX"/>
        </w:rPr>
      </w:pPr>
    </w:p>
    <w:p w:rsidR="00926E9A" w:rsidRPr="00D667E4" w:rsidRDefault="006A5C55" w:rsidP="00664756">
      <w:pPr>
        <w:spacing w:line="360" w:lineRule="auto"/>
        <w:rPr>
          <w:rFonts w:ascii="Arial Narrow" w:hAnsi="Arial Narrow"/>
          <w:sz w:val="27"/>
          <w:szCs w:val="27"/>
          <w:lang w:val="es-MX"/>
        </w:rPr>
      </w:pPr>
      <w:r w:rsidRPr="00D667E4">
        <w:rPr>
          <w:rFonts w:ascii="Arial Narrow" w:hAnsi="Arial Narrow" w:cs="Arial Narrow"/>
          <w:sz w:val="27"/>
          <w:szCs w:val="27"/>
          <w:lang w:val="es-MX"/>
        </w:rPr>
        <w:t>La</w:t>
      </w:r>
      <w:r w:rsidR="00CF5DB7" w:rsidRPr="00D667E4">
        <w:rPr>
          <w:rFonts w:ascii="Arial Narrow" w:hAnsi="Arial Narrow" w:cs="Arial Narrow"/>
          <w:sz w:val="27"/>
          <w:szCs w:val="27"/>
          <w:lang w:val="es-MX"/>
        </w:rPr>
        <w:t xml:space="preserve"> </w:t>
      </w:r>
      <w:r w:rsidR="009B6A58" w:rsidRPr="00D667E4">
        <w:rPr>
          <w:rFonts w:ascii="Arial Narrow" w:hAnsi="Arial Narrow" w:cs="Arial Narrow"/>
          <w:sz w:val="27"/>
          <w:szCs w:val="27"/>
          <w:lang w:val="es-MX"/>
        </w:rPr>
        <w:t>autoridad</w:t>
      </w:r>
      <w:r w:rsidR="006E61BC" w:rsidRPr="00D667E4">
        <w:rPr>
          <w:rFonts w:ascii="Arial Narrow" w:hAnsi="Arial Narrow" w:cs="Arial Narrow"/>
          <w:sz w:val="27"/>
          <w:szCs w:val="27"/>
          <w:lang w:val="es-MX"/>
        </w:rPr>
        <w:t xml:space="preserve"> en </w:t>
      </w:r>
      <w:r w:rsidR="009B6A58" w:rsidRPr="00D667E4">
        <w:rPr>
          <w:rFonts w:ascii="Arial Narrow" w:hAnsi="Arial Narrow" w:cs="Arial Narrow"/>
          <w:sz w:val="27"/>
          <w:szCs w:val="27"/>
          <w:lang w:val="es-MX"/>
        </w:rPr>
        <w:t>su escrito de contestación d</w:t>
      </w:r>
      <w:r w:rsidR="007314E7" w:rsidRPr="00D667E4">
        <w:rPr>
          <w:rFonts w:ascii="Arial Narrow" w:hAnsi="Arial Narrow" w:cs="Arial Narrow"/>
          <w:sz w:val="27"/>
          <w:szCs w:val="27"/>
          <w:lang w:val="es-MX"/>
        </w:rPr>
        <w:t>e demanda no hace valer causal</w:t>
      </w:r>
      <w:r w:rsidR="009B6A58" w:rsidRPr="00D667E4">
        <w:rPr>
          <w:rFonts w:ascii="Arial Narrow" w:hAnsi="Arial Narrow" w:cs="Arial Narrow"/>
          <w:sz w:val="27"/>
          <w:szCs w:val="27"/>
          <w:lang w:val="es-MX"/>
        </w:rPr>
        <w:t xml:space="preserve"> de improcedencia</w:t>
      </w:r>
      <w:r w:rsidR="007314E7" w:rsidRPr="00D667E4">
        <w:rPr>
          <w:rFonts w:ascii="Arial Narrow" w:hAnsi="Arial Narrow" w:cs="Arial Narrow"/>
          <w:sz w:val="27"/>
          <w:szCs w:val="27"/>
          <w:lang w:val="es-MX"/>
        </w:rPr>
        <w:t xml:space="preserve"> alguna</w:t>
      </w:r>
      <w:r w:rsidR="00887879" w:rsidRPr="00D667E4">
        <w:rPr>
          <w:rFonts w:ascii="Arial Narrow" w:hAnsi="Arial Narrow"/>
          <w:sz w:val="27"/>
          <w:szCs w:val="27"/>
          <w:lang w:val="es-MX"/>
        </w:rPr>
        <w:t xml:space="preserve"> y</w:t>
      </w:r>
      <w:r w:rsidR="00926E9A" w:rsidRPr="00D667E4">
        <w:rPr>
          <w:rFonts w:ascii="Arial Narrow" w:hAnsi="Arial Narrow"/>
          <w:sz w:val="27"/>
          <w:szCs w:val="27"/>
          <w:lang w:val="es-MX"/>
        </w:rPr>
        <w:t xml:space="preserve"> estimando que de autos se advierte q</w:t>
      </w:r>
      <w:r w:rsidR="007314E7" w:rsidRPr="00D667E4">
        <w:rPr>
          <w:rFonts w:ascii="Arial Narrow" w:hAnsi="Arial Narrow"/>
          <w:sz w:val="27"/>
          <w:szCs w:val="27"/>
          <w:lang w:val="es-MX"/>
        </w:rPr>
        <w:t>ue no se actualiza ninguna</w:t>
      </w:r>
      <w:r w:rsidR="00926E9A" w:rsidRPr="00D667E4">
        <w:rPr>
          <w:rFonts w:ascii="Arial Narrow" w:hAnsi="Arial Narrow"/>
          <w:sz w:val="27"/>
          <w:szCs w:val="27"/>
          <w:lang w:val="es-MX"/>
        </w:rPr>
        <w:t xml:space="preserve"> de las previstas en el citado artículo 261, </w:t>
      </w:r>
      <w:r w:rsidR="007314E7" w:rsidRPr="00D667E4">
        <w:rPr>
          <w:rFonts w:ascii="Arial Narrow" w:hAnsi="Arial Narrow"/>
          <w:sz w:val="27"/>
          <w:szCs w:val="27"/>
          <w:lang w:val="es-MX"/>
        </w:rPr>
        <w:t xml:space="preserve">por ello, </w:t>
      </w:r>
      <w:r w:rsidR="00926E9A" w:rsidRPr="00D667E4">
        <w:rPr>
          <w:rFonts w:ascii="Arial Narrow" w:hAnsi="Arial Narrow" w:cs="Arial Narrow"/>
          <w:sz w:val="27"/>
          <w:szCs w:val="27"/>
          <w:lang w:val="es-MX"/>
        </w:rPr>
        <w:t>lo</w:t>
      </w:r>
      <w:r w:rsidR="00926E9A" w:rsidRPr="00D667E4">
        <w:rPr>
          <w:rFonts w:ascii="Arial Narrow" w:hAnsi="Arial Narrow"/>
          <w:sz w:val="27"/>
          <w:szCs w:val="27"/>
          <w:lang w:val="es-MX"/>
        </w:rPr>
        <w:t xml:space="preserve"> procede</w:t>
      </w:r>
      <w:r w:rsidR="00887879" w:rsidRPr="00D667E4">
        <w:rPr>
          <w:rFonts w:ascii="Arial Narrow" w:hAnsi="Arial Narrow"/>
          <w:sz w:val="27"/>
          <w:szCs w:val="27"/>
          <w:lang w:val="es-MX"/>
        </w:rPr>
        <w:t>nte</w:t>
      </w:r>
      <w:r w:rsidR="00926E9A" w:rsidRPr="00D667E4">
        <w:rPr>
          <w:rFonts w:ascii="Arial Narrow" w:hAnsi="Arial Narrow"/>
          <w:sz w:val="27"/>
          <w:szCs w:val="27"/>
          <w:lang w:val="es-MX"/>
        </w:rPr>
        <w:t xml:space="preserve"> es entrar </w:t>
      </w:r>
      <w:r w:rsidR="007314E7" w:rsidRPr="00D667E4">
        <w:rPr>
          <w:rFonts w:ascii="Arial Narrow" w:hAnsi="Arial Narrow"/>
          <w:sz w:val="27"/>
          <w:szCs w:val="27"/>
          <w:lang w:val="es-MX"/>
        </w:rPr>
        <w:t xml:space="preserve">a </w:t>
      </w:r>
      <w:r w:rsidR="00926E9A" w:rsidRPr="00D667E4">
        <w:rPr>
          <w:rFonts w:ascii="Arial Narrow" w:hAnsi="Arial Narrow"/>
          <w:sz w:val="27"/>
          <w:szCs w:val="27"/>
          <w:lang w:val="es-MX"/>
        </w:rPr>
        <w:t>estudi</w:t>
      </w:r>
      <w:r w:rsidR="007314E7" w:rsidRPr="00D667E4">
        <w:rPr>
          <w:rFonts w:ascii="Arial Narrow" w:hAnsi="Arial Narrow"/>
          <w:sz w:val="27"/>
          <w:szCs w:val="27"/>
          <w:lang w:val="es-MX"/>
        </w:rPr>
        <w:t>ar</w:t>
      </w:r>
      <w:r w:rsidR="00926E9A" w:rsidRPr="00D667E4">
        <w:rPr>
          <w:rFonts w:ascii="Arial Narrow" w:hAnsi="Arial Narrow"/>
          <w:sz w:val="27"/>
          <w:szCs w:val="27"/>
          <w:lang w:val="es-MX"/>
        </w:rPr>
        <w:t xml:space="preserve"> los conceptos de impugnación esgrimidos en la demanda</w:t>
      </w:r>
      <w:r w:rsidR="007314E7" w:rsidRPr="00D667E4">
        <w:rPr>
          <w:rFonts w:ascii="Arial Narrow" w:hAnsi="Arial Narrow" w:cs="Arial Narrow"/>
          <w:sz w:val="27"/>
          <w:szCs w:val="27"/>
          <w:lang w:val="es-MX"/>
        </w:rPr>
        <w:t xml:space="preserve">. . . . . . .  . . . . . . . </w:t>
      </w:r>
    </w:p>
    <w:p w:rsidR="00887879" w:rsidRPr="00D667E4" w:rsidRDefault="00887879" w:rsidP="007314E7">
      <w:pPr>
        <w:spacing w:line="276" w:lineRule="auto"/>
        <w:ind w:firstLine="0"/>
        <w:rPr>
          <w:rFonts w:ascii="Arial Narrow" w:hAnsi="Arial Narrow" w:cs="Arial Narrow"/>
          <w:sz w:val="27"/>
          <w:szCs w:val="27"/>
          <w:lang w:val="es-MX"/>
        </w:rPr>
      </w:pPr>
    </w:p>
    <w:p w:rsidR="001578A7" w:rsidRPr="00D667E4" w:rsidRDefault="001578A7" w:rsidP="001578A7">
      <w:pPr>
        <w:spacing w:line="276" w:lineRule="auto"/>
        <w:ind w:firstLine="0"/>
        <w:jc w:val="right"/>
        <w:rPr>
          <w:rFonts w:ascii="Arial Narrow" w:hAnsi="Arial Narrow"/>
          <w:b/>
          <w:i/>
          <w:sz w:val="27"/>
          <w:szCs w:val="27"/>
        </w:rPr>
      </w:pPr>
      <w:r w:rsidRPr="00D667E4">
        <w:rPr>
          <w:rFonts w:ascii="Arial Narrow" w:hAnsi="Arial Narrow"/>
          <w:b/>
          <w:i/>
          <w:sz w:val="27"/>
          <w:szCs w:val="27"/>
        </w:rPr>
        <w:t>Estudio de</w:t>
      </w:r>
      <w:r w:rsidR="00A17152" w:rsidRPr="00D667E4">
        <w:rPr>
          <w:rFonts w:ascii="Arial Narrow" w:hAnsi="Arial Narrow"/>
          <w:b/>
          <w:i/>
          <w:sz w:val="27"/>
          <w:szCs w:val="27"/>
        </w:rPr>
        <w:t>l segundo conce</w:t>
      </w:r>
      <w:r w:rsidRPr="00D667E4">
        <w:rPr>
          <w:rFonts w:ascii="Arial Narrow" w:hAnsi="Arial Narrow"/>
          <w:b/>
          <w:i/>
          <w:sz w:val="27"/>
          <w:szCs w:val="27"/>
        </w:rPr>
        <w:t>pto</w:t>
      </w:r>
      <w:r w:rsidR="00A17152" w:rsidRPr="00D667E4">
        <w:rPr>
          <w:rFonts w:ascii="Arial Narrow" w:hAnsi="Arial Narrow"/>
          <w:b/>
          <w:i/>
          <w:sz w:val="27"/>
          <w:szCs w:val="27"/>
        </w:rPr>
        <w:t xml:space="preserve"> </w:t>
      </w:r>
      <w:r w:rsidRPr="00D667E4">
        <w:rPr>
          <w:rFonts w:ascii="Arial Narrow" w:hAnsi="Arial Narrow"/>
          <w:b/>
          <w:i/>
          <w:sz w:val="27"/>
          <w:szCs w:val="27"/>
        </w:rPr>
        <w:t>d</w:t>
      </w:r>
      <w:r w:rsidR="00A17152" w:rsidRPr="00D667E4">
        <w:rPr>
          <w:rFonts w:ascii="Arial Narrow" w:hAnsi="Arial Narrow"/>
          <w:b/>
          <w:i/>
          <w:sz w:val="27"/>
          <w:szCs w:val="27"/>
        </w:rPr>
        <w:t>e i</w:t>
      </w:r>
      <w:r w:rsidRPr="00D667E4">
        <w:rPr>
          <w:rFonts w:ascii="Arial Narrow" w:hAnsi="Arial Narrow"/>
          <w:b/>
          <w:i/>
          <w:sz w:val="27"/>
          <w:szCs w:val="27"/>
        </w:rPr>
        <w:t>m</w:t>
      </w:r>
      <w:r w:rsidR="00A17152" w:rsidRPr="00D667E4">
        <w:rPr>
          <w:rFonts w:ascii="Arial Narrow" w:hAnsi="Arial Narrow"/>
          <w:b/>
          <w:i/>
          <w:sz w:val="27"/>
          <w:szCs w:val="27"/>
        </w:rPr>
        <w:t>pugn</w:t>
      </w:r>
      <w:r w:rsidRPr="00D667E4">
        <w:rPr>
          <w:rFonts w:ascii="Arial Narrow" w:hAnsi="Arial Narrow"/>
          <w:b/>
          <w:i/>
          <w:sz w:val="27"/>
          <w:szCs w:val="27"/>
        </w:rPr>
        <w:t>a</w:t>
      </w:r>
      <w:r w:rsidR="00A17152" w:rsidRPr="00D667E4">
        <w:rPr>
          <w:rFonts w:ascii="Arial Narrow" w:hAnsi="Arial Narrow"/>
          <w:b/>
          <w:i/>
          <w:sz w:val="27"/>
          <w:szCs w:val="27"/>
        </w:rPr>
        <w:t>ció</w:t>
      </w:r>
      <w:r w:rsidRPr="00D667E4">
        <w:rPr>
          <w:rFonts w:ascii="Arial Narrow" w:hAnsi="Arial Narrow"/>
          <w:b/>
          <w:i/>
          <w:sz w:val="27"/>
          <w:szCs w:val="27"/>
        </w:rPr>
        <w:t>n.</w:t>
      </w:r>
    </w:p>
    <w:p w:rsidR="00A17152" w:rsidRPr="00D667E4" w:rsidRDefault="001578A7" w:rsidP="003B0219">
      <w:pPr>
        <w:spacing w:line="360" w:lineRule="auto"/>
        <w:ind w:firstLine="708"/>
        <w:rPr>
          <w:rFonts w:ascii="Arial Narrow" w:hAnsi="Arial Narrow" w:cs="Arial"/>
          <w:sz w:val="27"/>
          <w:szCs w:val="27"/>
        </w:rPr>
      </w:pPr>
      <w:r w:rsidRPr="00D667E4">
        <w:rPr>
          <w:rFonts w:ascii="Arial Narrow" w:hAnsi="Arial Narrow"/>
          <w:b/>
          <w:sz w:val="27"/>
          <w:szCs w:val="27"/>
        </w:rPr>
        <w:t xml:space="preserve">CUARTO.- </w:t>
      </w:r>
      <w:r w:rsidRPr="00D667E4">
        <w:rPr>
          <w:rFonts w:ascii="Arial Narrow" w:hAnsi="Arial Narrow"/>
          <w:sz w:val="27"/>
          <w:szCs w:val="27"/>
        </w:rPr>
        <w:t xml:space="preserve">Que </w:t>
      </w:r>
      <w:r w:rsidR="00A17152" w:rsidRPr="00D667E4">
        <w:rPr>
          <w:rFonts w:ascii="Arial Narrow" w:hAnsi="Arial Narrow"/>
          <w:sz w:val="27"/>
          <w:szCs w:val="27"/>
        </w:rPr>
        <w:t xml:space="preserve">el Presidente del Consejo de Honor y Justicia de los Cuerpos de Seguridad Pública Municipal de León, Guanajuato, carece por </w:t>
      </w:r>
      <w:r w:rsidR="00264B1B" w:rsidRPr="00D667E4">
        <w:rPr>
          <w:rFonts w:ascii="Arial Narrow" w:hAnsi="Arial Narrow"/>
          <w:sz w:val="27"/>
          <w:szCs w:val="27"/>
        </w:rPr>
        <w:t>sí</w:t>
      </w:r>
      <w:r w:rsidR="00A17152" w:rsidRPr="00D667E4">
        <w:rPr>
          <w:rFonts w:ascii="Arial Narrow" w:hAnsi="Arial Narrow"/>
          <w:sz w:val="27"/>
          <w:szCs w:val="27"/>
        </w:rPr>
        <w:t xml:space="preserve"> solo de la facultad de remover a los elementos de policía ya que se trata de un cuerpo colegiado, que toma la decisión en reunión de Consejo y emite la resolución correspondiendo al titular de la Secretaria su ejecución, sin embargo carece de facultad imponer esta sanción o cualquier otra que sea responsabilidad del mencionado Consejo. . . . . . . . </w:t>
      </w:r>
      <w:r w:rsidR="00A17152" w:rsidRPr="00D667E4">
        <w:rPr>
          <w:rFonts w:ascii="Arial Narrow" w:hAnsi="Arial Narrow" w:cs="Arial"/>
          <w:sz w:val="27"/>
          <w:szCs w:val="27"/>
        </w:rPr>
        <w:t xml:space="preserve">. . . . . . . . </w:t>
      </w:r>
      <w:r w:rsidR="00A17152" w:rsidRPr="00D667E4">
        <w:rPr>
          <w:rFonts w:ascii="Arial Narrow" w:hAnsi="Arial Narrow"/>
          <w:sz w:val="27"/>
          <w:szCs w:val="27"/>
        </w:rPr>
        <w:t xml:space="preserve">. </w:t>
      </w:r>
      <w:r w:rsidR="00A17152" w:rsidRPr="00D667E4">
        <w:rPr>
          <w:rFonts w:ascii="Arial Narrow" w:hAnsi="Arial Narrow" w:cs="Arial"/>
          <w:sz w:val="27"/>
          <w:szCs w:val="27"/>
        </w:rPr>
        <w:t>. . . . . . . .</w:t>
      </w:r>
      <w:r w:rsidR="00A17152" w:rsidRPr="00D667E4">
        <w:rPr>
          <w:rFonts w:ascii="Arial Narrow" w:hAnsi="Arial Narrow"/>
          <w:sz w:val="27"/>
          <w:szCs w:val="27"/>
        </w:rPr>
        <w:t xml:space="preserve"> </w:t>
      </w:r>
      <w:r w:rsidR="003B0219" w:rsidRPr="00D667E4">
        <w:rPr>
          <w:rFonts w:ascii="Arial Narrow" w:hAnsi="Arial Narrow"/>
          <w:sz w:val="27"/>
          <w:szCs w:val="27"/>
        </w:rPr>
        <w:t xml:space="preserve"> </w:t>
      </w:r>
      <w:r w:rsidR="00A17152" w:rsidRPr="00D667E4">
        <w:rPr>
          <w:rFonts w:ascii="Arial Narrow" w:hAnsi="Arial Narrow"/>
          <w:sz w:val="27"/>
          <w:szCs w:val="27"/>
        </w:rPr>
        <w:t xml:space="preserve">. </w:t>
      </w:r>
      <w:r w:rsidR="00A17152" w:rsidRPr="00D667E4">
        <w:rPr>
          <w:rFonts w:ascii="Arial Narrow" w:hAnsi="Arial Narrow" w:cs="Arial"/>
          <w:sz w:val="27"/>
          <w:szCs w:val="27"/>
        </w:rPr>
        <w:t>. . . . . . . .</w:t>
      </w:r>
      <w:r w:rsidR="00A17152" w:rsidRPr="00D667E4">
        <w:rPr>
          <w:rFonts w:ascii="Arial Narrow" w:hAnsi="Arial Narrow"/>
          <w:sz w:val="27"/>
          <w:szCs w:val="27"/>
        </w:rPr>
        <w:t xml:space="preserve"> . </w:t>
      </w:r>
      <w:r w:rsidR="00A17152" w:rsidRPr="00D667E4">
        <w:rPr>
          <w:rFonts w:ascii="Arial Narrow" w:hAnsi="Arial Narrow" w:cs="Arial"/>
          <w:sz w:val="27"/>
          <w:szCs w:val="27"/>
        </w:rPr>
        <w:t>. . . . . . . .</w:t>
      </w:r>
      <w:r w:rsidR="00A17152" w:rsidRPr="00D667E4">
        <w:rPr>
          <w:rFonts w:ascii="Arial Narrow" w:hAnsi="Arial Narrow"/>
          <w:sz w:val="27"/>
          <w:szCs w:val="27"/>
        </w:rPr>
        <w:t xml:space="preserve"> . </w:t>
      </w:r>
      <w:r w:rsidR="00A17152" w:rsidRPr="00D667E4">
        <w:rPr>
          <w:rFonts w:ascii="Arial Narrow" w:hAnsi="Arial Narrow" w:cs="Arial"/>
          <w:sz w:val="27"/>
          <w:szCs w:val="27"/>
        </w:rPr>
        <w:t xml:space="preserve">. . . . . . </w:t>
      </w:r>
    </w:p>
    <w:p w:rsidR="003B0219" w:rsidRPr="00D667E4" w:rsidRDefault="003B0219" w:rsidP="003B0219">
      <w:pPr>
        <w:spacing w:line="360" w:lineRule="auto"/>
        <w:ind w:firstLine="708"/>
        <w:rPr>
          <w:rFonts w:ascii="Arial Narrow" w:hAnsi="Arial Narrow"/>
          <w:sz w:val="27"/>
          <w:szCs w:val="27"/>
        </w:rPr>
      </w:pPr>
      <w:r w:rsidRPr="00D667E4">
        <w:rPr>
          <w:rFonts w:ascii="Arial Narrow" w:hAnsi="Arial Narrow" w:cs="Arial"/>
          <w:sz w:val="27"/>
          <w:szCs w:val="27"/>
        </w:rPr>
        <w:lastRenderedPageBreak/>
        <w:t xml:space="preserve">En tanto, la autoridad en la contestación de la demanda aduce en lo toral que la remoción del cargo, se realizó de manera fundada ya motivada, teniendo como apoyo lo que establece el </w:t>
      </w:r>
      <w:r w:rsidR="00D5799D" w:rsidRPr="00D667E4">
        <w:rPr>
          <w:rFonts w:ascii="Arial Narrow" w:hAnsi="Arial Narrow" w:cs="Arial"/>
          <w:sz w:val="27"/>
          <w:szCs w:val="27"/>
        </w:rPr>
        <w:t xml:space="preserve">artículo 8 del </w:t>
      </w:r>
      <w:r w:rsidRPr="00D667E4">
        <w:rPr>
          <w:rFonts w:ascii="Arial Narrow" w:hAnsi="Arial Narrow" w:cs="Arial"/>
          <w:sz w:val="27"/>
          <w:szCs w:val="27"/>
        </w:rPr>
        <w:t xml:space="preserve">Reglamento </w:t>
      </w:r>
      <w:r w:rsidRPr="00D667E4">
        <w:rPr>
          <w:rFonts w:ascii="Arial Narrow" w:hAnsi="Arial Narrow"/>
          <w:sz w:val="27"/>
          <w:szCs w:val="27"/>
          <w:lang w:val="es-MX"/>
        </w:rPr>
        <w:t xml:space="preserve">del Consejo de Honor y Justicia de los Cuerpos de Seguridad Pública Municipal de León, Guanajuato y el </w:t>
      </w:r>
      <w:r w:rsidRPr="00D667E4">
        <w:rPr>
          <w:rFonts w:ascii="Arial Narrow" w:hAnsi="Arial Narrow"/>
          <w:bCs/>
          <w:sz w:val="27"/>
          <w:szCs w:val="27"/>
          <w:lang w:val="es-MX"/>
        </w:rPr>
        <w:t xml:space="preserve">Reglamento Interior de la Administración Pública Municipal de León, Guanajuato, los cuales otorgan la facultad al Secretario de </w:t>
      </w:r>
      <w:r w:rsidRPr="00D667E4">
        <w:rPr>
          <w:rFonts w:ascii="Arial Narrow" w:hAnsi="Arial Narrow"/>
          <w:sz w:val="27"/>
          <w:szCs w:val="27"/>
          <w:lang w:val="es-MX"/>
        </w:rPr>
        <w:t>Seguridad Pública Municipal para remover a los elementos de los Cuerpos de Seguridad Pública con independencia de las s</w:t>
      </w:r>
      <w:r w:rsidR="00D5799D" w:rsidRPr="00D667E4">
        <w:rPr>
          <w:rFonts w:ascii="Arial Narrow" w:hAnsi="Arial Narrow"/>
          <w:sz w:val="27"/>
          <w:szCs w:val="27"/>
          <w:lang w:val="es-MX"/>
        </w:rPr>
        <w:t>anciones que imponga el Consejo.</w:t>
      </w:r>
      <w:r w:rsidRPr="00D667E4">
        <w:rPr>
          <w:rFonts w:ascii="Arial Narrow" w:hAnsi="Arial Narrow"/>
          <w:sz w:val="27"/>
          <w:szCs w:val="27"/>
          <w:lang w:val="es-MX"/>
        </w:rPr>
        <w:t xml:space="preserve"> </w:t>
      </w:r>
      <w:r w:rsidR="00D5799D" w:rsidRPr="00D667E4">
        <w:rPr>
          <w:rFonts w:ascii="Arial Narrow" w:hAnsi="Arial Narrow"/>
          <w:sz w:val="27"/>
          <w:szCs w:val="27"/>
        </w:rPr>
        <w:t xml:space="preserve">. . . . . . . . </w:t>
      </w:r>
      <w:r w:rsidR="00D5799D" w:rsidRPr="00D667E4">
        <w:rPr>
          <w:rFonts w:ascii="Arial Narrow" w:hAnsi="Arial Narrow" w:cs="Arial"/>
          <w:sz w:val="27"/>
          <w:szCs w:val="27"/>
        </w:rPr>
        <w:t xml:space="preserve">. . . . . . . . </w:t>
      </w:r>
      <w:r w:rsidR="00D5799D" w:rsidRPr="00D667E4">
        <w:rPr>
          <w:rFonts w:ascii="Arial Narrow" w:hAnsi="Arial Narrow"/>
          <w:sz w:val="27"/>
          <w:szCs w:val="27"/>
        </w:rPr>
        <w:t xml:space="preserve">. </w:t>
      </w:r>
      <w:r w:rsidR="00D5799D" w:rsidRPr="00D667E4">
        <w:rPr>
          <w:rFonts w:ascii="Arial Narrow" w:hAnsi="Arial Narrow" w:cs="Arial"/>
          <w:sz w:val="27"/>
          <w:szCs w:val="27"/>
        </w:rPr>
        <w:t>. . . . . . . .</w:t>
      </w:r>
      <w:r w:rsidR="00D5799D" w:rsidRPr="00D667E4">
        <w:rPr>
          <w:rFonts w:ascii="Arial Narrow" w:hAnsi="Arial Narrow"/>
          <w:sz w:val="27"/>
          <w:szCs w:val="27"/>
        </w:rPr>
        <w:t xml:space="preserve"> . </w:t>
      </w:r>
      <w:r w:rsidR="00D5799D" w:rsidRPr="00D667E4">
        <w:rPr>
          <w:rFonts w:ascii="Arial Narrow" w:hAnsi="Arial Narrow" w:cs="Arial"/>
          <w:sz w:val="27"/>
          <w:szCs w:val="27"/>
        </w:rPr>
        <w:t xml:space="preserve">. . . . . . . </w:t>
      </w:r>
    </w:p>
    <w:p w:rsidR="00A17152" w:rsidRPr="00D667E4" w:rsidRDefault="00A17152" w:rsidP="00BF5F0B">
      <w:pPr>
        <w:spacing w:line="276" w:lineRule="auto"/>
        <w:ind w:firstLine="0"/>
        <w:rPr>
          <w:rFonts w:ascii="Arial Narrow" w:hAnsi="Arial Narrow"/>
          <w:sz w:val="27"/>
          <w:szCs w:val="27"/>
        </w:rPr>
      </w:pPr>
    </w:p>
    <w:p w:rsidR="00A17152" w:rsidRPr="00D667E4" w:rsidRDefault="00BF5F0B" w:rsidP="001578A7">
      <w:pPr>
        <w:spacing w:line="360" w:lineRule="auto"/>
        <w:ind w:firstLine="708"/>
        <w:rPr>
          <w:rFonts w:ascii="Arial Narrow" w:hAnsi="Arial Narrow"/>
          <w:sz w:val="27"/>
          <w:szCs w:val="27"/>
        </w:rPr>
      </w:pPr>
      <w:r w:rsidRPr="00D667E4">
        <w:rPr>
          <w:rFonts w:ascii="Arial Narrow" w:hAnsi="Arial Narrow"/>
          <w:sz w:val="27"/>
          <w:szCs w:val="27"/>
          <w:lang w:val="es-MX"/>
        </w:rPr>
        <w:t xml:space="preserve">Es </w:t>
      </w:r>
      <w:r w:rsidRPr="00D667E4">
        <w:rPr>
          <w:rFonts w:ascii="Arial Narrow" w:hAnsi="Arial Narrow"/>
          <w:b/>
          <w:sz w:val="27"/>
          <w:szCs w:val="27"/>
          <w:lang w:val="es-MX"/>
        </w:rPr>
        <w:t xml:space="preserve">FUNDADO </w:t>
      </w:r>
      <w:r w:rsidRPr="00D667E4">
        <w:rPr>
          <w:rFonts w:ascii="Arial Narrow" w:hAnsi="Arial Narrow"/>
          <w:sz w:val="27"/>
          <w:szCs w:val="27"/>
          <w:lang w:val="es-MX"/>
        </w:rPr>
        <w:t>este concepto de impugnación, en atención a las siguientes consideraciones:</w:t>
      </w:r>
      <w:r w:rsidRPr="00D667E4">
        <w:rPr>
          <w:rFonts w:ascii="Arial Narrow" w:hAnsi="Arial Narrow" w:cs="Arial"/>
          <w:sz w:val="27"/>
          <w:szCs w:val="27"/>
          <w:lang w:val="es-MX"/>
        </w:rPr>
        <w:t xml:space="preserve"> . . . . . . . . . . . . . . . . .</w:t>
      </w:r>
      <w:r w:rsidRPr="00D667E4">
        <w:rPr>
          <w:rFonts w:ascii="Arial Narrow" w:hAnsi="Arial Narrow"/>
          <w:bCs/>
          <w:sz w:val="27"/>
          <w:szCs w:val="27"/>
          <w:lang w:val="es-MX"/>
        </w:rPr>
        <w:t xml:space="preserve"> . . . . . .</w:t>
      </w:r>
      <w:r w:rsidRPr="00D667E4">
        <w:rPr>
          <w:rFonts w:ascii="Arial Narrow" w:hAnsi="Arial Narrow" w:cs="Arial"/>
          <w:sz w:val="27"/>
          <w:szCs w:val="27"/>
          <w:lang w:val="es-MX"/>
        </w:rPr>
        <w:t xml:space="preserve"> . .  . . . . . . . . . . . . . . . . . . . .</w:t>
      </w:r>
      <w:r w:rsidRPr="00D667E4">
        <w:rPr>
          <w:rFonts w:ascii="Arial Narrow" w:hAnsi="Arial Narrow"/>
          <w:bCs/>
          <w:sz w:val="27"/>
          <w:szCs w:val="27"/>
          <w:lang w:val="es-MX"/>
        </w:rPr>
        <w:t xml:space="preserve"> . . . . . . . .</w:t>
      </w:r>
    </w:p>
    <w:p w:rsidR="001578A7" w:rsidRPr="00D667E4" w:rsidRDefault="001578A7" w:rsidP="00B4289A">
      <w:pPr>
        <w:spacing w:line="276" w:lineRule="auto"/>
        <w:ind w:firstLine="0"/>
        <w:rPr>
          <w:rFonts w:ascii="Arial Narrow" w:hAnsi="Arial Narrow"/>
          <w:sz w:val="27"/>
          <w:szCs w:val="27"/>
          <w:lang w:val="es-MX"/>
        </w:rPr>
      </w:pPr>
    </w:p>
    <w:p w:rsidR="00146F3C" w:rsidRPr="00D667E4" w:rsidRDefault="00146F3C" w:rsidP="00146F3C">
      <w:pPr>
        <w:spacing w:line="360" w:lineRule="auto"/>
        <w:rPr>
          <w:rFonts w:ascii="Arial Narrow" w:hAnsi="Arial Narrow"/>
          <w:sz w:val="27"/>
          <w:szCs w:val="27"/>
        </w:rPr>
      </w:pPr>
      <w:r w:rsidRPr="00D667E4">
        <w:rPr>
          <w:rFonts w:ascii="Arial Narrow" w:hAnsi="Arial Narrow"/>
          <w:sz w:val="27"/>
          <w:szCs w:val="27"/>
        </w:rPr>
        <w:t xml:space="preserve">En principio, se impone señalar que el ciudadano Licenciado Luis Enrique Ramírez Saldaña, en el acto impugnado y en la contestación de demanda, ostenta dos cargos, el </w:t>
      </w:r>
      <w:r w:rsidRPr="00D667E4">
        <w:rPr>
          <w:rFonts w:ascii="Arial Narrow" w:hAnsi="Arial Narrow"/>
          <w:sz w:val="27"/>
          <w:szCs w:val="27"/>
          <w:lang w:val="es-MX"/>
        </w:rPr>
        <w:t xml:space="preserve">de </w:t>
      </w:r>
      <w:r w:rsidRPr="00D667E4">
        <w:rPr>
          <w:rFonts w:ascii="Arial Narrow" w:hAnsi="Arial Narrow" w:cs="Arial Narrow"/>
          <w:sz w:val="27"/>
          <w:szCs w:val="27"/>
          <w:lang w:val="es-MX"/>
        </w:rPr>
        <w:t>Secretario de Seguridad Pública Municipal y el de Presidente del Consejo de Honor y Justicia de los Cuerpos de Seguridad Pública Municipal</w:t>
      </w:r>
      <w:r w:rsidRPr="00D667E4">
        <w:rPr>
          <w:rFonts w:ascii="Arial Narrow" w:hAnsi="Arial Narrow"/>
          <w:sz w:val="27"/>
          <w:szCs w:val="27"/>
          <w:lang w:val="es-MX"/>
        </w:rPr>
        <w:t>.</w:t>
      </w:r>
      <w:r w:rsidRPr="00D667E4">
        <w:rPr>
          <w:rFonts w:ascii="Arial Narrow" w:hAnsi="Arial Narrow" w:cs="Arial"/>
          <w:sz w:val="27"/>
          <w:szCs w:val="27"/>
          <w:lang w:val="es-MX"/>
        </w:rPr>
        <w:t xml:space="preserve"> . .  . . . </w:t>
      </w:r>
    </w:p>
    <w:p w:rsidR="00146F3C" w:rsidRPr="00D667E4" w:rsidRDefault="00146F3C" w:rsidP="00146F3C">
      <w:pPr>
        <w:spacing w:line="276" w:lineRule="auto"/>
        <w:ind w:firstLine="0"/>
        <w:rPr>
          <w:rFonts w:ascii="Arial Narrow" w:hAnsi="Arial Narrow"/>
          <w:sz w:val="27"/>
          <w:szCs w:val="27"/>
        </w:rPr>
      </w:pPr>
    </w:p>
    <w:p w:rsidR="00146F3C" w:rsidRPr="00D667E4" w:rsidRDefault="00146F3C" w:rsidP="00146F3C">
      <w:pPr>
        <w:spacing w:line="360" w:lineRule="auto"/>
        <w:ind w:firstLine="708"/>
        <w:rPr>
          <w:rFonts w:ascii="Arial Narrow" w:hAnsi="Arial Narrow"/>
          <w:sz w:val="27"/>
          <w:szCs w:val="27"/>
          <w:lang w:val="es-MX"/>
        </w:rPr>
      </w:pPr>
      <w:r w:rsidRPr="00D667E4">
        <w:rPr>
          <w:rFonts w:ascii="Arial Narrow" w:hAnsi="Arial Narrow"/>
          <w:sz w:val="27"/>
          <w:szCs w:val="27"/>
        </w:rPr>
        <w:t xml:space="preserve">En segundo lugar, es importante señalar que </w:t>
      </w:r>
      <w:r w:rsidRPr="00D667E4">
        <w:rPr>
          <w:rFonts w:ascii="Arial Narrow" w:hAnsi="Arial Narrow"/>
          <w:sz w:val="27"/>
          <w:szCs w:val="27"/>
          <w:lang w:val="es-MX"/>
        </w:rPr>
        <w:t xml:space="preserve">el cargo de Secretario de Seguridad Pública y el cargo de Presidente del Consejo de Honor y Justicia de los Cuerpos de Seguridad Pública Municipal de León, Guanajuato, son distintos y cada uno como órgano administrativo tiene su propio marco competencial; las atribuciones del primero se encuentran establecidas en los artículos 5, acápite primero, del pluricitado Reglamento del Consejo de Honor y Justicia y 81 del multireferido </w:t>
      </w:r>
      <w:r w:rsidRPr="00D667E4">
        <w:rPr>
          <w:rFonts w:ascii="Arial Narrow" w:hAnsi="Arial Narrow"/>
          <w:bCs/>
          <w:sz w:val="27"/>
          <w:szCs w:val="27"/>
          <w:lang w:val="es-MX"/>
        </w:rPr>
        <w:t xml:space="preserve">Reglamento Interior de la Administración Pública Municipal, mientras que las del segundo </w:t>
      </w:r>
      <w:r w:rsidRPr="00D667E4">
        <w:rPr>
          <w:rFonts w:ascii="Arial Narrow" w:hAnsi="Arial Narrow"/>
          <w:sz w:val="27"/>
          <w:szCs w:val="27"/>
          <w:lang w:val="es-MX"/>
        </w:rPr>
        <w:t xml:space="preserve">se contemplan en el aludido Reglamento del Consejo, destacando que acuerdo a la fracción I del artículo 8 del mencionado Reglamento. </w:t>
      </w:r>
      <w:r w:rsidRPr="00D667E4">
        <w:rPr>
          <w:rFonts w:ascii="Arial Narrow" w:hAnsi="Arial Narrow"/>
          <w:sz w:val="27"/>
          <w:szCs w:val="27"/>
        </w:rPr>
        <w:t xml:space="preserve"> Por tal motivo, se analizará la competencia de cada cargo</w:t>
      </w:r>
      <w:r w:rsidRPr="00D667E4">
        <w:rPr>
          <w:rFonts w:ascii="Arial Narrow" w:hAnsi="Arial Narrow"/>
          <w:sz w:val="27"/>
          <w:szCs w:val="27"/>
          <w:lang w:val="es-MX"/>
        </w:rPr>
        <w:t xml:space="preserve">. . . . . . . . . . . </w:t>
      </w:r>
      <w:r w:rsidRPr="00D667E4">
        <w:rPr>
          <w:rFonts w:ascii="Arial Narrow" w:hAnsi="Arial Narrow"/>
          <w:sz w:val="27"/>
          <w:szCs w:val="27"/>
        </w:rPr>
        <w:t xml:space="preserve">. . . . . . . . . . </w:t>
      </w:r>
    </w:p>
    <w:p w:rsidR="00146F3C" w:rsidRPr="00D667E4" w:rsidRDefault="00146F3C" w:rsidP="00146F3C">
      <w:pPr>
        <w:spacing w:line="276" w:lineRule="auto"/>
        <w:ind w:firstLine="0"/>
        <w:rPr>
          <w:rFonts w:ascii="Arial Narrow" w:hAnsi="Arial Narrow"/>
          <w:sz w:val="27"/>
          <w:szCs w:val="27"/>
          <w:lang w:val="es-MX"/>
        </w:rPr>
      </w:pPr>
    </w:p>
    <w:p w:rsidR="00146F3C" w:rsidRPr="00D667E4" w:rsidRDefault="00146F3C" w:rsidP="00146F3C">
      <w:pPr>
        <w:spacing w:line="360" w:lineRule="auto"/>
        <w:ind w:firstLine="708"/>
        <w:rPr>
          <w:rFonts w:ascii="Arial Narrow" w:hAnsi="Arial Narrow" w:cs="Arial Narrow"/>
          <w:sz w:val="27"/>
          <w:szCs w:val="27"/>
          <w:lang w:val="es-MX"/>
        </w:rPr>
      </w:pPr>
      <w:r w:rsidRPr="00D667E4">
        <w:rPr>
          <w:rFonts w:ascii="Arial Narrow" w:hAnsi="Arial Narrow"/>
          <w:sz w:val="27"/>
          <w:szCs w:val="27"/>
        </w:rPr>
        <w:t>A).- A</w:t>
      </w:r>
      <w:r w:rsidRPr="00D667E4">
        <w:rPr>
          <w:rFonts w:ascii="Arial Narrow" w:hAnsi="Arial Narrow" w:cs="Arial Narrow"/>
          <w:bCs/>
          <w:sz w:val="27"/>
          <w:szCs w:val="27"/>
          <w:lang w:val="es-MX"/>
        </w:rPr>
        <w:t>análisis de</w:t>
      </w:r>
      <w:r w:rsidRPr="00D667E4">
        <w:rPr>
          <w:rFonts w:ascii="Arial Narrow" w:hAnsi="Arial Narrow"/>
          <w:sz w:val="27"/>
          <w:szCs w:val="27"/>
          <w:lang w:val="es-MX"/>
        </w:rPr>
        <w:t xml:space="preserve"> la competencia del </w:t>
      </w:r>
      <w:r w:rsidRPr="00D667E4">
        <w:rPr>
          <w:rFonts w:ascii="Arial Narrow" w:hAnsi="Arial Narrow" w:cs="Arial Narrow"/>
          <w:sz w:val="27"/>
          <w:szCs w:val="27"/>
          <w:lang w:val="es-MX"/>
        </w:rPr>
        <w:t>Secretario de Seguridad Pública Municipal de León, Guanajuato:</w:t>
      </w:r>
      <w:r w:rsidRPr="00D667E4">
        <w:rPr>
          <w:rFonts w:ascii="Arial Narrow" w:hAnsi="Arial Narrow" w:cs="Arial"/>
          <w:sz w:val="27"/>
          <w:szCs w:val="27"/>
          <w:lang w:val="es-MX"/>
        </w:rPr>
        <w:t xml:space="preserve"> . . . . . . . . . . . . . . . . . . . . .  . . . . . . . . . . . . . . . . . . . . </w:t>
      </w:r>
    </w:p>
    <w:p w:rsidR="00146F3C" w:rsidRPr="00D667E4" w:rsidRDefault="00146F3C" w:rsidP="00146F3C">
      <w:pPr>
        <w:spacing w:line="276" w:lineRule="auto"/>
        <w:ind w:firstLine="0"/>
        <w:rPr>
          <w:rFonts w:ascii="Arial Narrow" w:hAnsi="Arial Narrow"/>
          <w:sz w:val="27"/>
          <w:szCs w:val="27"/>
        </w:rPr>
      </w:pPr>
    </w:p>
    <w:p w:rsidR="00146F3C" w:rsidRPr="00D667E4" w:rsidRDefault="00146F3C" w:rsidP="00146F3C">
      <w:pPr>
        <w:spacing w:line="360" w:lineRule="auto"/>
        <w:ind w:firstLine="708"/>
        <w:rPr>
          <w:rFonts w:ascii="Arial Narrow" w:hAnsi="Arial Narrow" w:cs="Arial"/>
          <w:sz w:val="27"/>
          <w:szCs w:val="27"/>
          <w:lang w:val="es-MX"/>
        </w:rPr>
      </w:pPr>
      <w:r w:rsidRPr="00D667E4">
        <w:rPr>
          <w:rFonts w:ascii="Arial Narrow" w:hAnsi="Arial Narrow"/>
          <w:sz w:val="27"/>
          <w:szCs w:val="27"/>
        </w:rPr>
        <w:t>L</w:t>
      </w:r>
      <w:r w:rsidRPr="00D667E4">
        <w:rPr>
          <w:rFonts w:ascii="Arial Narrow" w:hAnsi="Arial Narrow"/>
          <w:sz w:val="27"/>
          <w:szCs w:val="27"/>
          <w:lang w:val="es-MX"/>
        </w:rPr>
        <w:t xml:space="preserve">a competencia de </w:t>
      </w:r>
      <w:r w:rsidRPr="00D667E4">
        <w:rPr>
          <w:rFonts w:ascii="Arial Narrow" w:hAnsi="Arial Narrow" w:cs="Arial"/>
          <w:sz w:val="27"/>
          <w:szCs w:val="27"/>
          <w:lang w:val="es-MX"/>
        </w:rPr>
        <w:t xml:space="preserve">la autoridad administrativa no se presume, sino que en el acto administrativo debe fundarla en derecho; entendiéndose por esto, que en el </w:t>
      </w:r>
      <w:r w:rsidRPr="00D667E4">
        <w:rPr>
          <w:rFonts w:ascii="Arial Narrow" w:hAnsi="Arial Narrow" w:cs="Arial"/>
          <w:sz w:val="27"/>
          <w:szCs w:val="27"/>
          <w:lang w:val="es-MX"/>
        </w:rPr>
        <w:lastRenderedPageBreak/>
        <w:t xml:space="preserve">propio acto tiene que señalarse el nombre del Ordenamiento Legal y el precepto jurídico, en su caso, la fracción, el inciso o el párrafo, que le concede la atribución para emitirlo. . . . . . . . . . . . . . . . . . . . . . . . . . . . .  . . . . . . . . . . . . . . . . . . . . . . . . . . . . </w:t>
      </w:r>
    </w:p>
    <w:p w:rsidR="00146F3C" w:rsidRPr="00D667E4" w:rsidRDefault="00146F3C" w:rsidP="00146F3C">
      <w:pPr>
        <w:spacing w:line="276" w:lineRule="auto"/>
        <w:ind w:firstLine="0"/>
        <w:rPr>
          <w:rFonts w:ascii="Arial Narrow" w:hAnsi="Arial Narrow"/>
          <w:sz w:val="27"/>
          <w:szCs w:val="27"/>
        </w:rPr>
      </w:pPr>
    </w:p>
    <w:p w:rsidR="00146F3C" w:rsidRPr="00D667E4" w:rsidRDefault="00146F3C" w:rsidP="00146F3C">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Para efectos de este proceso, la competencia del </w:t>
      </w:r>
      <w:r w:rsidRPr="00D667E4">
        <w:rPr>
          <w:rFonts w:ascii="Arial Narrow" w:hAnsi="Arial Narrow" w:cs="Arial Narrow"/>
          <w:sz w:val="27"/>
          <w:szCs w:val="27"/>
          <w:lang w:val="es-MX"/>
        </w:rPr>
        <w:t xml:space="preserve">Secretario de Seguridad Pública Municipal, </w:t>
      </w:r>
      <w:r w:rsidRPr="00D667E4">
        <w:rPr>
          <w:rFonts w:ascii="Arial Narrow" w:hAnsi="Arial Narrow" w:cs="Arial Narrow"/>
          <w:b/>
          <w:sz w:val="27"/>
          <w:szCs w:val="27"/>
        </w:rPr>
        <w:t>-</w:t>
      </w:r>
      <w:r w:rsidRPr="00D667E4">
        <w:rPr>
          <w:rFonts w:ascii="Arial Narrow" w:hAnsi="Arial Narrow"/>
          <w:sz w:val="27"/>
          <w:szCs w:val="27"/>
        </w:rPr>
        <w:t>órgano administrativo</w:t>
      </w:r>
      <w:r w:rsidRPr="00D667E4">
        <w:rPr>
          <w:rFonts w:ascii="Arial Narrow" w:hAnsi="Arial Narrow"/>
          <w:b/>
          <w:sz w:val="27"/>
          <w:szCs w:val="27"/>
        </w:rPr>
        <w:t xml:space="preserve">- </w:t>
      </w:r>
      <w:r w:rsidRPr="00D667E4">
        <w:rPr>
          <w:rFonts w:ascii="Arial Narrow" w:hAnsi="Arial Narrow"/>
          <w:sz w:val="27"/>
          <w:szCs w:val="27"/>
          <w:lang w:val="es-MX"/>
        </w:rPr>
        <w:t xml:space="preserve">se entiende como el conjunto de facultades que le confieren los artículos 5, acápite primero, del Reglamento del Consejo de Honor y Justicia de los Cuerpos de Seguridad Pública Municipal de León, Guanajuato y 81 del </w:t>
      </w:r>
      <w:r w:rsidRPr="00D667E4">
        <w:rPr>
          <w:rFonts w:ascii="Arial Narrow" w:hAnsi="Arial Narrow"/>
          <w:bCs/>
          <w:sz w:val="27"/>
          <w:szCs w:val="27"/>
          <w:lang w:val="es-MX"/>
        </w:rPr>
        <w:t>Reglamento Interior de la Administración Pública Municipal de León, Guanajuato</w:t>
      </w:r>
      <w:r w:rsidRPr="00D667E4">
        <w:rPr>
          <w:rFonts w:ascii="Arial Narrow" w:hAnsi="Arial Narrow"/>
          <w:sz w:val="27"/>
          <w:szCs w:val="27"/>
          <w:lang w:val="es-MX"/>
        </w:rPr>
        <w:t>; numerales que establecen:</w:t>
      </w:r>
      <w:r w:rsidRPr="00D667E4">
        <w:rPr>
          <w:rFonts w:ascii="Arial Narrow" w:hAnsi="Arial Narrow" w:cs="Arial"/>
          <w:sz w:val="27"/>
          <w:szCs w:val="27"/>
          <w:lang w:val="es-MX"/>
        </w:rPr>
        <w:t xml:space="preserve"> . . . . </w:t>
      </w:r>
      <w:r w:rsidRPr="00D667E4">
        <w:rPr>
          <w:rFonts w:ascii="Arial Narrow" w:hAnsi="Arial Narrow"/>
          <w:sz w:val="27"/>
          <w:szCs w:val="27"/>
          <w:lang w:val="es-MX"/>
        </w:rPr>
        <w:t>.</w:t>
      </w:r>
      <w:r w:rsidRPr="00D667E4">
        <w:rPr>
          <w:rFonts w:ascii="Arial Narrow" w:hAnsi="Arial Narrow" w:cs="Arial"/>
          <w:sz w:val="27"/>
          <w:szCs w:val="27"/>
          <w:lang w:val="es-MX"/>
        </w:rPr>
        <w:t xml:space="preserve"> . . . . .  . . . . </w:t>
      </w:r>
      <w:r w:rsidRPr="00D667E4">
        <w:rPr>
          <w:rFonts w:ascii="Arial Narrow" w:hAnsi="Arial Narrow"/>
          <w:sz w:val="27"/>
          <w:szCs w:val="27"/>
          <w:lang w:val="es-MX"/>
        </w:rPr>
        <w:t>.</w:t>
      </w:r>
      <w:r w:rsidRPr="00D667E4">
        <w:rPr>
          <w:rFonts w:ascii="Arial Narrow" w:hAnsi="Arial Narrow" w:cs="Arial"/>
          <w:sz w:val="27"/>
          <w:szCs w:val="27"/>
          <w:lang w:val="es-MX"/>
        </w:rPr>
        <w:t xml:space="preserve"> . . . .  </w:t>
      </w:r>
    </w:p>
    <w:p w:rsidR="00146F3C" w:rsidRPr="00D667E4" w:rsidRDefault="00146F3C" w:rsidP="00B64D98">
      <w:pPr>
        <w:spacing w:line="276" w:lineRule="auto"/>
        <w:ind w:right="49" w:firstLine="0"/>
        <w:rPr>
          <w:rFonts w:ascii="Arial Narrow" w:hAnsi="Arial Narrow" w:cs="Arial"/>
          <w:bCs/>
          <w:i/>
          <w:lang w:val="es-MX"/>
        </w:rPr>
      </w:pPr>
    </w:p>
    <w:p w:rsidR="00146F3C" w:rsidRPr="00D667E4" w:rsidRDefault="00146F3C" w:rsidP="00146F3C">
      <w:pPr>
        <w:spacing w:line="360" w:lineRule="auto"/>
        <w:ind w:right="49" w:firstLine="720"/>
        <w:rPr>
          <w:rFonts w:ascii="Arial Narrow" w:hAnsi="Arial Narrow" w:cs="Arial"/>
          <w:lang w:val="es-MX"/>
        </w:rPr>
      </w:pPr>
      <w:r w:rsidRPr="00D667E4">
        <w:rPr>
          <w:rFonts w:ascii="Arial Narrow" w:hAnsi="Arial Narrow" w:cs="Arial"/>
          <w:bCs/>
          <w:i/>
          <w:lang w:val="es-MX"/>
        </w:rPr>
        <w:t>“Artículo</w:t>
      </w:r>
      <w:r w:rsidRPr="00D667E4">
        <w:rPr>
          <w:rFonts w:ascii="Arial Narrow" w:hAnsi="Arial Narrow" w:cs="Arial"/>
          <w:b/>
          <w:bCs/>
          <w:i/>
          <w:lang w:val="es-MX"/>
        </w:rPr>
        <w:t xml:space="preserve"> 5.-</w:t>
      </w:r>
      <w:r w:rsidRPr="00D667E4">
        <w:rPr>
          <w:rFonts w:ascii="Arial Narrow" w:hAnsi="Arial Narrow" w:cs="Arial"/>
          <w:i/>
          <w:lang w:val="es-MX"/>
        </w:rPr>
        <w:t xml:space="preserve"> Lo no previsto en el presente Reglamento será resuelto por el Presidente Municipal como titular del mando de los cuerpos de seguridad pública y tránsito municipal, en los términos de la fracción XX del artículo 77 de la Ley Orgánica Municipal para el Estado de Guanajuato, atribución que ejercerá por sí o a través del titular de la Secretaría de Seguridad Pública Municipal o su equivalente.</w:t>
      </w:r>
    </w:p>
    <w:p w:rsidR="00146F3C" w:rsidRPr="00D667E4" w:rsidRDefault="00146F3C" w:rsidP="00146F3C">
      <w:pPr>
        <w:ind w:right="49" w:firstLine="720"/>
        <w:rPr>
          <w:rFonts w:ascii="Arial Narrow" w:hAnsi="Arial Narrow" w:cs="Arial"/>
          <w:i/>
          <w:lang w:val="es-MX"/>
        </w:rPr>
      </w:pPr>
      <w:r w:rsidRPr="00D667E4">
        <w:rPr>
          <w:rFonts w:ascii="Arial Narrow" w:hAnsi="Arial Narrow" w:cs="Arial"/>
          <w:i/>
          <w:lang w:val="es-MX"/>
        </w:rPr>
        <w:t>…”</w:t>
      </w:r>
    </w:p>
    <w:p w:rsidR="00146F3C" w:rsidRPr="00D667E4" w:rsidRDefault="00146F3C" w:rsidP="00146F3C">
      <w:pPr>
        <w:spacing w:line="276" w:lineRule="auto"/>
        <w:ind w:right="49" w:firstLine="0"/>
        <w:rPr>
          <w:rFonts w:ascii="Arial Narrow" w:hAnsi="Arial Narrow" w:cs="Arial"/>
          <w:lang w:val="es-MX"/>
        </w:rPr>
      </w:pPr>
    </w:p>
    <w:p w:rsidR="00146F3C" w:rsidRPr="00D667E4" w:rsidRDefault="00146F3C" w:rsidP="00146F3C">
      <w:pPr>
        <w:spacing w:line="360" w:lineRule="auto"/>
        <w:rPr>
          <w:rFonts w:ascii="Arial Narrow" w:hAnsi="Arial Narrow" w:cs="Arial"/>
          <w:i/>
          <w:lang w:val="es-MX" w:eastAsia="en-US"/>
        </w:rPr>
      </w:pPr>
      <w:r w:rsidRPr="00D667E4">
        <w:rPr>
          <w:rFonts w:ascii="Arial Narrow" w:hAnsi="Arial Narrow" w:cs="Arial"/>
          <w:i/>
          <w:lang w:val="es-MX" w:eastAsia="en-US"/>
        </w:rPr>
        <w:t>“Artículo 81.- La Secretaría de Seguridad Pública Municipal, tiene, además de las atribuciones comunes a los titulares de las dependencias, las siguientes:</w:t>
      </w:r>
    </w:p>
    <w:p w:rsidR="00146F3C" w:rsidRPr="00D667E4" w:rsidRDefault="00146F3C" w:rsidP="00146F3C">
      <w:pPr>
        <w:spacing w:line="276" w:lineRule="auto"/>
        <w:ind w:firstLine="0"/>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I.- Definir, en acuerdo con el Presidente Municipal, las políticas del Municipio en materias de seguridad pública, seguridad vial, protección civil, atención de emergencias,  prevención del delito y conductas antisociales y participación ciudadana;</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II.- Definir, en acuerdo con el Presidente Municipal, las políticas de coordinación y cooperación a realizar con las distintas autoridades en materia de seguridad pública tanto del orden estatal como del federal, y otros municipios, de conformidad a los acuerdos que se emiten en la Conferencia Nacional de Seguridad Pública Municipal;</w:t>
      </w:r>
    </w:p>
    <w:p w:rsidR="00146F3C" w:rsidRPr="00D667E4" w:rsidRDefault="00146F3C" w:rsidP="00146F3C">
      <w:pPr>
        <w:spacing w:line="360"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III.- Atender las solicitudes de los operativos de apoyo y auxilio que le sean presentadas por autoridades del ámbito federal, estatal y municipal;</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IV.- Establecer las estrategias de difusión de información en medios masivos de comunicación, de los programas y proyectos en materia de seguridad pública;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lastRenderedPageBreak/>
        <w:t xml:space="preserve">V.- Presentar al Presidente Municipal los programas municipales de seguridad y de prevención del delito;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VI.- Presentar al Presidente Municipal el programa municipal de protección civil y el plan de contingencias;</w:t>
      </w:r>
    </w:p>
    <w:p w:rsidR="00146F3C" w:rsidRPr="00D667E4" w:rsidRDefault="00146F3C" w:rsidP="00146F3C">
      <w:pPr>
        <w:suppressAutoHyphens w:val="0"/>
        <w:spacing w:after="200" w:line="276" w:lineRule="auto"/>
        <w:ind w:firstLine="0"/>
        <w:contextualSpacing/>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VII.- Supervisar la actualización y análisis de la información que diariamente se genere sobre seguridad pública, así como suministrar e intercambiar dicha información con la federación, los estados y el Distrito Federal, mediante los sistemas e instrumentos tecnológicos respectivos, en los términos previstos por las disposiciones jurídicas vigentes; </w:t>
      </w:r>
    </w:p>
    <w:p w:rsidR="00146F3C" w:rsidRPr="00D667E4" w:rsidRDefault="00146F3C" w:rsidP="00146F3C">
      <w:pPr>
        <w:spacing w:line="276" w:lineRule="auto"/>
        <w:ind w:firstLine="0"/>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VIII.- Inscribir y mantener actualizados permanentemente en el Registro Nacional de Personal de las Instituciones de Seguridad Pública, los datos relativos a los integrantes de las Instituciones de Seguridad Pública, en los términos de la Ley General del Sistema Nacional de Seguridad Pública; </w:t>
      </w:r>
    </w:p>
    <w:p w:rsidR="00146F3C" w:rsidRPr="00D667E4" w:rsidRDefault="00146F3C" w:rsidP="00146F3C">
      <w:pPr>
        <w:suppressAutoHyphens w:val="0"/>
        <w:spacing w:after="200" w:line="276" w:lineRule="auto"/>
        <w:ind w:firstLine="0"/>
        <w:contextualSpacing/>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IX.- Proporcionar al Registro Nacional de Personal de Seguridad Pública, conforme lo acuerden las Conferencias Nacionales de Procuración de Justicia y de Secretarios de Seguridad Pública, la información actualizada de los siguientes datos de los elementos de los Cuerpos de Seguridad Pública del Municipio:</w:t>
      </w:r>
    </w:p>
    <w:p w:rsidR="00146F3C" w:rsidRPr="00D667E4" w:rsidRDefault="00146F3C" w:rsidP="00146F3C">
      <w:pPr>
        <w:spacing w:line="276" w:lineRule="auto"/>
        <w:ind w:firstLine="0"/>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a) Los datos que permitan identificar plenamente y localizar al servidor público, sus huellas digitales, fotografía, escolaridad y antecedentes en el servicio, así como su trayectoria en la seguridad pública;</w:t>
      </w:r>
    </w:p>
    <w:p w:rsidR="00146F3C" w:rsidRPr="00D667E4" w:rsidRDefault="00146F3C" w:rsidP="00146F3C">
      <w:pPr>
        <w:spacing w:line="276" w:lineRule="auto"/>
        <w:ind w:firstLine="0"/>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b) Los estímulos, reconocimientos y sanciones a que se haya hecho acreedor el servidor público; y,</w:t>
      </w:r>
    </w:p>
    <w:p w:rsidR="00146F3C" w:rsidRPr="00D667E4" w:rsidRDefault="00146F3C" w:rsidP="00146F3C">
      <w:pPr>
        <w:spacing w:after="200" w:line="276" w:lineRule="auto"/>
        <w:ind w:firstLine="0"/>
        <w:contextualSpacing/>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c) Cualquier cambio de adscripción, actividad o rango del servidor público, así como las razones que lo motivaron.</w:t>
      </w:r>
    </w:p>
    <w:p w:rsidR="00146F3C" w:rsidRPr="00D667E4" w:rsidRDefault="00146F3C" w:rsidP="00146F3C">
      <w:pPr>
        <w:spacing w:line="276" w:lineRule="auto"/>
        <w:ind w:firstLine="0"/>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 Definir las políticas para la prevención y combate a las actividades de posesión, comercio o suministro de estupefacientes y psicotrópicos en el ámbito de su competencia, de conformidad con la normatividad aplicable, haciendo las mismas del conocimiento del Presidente Municipal;</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XI.- Autorizar la creación o desaparición de Delegaciones de Policía Municipal, con base en la propuesta técnica formulada por la Dirección General de Policía Municipal;</w:t>
      </w: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lastRenderedPageBreak/>
        <w:t>XII.- Velar y promover que el personal de la Secretaría de Seguridad Pública Municipal respete los Derechos Humanos de las personas y del propio personal;</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XIII.- Cumplimentar las recomendaciones de la Procuraduría de los Derechos Humanos que, en materia de seguridad pública municipal, hayan sido aceptadas;</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XIV.- Promover una cultura de respeto a los Derechos Humanos;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XV.- Establecer y supervisar, así como controlar en coordinación con la Dirección General del Sistema de Cómputo Comando, Comunicaciones y Control, la operación del Registro de Autenticación Ciudadana;</w:t>
      </w:r>
    </w:p>
    <w:p w:rsidR="00146F3C" w:rsidRPr="00D667E4" w:rsidRDefault="00146F3C" w:rsidP="00146F3C">
      <w:pPr>
        <w:suppressAutoHyphens w:val="0"/>
        <w:spacing w:after="200" w:line="276" w:lineRule="auto"/>
        <w:ind w:firstLine="0"/>
        <w:contextualSpacing/>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XVI.- Emitir los protocolos que se implementen en materia de seguridad pública;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ind w:firstLine="708"/>
        <w:contextualSpacing/>
        <w:rPr>
          <w:rFonts w:ascii="Arial Narrow" w:hAnsi="Arial Narrow" w:cs="Arial"/>
          <w:i/>
          <w:lang w:val="es-MX" w:eastAsia="en-US"/>
        </w:rPr>
      </w:pPr>
      <w:r w:rsidRPr="00D667E4">
        <w:rPr>
          <w:rFonts w:ascii="Arial Narrow" w:hAnsi="Arial Narrow" w:cs="Arial"/>
          <w:i/>
          <w:lang w:val="es-MX" w:eastAsia="en-US"/>
        </w:rPr>
        <w:t>XVII.- Definir, en coordinación con la Dirección General de Comunicación Social las estrategias de comunicación en materia de seguridad pública municipal;</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XVIII.- Supervisar que se generen análisis y propuestas de aplicación en materia de seguridad pública, derivado de estudios cuantitativos y cualitativos que se realicen;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XIX.- Elaborar el diagnóstico municipal de seguridad pública;</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 xml:space="preserve">XX.- Colaborar con organismos federales, estatales o municipales, en la implementación de sistemas de seguridad pública dentro de la circunscripción territorial del Municipio; </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after="200" w:line="360" w:lineRule="auto"/>
        <w:contextualSpacing/>
        <w:rPr>
          <w:rFonts w:ascii="Arial Narrow" w:hAnsi="Arial Narrow" w:cs="Arial"/>
          <w:i/>
          <w:lang w:val="es-MX" w:eastAsia="en-US"/>
        </w:rPr>
      </w:pPr>
      <w:r w:rsidRPr="00D667E4">
        <w:rPr>
          <w:rFonts w:ascii="Arial Narrow" w:hAnsi="Arial Narrow" w:cs="Arial"/>
          <w:i/>
          <w:lang w:val="es-MX" w:eastAsia="en-US"/>
        </w:rPr>
        <w:t>XXI.- Planear, coordinar y supervisar las acciones necesarias para brindar la protección a los funcionarios Públicos del Municipio durante el tiempo de su encargo, quienes con motivo del ejercicio de sus funciones estén expuestos a situaciones de riesgo y pueda afectarse su integridad personal;</w:t>
      </w:r>
    </w:p>
    <w:p w:rsidR="00146F3C" w:rsidRPr="00D667E4" w:rsidRDefault="00146F3C" w:rsidP="00146F3C">
      <w:pPr>
        <w:spacing w:line="276" w:lineRule="auto"/>
        <w:ind w:left="1134" w:hanging="1134"/>
        <w:rPr>
          <w:rFonts w:ascii="Arial Narrow" w:hAnsi="Arial Narrow" w:cs="Arial"/>
          <w:i/>
          <w:lang w:val="es-MX" w:eastAsia="en-US"/>
        </w:rPr>
      </w:pPr>
    </w:p>
    <w:p w:rsidR="00146F3C" w:rsidRPr="00D667E4" w:rsidRDefault="00146F3C" w:rsidP="00146F3C">
      <w:pPr>
        <w:suppressAutoHyphens w:val="0"/>
        <w:spacing w:line="360" w:lineRule="auto"/>
        <w:contextualSpacing/>
        <w:rPr>
          <w:rFonts w:ascii="Arial Narrow" w:hAnsi="Arial Narrow" w:cs="Arial"/>
          <w:i/>
          <w:lang w:val="es-MX"/>
        </w:rPr>
      </w:pPr>
      <w:r w:rsidRPr="00D667E4">
        <w:rPr>
          <w:rFonts w:ascii="Arial Narrow" w:hAnsi="Arial Narrow" w:cs="Arial"/>
          <w:i/>
          <w:lang w:val="es-MX"/>
        </w:rPr>
        <w:t xml:space="preserve">XXII.- Verificar que las personas físicas o morales que presten o pretendan prestar servicios de seguridad privada cumplan con lo dispuesto en la Ley del Sistema de Seguridad Pública del Estado de Guanajuato y los demás ordenamientos legales aplicables; </w:t>
      </w:r>
    </w:p>
    <w:p w:rsidR="00146F3C" w:rsidRPr="00D667E4" w:rsidRDefault="00146F3C" w:rsidP="00146F3C">
      <w:pPr>
        <w:spacing w:line="276" w:lineRule="auto"/>
        <w:ind w:firstLine="0"/>
        <w:contextualSpacing/>
        <w:rPr>
          <w:rFonts w:ascii="Arial Narrow" w:hAnsi="Arial Narrow" w:cs="Arial"/>
          <w:i/>
          <w:lang w:val="es-MX"/>
        </w:rPr>
      </w:pPr>
    </w:p>
    <w:p w:rsidR="00146F3C" w:rsidRPr="00D667E4" w:rsidRDefault="00146F3C" w:rsidP="00146F3C">
      <w:pPr>
        <w:suppressAutoHyphens w:val="0"/>
        <w:spacing w:line="360" w:lineRule="auto"/>
        <w:contextualSpacing/>
        <w:rPr>
          <w:rFonts w:ascii="Arial Narrow" w:hAnsi="Arial Narrow" w:cs="Arial"/>
          <w:i/>
          <w:lang w:val="es-MX"/>
        </w:rPr>
      </w:pPr>
      <w:r w:rsidRPr="00D667E4">
        <w:rPr>
          <w:rFonts w:ascii="Arial Narrow" w:hAnsi="Arial Narrow" w:cs="Arial"/>
          <w:i/>
          <w:lang w:val="es-MX"/>
        </w:rPr>
        <w:t>XXIII.- E</w:t>
      </w:r>
      <w:r w:rsidRPr="00D667E4">
        <w:rPr>
          <w:rFonts w:ascii="Arial Narrow" w:hAnsi="Arial Narrow" w:cs="Arial"/>
          <w:i/>
          <w:lang w:val="es-MX" w:eastAsia="es-ES"/>
        </w:rPr>
        <w:t>xpedir las credenciales o constancias de identificación de los servidores públicos que le estén adscritos</w:t>
      </w:r>
      <w:r w:rsidRPr="00D667E4">
        <w:rPr>
          <w:rFonts w:ascii="Arial Narrow" w:hAnsi="Arial Narrow" w:cs="Arial"/>
          <w:i/>
          <w:lang w:val="es-MX"/>
        </w:rPr>
        <w:t xml:space="preserve">. </w:t>
      </w:r>
    </w:p>
    <w:p w:rsidR="00146F3C" w:rsidRPr="00D667E4" w:rsidRDefault="00146F3C" w:rsidP="00146F3C">
      <w:pPr>
        <w:spacing w:line="276" w:lineRule="auto"/>
        <w:ind w:firstLine="0"/>
        <w:rPr>
          <w:rFonts w:ascii="Arial Narrow" w:hAnsi="Arial Narrow" w:cs="Arial"/>
          <w:i/>
          <w:lang w:val="es-MX"/>
        </w:rPr>
      </w:pPr>
    </w:p>
    <w:p w:rsidR="00146F3C" w:rsidRPr="00D667E4" w:rsidRDefault="00146F3C" w:rsidP="00146F3C">
      <w:pPr>
        <w:suppressAutoHyphens w:val="0"/>
        <w:spacing w:line="360" w:lineRule="auto"/>
        <w:contextualSpacing/>
        <w:rPr>
          <w:rFonts w:ascii="Arial Narrow" w:hAnsi="Arial Narrow" w:cs="Arial"/>
          <w:lang w:val="es-MX"/>
        </w:rPr>
      </w:pPr>
      <w:r w:rsidRPr="00D667E4">
        <w:rPr>
          <w:rFonts w:ascii="Arial Narrow" w:hAnsi="Arial Narrow" w:cs="Arial"/>
          <w:i/>
          <w:lang w:val="es-MX"/>
        </w:rPr>
        <w:lastRenderedPageBreak/>
        <w:t>XXIV.- Las demás que le señale el presente ordenamiento y otras disposiciones jurídicas vigentes.”</w:t>
      </w:r>
    </w:p>
    <w:p w:rsidR="00146F3C" w:rsidRPr="00D667E4" w:rsidRDefault="00146F3C" w:rsidP="00146F3C">
      <w:pPr>
        <w:spacing w:line="276" w:lineRule="auto"/>
        <w:ind w:firstLine="0"/>
        <w:rPr>
          <w:rFonts w:ascii="Arial Narrow" w:hAnsi="Arial Narrow"/>
        </w:rPr>
      </w:pPr>
    </w:p>
    <w:p w:rsidR="00146F3C" w:rsidRPr="00D667E4" w:rsidRDefault="00146F3C" w:rsidP="00146F3C">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Como se advierte, el primer numeral establece que </w:t>
      </w:r>
      <w:r w:rsidRPr="00D667E4">
        <w:rPr>
          <w:rFonts w:ascii="Arial Narrow" w:hAnsi="Arial Narrow" w:cs="Arial"/>
          <w:sz w:val="27"/>
          <w:szCs w:val="27"/>
          <w:lang w:val="es-MX"/>
        </w:rPr>
        <w:t>el Secretario de Seguridad Pública ejercerá las atribuciones que</w:t>
      </w:r>
      <w:r w:rsidRPr="00D667E4">
        <w:rPr>
          <w:rFonts w:ascii="Arial Narrow" w:hAnsi="Arial Narrow"/>
          <w:sz w:val="27"/>
          <w:szCs w:val="27"/>
          <w:lang w:val="es-MX"/>
        </w:rPr>
        <w:t xml:space="preserve"> le corresponden al </w:t>
      </w:r>
      <w:r w:rsidRPr="00D667E4">
        <w:rPr>
          <w:rFonts w:ascii="Arial Narrow" w:hAnsi="Arial Narrow" w:cs="Arial"/>
          <w:sz w:val="27"/>
          <w:szCs w:val="27"/>
          <w:lang w:val="es-MX"/>
        </w:rPr>
        <w:t>Presidente Municipal</w:t>
      </w:r>
      <w:r w:rsidRPr="00D667E4">
        <w:rPr>
          <w:rFonts w:ascii="Arial Narrow" w:hAnsi="Arial Narrow"/>
          <w:sz w:val="27"/>
          <w:szCs w:val="27"/>
          <w:lang w:val="es-MX"/>
        </w:rPr>
        <w:t xml:space="preserve"> sobre los cuerpos de seguridad pública y tránsito municipal, </w:t>
      </w:r>
      <w:r w:rsidRPr="00D667E4">
        <w:rPr>
          <w:rFonts w:ascii="Arial Narrow" w:hAnsi="Arial Narrow" w:cs="Arial"/>
          <w:sz w:val="27"/>
          <w:szCs w:val="27"/>
          <w:lang w:val="es-MX"/>
        </w:rPr>
        <w:t xml:space="preserve">en los términos de la fracción XX del artículo 77 de la Ley Orgánica Municipal para el Estado de Guanajuato </w:t>
      </w:r>
      <w:r w:rsidRPr="00D667E4">
        <w:rPr>
          <w:rFonts w:ascii="Arial Narrow" w:hAnsi="Arial Narrow"/>
          <w:sz w:val="27"/>
          <w:szCs w:val="27"/>
          <w:lang w:val="es-MX"/>
        </w:rPr>
        <w:t>y el segundo artículo le asigna al Secretario las funciones concretas o los asuntos que puede o debe atender en el ámbito Municipal; así, tenemos que estos Ordenamientos Jurídicos determinan el marco competencial del Secretario de Seguridad Pública Municipal. . . . . . . . . . . . . . . . .  . .</w:t>
      </w:r>
      <w:r w:rsidRPr="00D667E4">
        <w:rPr>
          <w:rFonts w:ascii="Arial Narrow" w:hAnsi="Arial Narrow" w:cs="Arial"/>
          <w:sz w:val="27"/>
          <w:szCs w:val="27"/>
          <w:lang w:val="es-MX"/>
        </w:rPr>
        <w:t xml:space="preserve"> . . . . . . . . .</w:t>
      </w:r>
      <w:r w:rsidRPr="00D667E4">
        <w:rPr>
          <w:rFonts w:ascii="Arial Narrow" w:hAnsi="Arial Narrow"/>
          <w:sz w:val="27"/>
          <w:szCs w:val="27"/>
        </w:rPr>
        <w:t xml:space="preserve"> .</w:t>
      </w:r>
      <w:r w:rsidRPr="00D667E4">
        <w:rPr>
          <w:rFonts w:ascii="Arial Narrow" w:hAnsi="Arial Narrow" w:cs="Arial Narrow"/>
          <w:bCs/>
          <w:sz w:val="27"/>
          <w:szCs w:val="27"/>
        </w:rPr>
        <w:t xml:space="preserve"> . . . .</w:t>
      </w:r>
      <w:r w:rsidRPr="00D667E4">
        <w:rPr>
          <w:rFonts w:ascii="Arial Narrow" w:hAnsi="Arial Narrow"/>
          <w:sz w:val="27"/>
          <w:szCs w:val="27"/>
        </w:rPr>
        <w:t xml:space="preserve"> </w:t>
      </w:r>
    </w:p>
    <w:p w:rsidR="00146F3C" w:rsidRPr="00D667E4" w:rsidRDefault="00146F3C" w:rsidP="00B64D98">
      <w:pPr>
        <w:spacing w:line="276" w:lineRule="auto"/>
        <w:ind w:firstLine="0"/>
        <w:rPr>
          <w:rFonts w:ascii="Arial Narrow" w:hAnsi="Arial Narrow"/>
          <w:sz w:val="27"/>
          <w:szCs w:val="27"/>
        </w:rPr>
      </w:pPr>
    </w:p>
    <w:p w:rsidR="00146F3C" w:rsidRPr="00D667E4" w:rsidRDefault="00146F3C" w:rsidP="00146F3C">
      <w:pPr>
        <w:spacing w:line="360" w:lineRule="auto"/>
        <w:ind w:firstLine="708"/>
        <w:rPr>
          <w:rFonts w:ascii="Arial Narrow" w:hAnsi="Arial Narrow"/>
          <w:bCs/>
          <w:sz w:val="27"/>
          <w:szCs w:val="27"/>
          <w:lang w:val="es-MX"/>
        </w:rPr>
      </w:pPr>
      <w:r w:rsidRPr="00D667E4">
        <w:rPr>
          <w:rFonts w:ascii="Arial Narrow" w:hAnsi="Arial Narrow"/>
          <w:sz w:val="27"/>
          <w:szCs w:val="27"/>
          <w:lang w:val="es-MX"/>
        </w:rPr>
        <w:t xml:space="preserve">Así las cosas, en </w:t>
      </w:r>
      <w:r w:rsidRPr="00D667E4">
        <w:rPr>
          <w:rFonts w:ascii="Arial Narrow" w:hAnsi="Arial Narrow" w:cs="Arial Narrow"/>
          <w:sz w:val="27"/>
          <w:szCs w:val="27"/>
          <w:lang w:val="es-MX"/>
        </w:rPr>
        <w:t xml:space="preserve">el oficio número </w:t>
      </w:r>
      <w:r w:rsidR="0006283D" w:rsidRPr="00D667E4">
        <w:rPr>
          <w:rFonts w:ascii="Arial Narrow" w:hAnsi="Arial Narrow"/>
          <w:sz w:val="27"/>
          <w:szCs w:val="27"/>
        </w:rPr>
        <w:t>(…)</w:t>
      </w:r>
      <w:r w:rsidRPr="00D667E4">
        <w:rPr>
          <w:rFonts w:ascii="Arial Narrow" w:hAnsi="Arial Narrow" w:cs="Arial Narrow"/>
          <w:sz w:val="27"/>
          <w:szCs w:val="27"/>
          <w:lang w:val="es-MX"/>
        </w:rPr>
        <w:t xml:space="preserve">, </w:t>
      </w:r>
      <w:r w:rsidRPr="00D667E4">
        <w:rPr>
          <w:rFonts w:ascii="Arial Narrow" w:hAnsi="Arial Narrow"/>
          <w:sz w:val="27"/>
          <w:szCs w:val="27"/>
          <w:lang w:val="es-MX"/>
        </w:rPr>
        <w:t xml:space="preserve">de fecha 08 ocho de mayo del año 2018 dos mil dieciocho, se advierte que está </w:t>
      </w:r>
      <w:r w:rsidRPr="00D667E4">
        <w:rPr>
          <w:rFonts w:ascii="Arial Narrow" w:hAnsi="Arial Narrow" w:cs="Arial Narrow"/>
          <w:sz w:val="27"/>
          <w:szCs w:val="27"/>
          <w:lang w:val="es-MX"/>
        </w:rPr>
        <w:t xml:space="preserve">suscrito por el </w:t>
      </w:r>
      <w:r w:rsidR="0006283D" w:rsidRPr="00D667E4">
        <w:rPr>
          <w:rFonts w:ascii="Arial Narrow" w:hAnsi="Arial Narrow"/>
          <w:sz w:val="27"/>
          <w:szCs w:val="27"/>
        </w:rPr>
        <w:t>(…)</w:t>
      </w:r>
      <w:r w:rsidRPr="00D667E4">
        <w:rPr>
          <w:rFonts w:ascii="Arial Narrow" w:hAnsi="Arial Narrow" w:cs="Arial Narrow"/>
          <w:sz w:val="27"/>
          <w:szCs w:val="27"/>
          <w:lang w:val="es-MX"/>
        </w:rPr>
        <w:t xml:space="preserve"> Secretario de Seguridad Pública Municipal y Presidente del Consejo de Honor y Justicia de los Cuerpos de Seguridad Pública Municipal, señalando como fundamento legal el artículo 8 fracción I </w:t>
      </w:r>
      <w:r w:rsidRPr="00D667E4">
        <w:rPr>
          <w:rFonts w:ascii="Arial Narrow" w:hAnsi="Arial Narrow"/>
          <w:sz w:val="27"/>
          <w:szCs w:val="27"/>
          <w:lang w:val="es-MX"/>
        </w:rPr>
        <w:t xml:space="preserve">del Reglamento del Consejo de Honor y Justicia de los Cuerpos de Seguridad Pública Municipal de León, Guanajuato, para remover a la </w:t>
      </w:r>
      <w:r w:rsidRPr="00D667E4">
        <w:rPr>
          <w:rFonts w:ascii="Arial Narrow" w:hAnsi="Arial Narrow" w:cs="Arial Narrow"/>
          <w:sz w:val="27"/>
          <w:szCs w:val="27"/>
          <w:lang w:val="es-MX"/>
        </w:rPr>
        <w:t>parte actora de su cargo como elemento de la Dirección General de Policía Municipal, así como los artículos 6 fracción I del citado Reglamento; y, 12, fracción XIX, 78 y 79</w:t>
      </w:r>
      <w:r w:rsidRPr="00D667E4">
        <w:rPr>
          <w:rFonts w:ascii="Arial Narrow" w:hAnsi="Arial Narrow"/>
          <w:sz w:val="27"/>
          <w:szCs w:val="27"/>
          <w:lang w:val="es-MX"/>
        </w:rPr>
        <w:t xml:space="preserve"> del </w:t>
      </w:r>
      <w:r w:rsidRPr="00D667E4">
        <w:rPr>
          <w:rFonts w:ascii="Arial Narrow" w:hAnsi="Arial Narrow"/>
          <w:bCs/>
          <w:sz w:val="27"/>
          <w:szCs w:val="27"/>
          <w:lang w:val="es-MX"/>
        </w:rPr>
        <w:t>Reglamento Interior de la Administración Pública Municipal de León, Guanajuato</w:t>
      </w:r>
      <w:r w:rsidRPr="00D667E4">
        <w:rPr>
          <w:rFonts w:ascii="Arial Narrow" w:hAnsi="Arial Narrow" w:cs="Arial"/>
          <w:sz w:val="27"/>
          <w:szCs w:val="27"/>
          <w:lang w:val="es-MX"/>
        </w:rPr>
        <w:t xml:space="preserve">. . . . . . . . . . . . . . . . . . . . . . . . . . . . . . . . . . . . . . . . . . . . . . . . . . . . . . . . . . </w:t>
      </w:r>
    </w:p>
    <w:p w:rsidR="00146F3C" w:rsidRPr="00D667E4" w:rsidRDefault="00146F3C" w:rsidP="00146F3C">
      <w:pPr>
        <w:spacing w:line="276" w:lineRule="auto"/>
        <w:ind w:firstLine="0"/>
        <w:rPr>
          <w:rFonts w:ascii="Arial Narrow" w:hAnsi="Arial Narrow"/>
          <w:bCs/>
          <w:sz w:val="27"/>
          <w:szCs w:val="27"/>
          <w:lang w:val="es-MX"/>
        </w:rPr>
      </w:pPr>
    </w:p>
    <w:p w:rsidR="00146F3C" w:rsidRPr="00D667E4" w:rsidRDefault="00146F3C" w:rsidP="00146F3C">
      <w:pPr>
        <w:spacing w:line="360" w:lineRule="auto"/>
        <w:ind w:firstLine="708"/>
        <w:rPr>
          <w:rFonts w:ascii="Arial Narrow" w:hAnsi="Arial Narrow" w:cs="Arial Narrow"/>
          <w:sz w:val="27"/>
          <w:szCs w:val="27"/>
          <w:lang w:val="es-MX" w:eastAsia="es-MX"/>
        </w:rPr>
      </w:pPr>
      <w:r w:rsidRPr="00D667E4">
        <w:rPr>
          <w:rFonts w:ascii="Arial Narrow" w:hAnsi="Arial Narrow"/>
          <w:bCs/>
          <w:sz w:val="27"/>
          <w:szCs w:val="27"/>
          <w:lang w:val="es-MX"/>
        </w:rPr>
        <w:t>Empero, ninguno de éstos numerales le concede a</w:t>
      </w:r>
      <w:r w:rsidRPr="00D667E4">
        <w:rPr>
          <w:rFonts w:ascii="Arial Narrow" w:hAnsi="Arial Narrow"/>
          <w:sz w:val="27"/>
          <w:szCs w:val="27"/>
          <w:lang w:val="es-MX"/>
        </w:rPr>
        <w:t xml:space="preserve">l </w:t>
      </w:r>
      <w:r w:rsidRPr="00D667E4">
        <w:rPr>
          <w:rFonts w:ascii="Arial Narrow" w:hAnsi="Arial Narrow" w:cs="Arial Narrow"/>
          <w:sz w:val="27"/>
          <w:szCs w:val="27"/>
          <w:lang w:val="es-MX"/>
        </w:rPr>
        <w:t>Secretario de Seguridad Pública Municipal,</w:t>
      </w:r>
      <w:r w:rsidRPr="00D667E4">
        <w:rPr>
          <w:rFonts w:ascii="Arial Narrow" w:hAnsi="Arial Narrow"/>
          <w:sz w:val="27"/>
          <w:szCs w:val="27"/>
          <w:lang w:val="es-MX"/>
        </w:rPr>
        <w:t xml:space="preserve"> </w:t>
      </w:r>
      <w:r w:rsidRPr="00D667E4">
        <w:rPr>
          <w:rFonts w:ascii="Arial Narrow" w:hAnsi="Arial Narrow"/>
          <w:bCs/>
          <w:sz w:val="27"/>
          <w:szCs w:val="27"/>
          <w:lang w:val="es-MX"/>
        </w:rPr>
        <w:t xml:space="preserve">la atribución </w:t>
      </w:r>
      <w:r w:rsidRPr="00D667E4">
        <w:rPr>
          <w:rFonts w:ascii="Arial Narrow" w:hAnsi="Arial Narrow"/>
          <w:sz w:val="27"/>
          <w:szCs w:val="27"/>
          <w:lang w:val="es-MX"/>
        </w:rPr>
        <w:t xml:space="preserve">para remover del cargo al justiciable, de ahí resulta </w:t>
      </w:r>
      <w:r w:rsidRPr="00D667E4">
        <w:rPr>
          <w:rFonts w:ascii="Arial Narrow" w:hAnsi="Arial Narrow" w:cs="Arial Narrow"/>
          <w:sz w:val="27"/>
          <w:szCs w:val="27"/>
          <w:lang w:val="es-MX" w:eastAsia="es-MX"/>
        </w:rPr>
        <w:t xml:space="preserve">que el funcionario Luis Enrique Ramírez Saldaña, como </w:t>
      </w:r>
      <w:r w:rsidRPr="00D667E4">
        <w:rPr>
          <w:rFonts w:ascii="Arial Narrow" w:hAnsi="Arial Narrow" w:cs="Arial Narrow"/>
          <w:sz w:val="27"/>
          <w:szCs w:val="27"/>
          <w:lang w:val="es-MX"/>
        </w:rPr>
        <w:t>Secretario</w:t>
      </w:r>
      <w:r w:rsidRPr="00D667E4">
        <w:rPr>
          <w:rFonts w:ascii="Arial Narrow" w:hAnsi="Arial Narrow" w:cs="Arial Narrow"/>
          <w:sz w:val="27"/>
          <w:szCs w:val="27"/>
          <w:lang w:val="es-MX" w:eastAsia="es-MX"/>
        </w:rPr>
        <w:t xml:space="preserve"> </w:t>
      </w:r>
      <w:r w:rsidRPr="00D667E4">
        <w:rPr>
          <w:rFonts w:ascii="Arial Narrow" w:hAnsi="Arial Narrow" w:cs="Arial Narrow"/>
          <w:sz w:val="27"/>
          <w:szCs w:val="27"/>
          <w:lang w:val="es-MX"/>
        </w:rPr>
        <w:t>de Seguridad Pública</w:t>
      </w:r>
      <w:r w:rsidRPr="00D667E4">
        <w:rPr>
          <w:rFonts w:ascii="Arial Narrow" w:hAnsi="Arial Narrow" w:cs="Arial Narrow"/>
          <w:sz w:val="27"/>
          <w:szCs w:val="27"/>
          <w:lang w:val="es-MX" w:eastAsia="es-MX"/>
        </w:rPr>
        <w:t xml:space="preserve"> no tiene de la atribución de remover a </w:t>
      </w:r>
      <w:r w:rsidRPr="00D667E4">
        <w:rPr>
          <w:rFonts w:ascii="Arial Narrow" w:hAnsi="Arial Narrow" w:cs="Arial"/>
          <w:sz w:val="27"/>
          <w:szCs w:val="27"/>
          <w:lang w:val="es-MX"/>
        </w:rPr>
        <w:t>los elementos de los cuerpos de seguridad pública municipal</w:t>
      </w:r>
      <w:r w:rsidRPr="00D667E4">
        <w:rPr>
          <w:rFonts w:ascii="Arial Narrow" w:hAnsi="Arial Narrow" w:cs="Arial Narrow"/>
          <w:sz w:val="27"/>
          <w:szCs w:val="27"/>
          <w:lang w:val="es-MX" w:eastAsia="es-MX"/>
        </w:rPr>
        <w:t xml:space="preserve">. . . . . . . . . . . . . . . . . . . . . . . . . . . . . . . . . . . . . . . . . . . . . </w:t>
      </w:r>
    </w:p>
    <w:p w:rsidR="00146F3C" w:rsidRPr="00D667E4" w:rsidRDefault="00146F3C" w:rsidP="00146F3C">
      <w:pPr>
        <w:spacing w:line="276" w:lineRule="auto"/>
        <w:ind w:firstLine="0"/>
        <w:rPr>
          <w:rFonts w:ascii="Arial Narrow" w:hAnsi="Arial Narrow"/>
          <w:sz w:val="27"/>
          <w:szCs w:val="27"/>
          <w:lang w:val="es-MX"/>
        </w:rPr>
      </w:pPr>
    </w:p>
    <w:p w:rsidR="00146F3C" w:rsidRPr="00D667E4" w:rsidRDefault="00146F3C" w:rsidP="00146F3C">
      <w:pPr>
        <w:spacing w:line="360" w:lineRule="auto"/>
        <w:ind w:firstLine="708"/>
        <w:rPr>
          <w:rFonts w:ascii="Arial Narrow" w:hAnsi="Arial Narrow" w:cs="Arial Narrow"/>
          <w:sz w:val="27"/>
          <w:szCs w:val="27"/>
          <w:lang w:val="es-MX"/>
        </w:rPr>
      </w:pPr>
      <w:r w:rsidRPr="00D667E4">
        <w:rPr>
          <w:rFonts w:ascii="Arial Narrow" w:hAnsi="Arial Narrow"/>
          <w:sz w:val="27"/>
          <w:szCs w:val="27"/>
        </w:rPr>
        <w:t>B).- A</w:t>
      </w:r>
      <w:r w:rsidRPr="00D667E4">
        <w:rPr>
          <w:rFonts w:ascii="Arial Narrow" w:hAnsi="Arial Narrow" w:cs="Arial Narrow"/>
          <w:bCs/>
          <w:sz w:val="27"/>
          <w:szCs w:val="27"/>
          <w:lang w:val="es-MX"/>
        </w:rPr>
        <w:t>análisis de</w:t>
      </w:r>
      <w:r w:rsidRPr="00D667E4">
        <w:rPr>
          <w:rFonts w:ascii="Arial Narrow" w:hAnsi="Arial Narrow"/>
          <w:sz w:val="27"/>
          <w:szCs w:val="27"/>
          <w:lang w:val="es-MX"/>
        </w:rPr>
        <w:t xml:space="preserve"> la competencia del </w:t>
      </w:r>
      <w:r w:rsidRPr="00D667E4">
        <w:rPr>
          <w:rFonts w:ascii="Arial Narrow" w:hAnsi="Arial Narrow" w:cs="Arial Narrow"/>
          <w:sz w:val="27"/>
          <w:szCs w:val="27"/>
          <w:lang w:val="es-MX"/>
        </w:rPr>
        <w:t>Presidente del Consejo de Honor y Justicia de los Cuerpos de Seguridad Pública Municipal de León, Guanajuato:</w:t>
      </w:r>
      <w:r w:rsidRPr="00D667E4">
        <w:rPr>
          <w:rFonts w:ascii="Arial Narrow" w:hAnsi="Arial Narrow" w:cs="Arial"/>
          <w:sz w:val="27"/>
          <w:szCs w:val="27"/>
          <w:lang w:val="es-MX"/>
        </w:rPr>
        <w:t xml:space="preserve"> . . . . </w:t>
      </w:r>
      <w:r w:rsidRPr="00D667E4">
        <w:rPr>
          <w:rFonts w:ascii="Arial Narrow" w:hAnsi="Arial Narrow"/>
          <w:sz w:val="27"/>
          <w:szCs w:val="27"/>
          <w:lang w:val="es-MX"/>
        </w:rPr>
        <w:t>.</w:t>
      </w:r>
      <w:r w:rsidRPr="00D667E4">
        <w:rPr>
          <w:rFonts w:ascii="Arial Narrow" w:hAnsi="Arial Narrow" w:cs="Arial"/>
          <w:sz w:val="27"/>
          <w:szCs w:val="27"/>
          <w:lang w:val="es-MX"/>
        </w:rPr>
        <w:t xml:space="preserve"> </w:t>
      </w:r>
    </w:p>
    <w:p w:rsidR="00146F3C" w:rsidRPr="00D667E4" w:rsidRDefault="00146F3C" w:rsidP="00146F3C">
      <w:pPr>
        <w:spacing w:line="276" w:lineRule="auto"/>
        <w:ind w:firstLine="0"/>
        <w:rPr>
          <w:rFonts w:ascii="Arial Narrow" w:hAnsi="Arial Narrow"/>
          <w:sz w:val="27"/>
          <w:szCs w:val="27"/>
        </w:rPr>
      </w:pPr>
    </w:p>
    <w:p w:rsidR="00146F3C" w:rsidRPr="00D667E4" w:rsidRDefault="00146F3C" w:rsidP="00146F3C">
      <w:pPr>
        <w:spacing w:line="360" w:lineRule="auto"/>
        <w:ind w:firstLine="708"/>
        <w:rPr>
          <w:rFonts w:ascii="Arial Narrow" w:hAnsi="Arial Narrow"/>
          <w:sz w:val="27"/>
          <w:szCs w:val="27"/>
        </w:rPr>
      </w:pPr>
      <w:r w:rsidRPr="00D667E4">
        <w:rPr>
          <w:rFonts w:ascii="Arial Narrow" w:hAnsi="Arial Narrow"/>
          <w:sz w:val="27"/>
          <w:szCs w:val="27"/>
          <w:lang w:val="es-MX"/>
        </w:rPr>
        <w:lastRenderedPageBreak/>
        <w:t xml:space="preserve">Para efectos de este proceso, la competencia del </w:t>
      </w:r>
      <w:r w:rsidRPr="00D667E4">
        <w:rPr>
          <w:rFonts w:ascii="Arial Narrow" w:hAnsi="Arial Narrow" w:cs="Arial Narrow"/>
          <w:sz w:val="27"/>
          <w:szCs w:val="27"/>
          <w:lang w:val="es-MX"/>
        </w:rPr>
        <w:t xml:space="preserve">Presidente del Consejo de Honor y Justicia de los Cuerpos de Seguridad Pública Municipal, </w:t>
      </w:r>
      <w:r w:rsidRPr="00D667E4">
        <w:rPr>
          <w:rFonts w:ascii="Arial Narrow" w:hAnsi="Arial Narrow" w:cs="Arial Narrow"/>
          <w:b/>
          <w:sz w:val="27"/>
          <w:szCs w:val="27"/>
        </w:rPr>
        <w:t>-</w:t>
      </w:r>
      <w:r w:rsidRPr="00D667E4">
        <w:rPr>
          <w:rFonts w:ascii="Arial Narrow" w:hAnsi="Arial Narrow"/>
          <w:sz w:val="27"/>
          <w:szCs w:val="27"/>
        </w:rPr>
        <w:t>órgano administrativo</w:t>
      </w:r>
      <w:r w:rsidRPr="00D667E4">
        <w:rPr>
          <w:rFonts w:ascii="Arial Narrow" w:hAnsi="Arial Narrow"/>
          <w:b/>
          <w:sz w:val="27"/>
          <w:szCs w:val="27"/>
        </w:rPr>
        <w:t xml:space="preserve">- </w:t>
      </w:r>
      <w:r w:rsidRPr="00D667E4">
        <w:rPr>
          <w:rFonts w:ascii="Arial Narrow" w:hAnsi="Arial Narrow"/>
          <w:sz w:val="27"/>
          <w:szCs w:val="27"/>
          <w:lang w:val="es-MX"/>
        </w:rPr>
        <w:t xml:space="preserve">se entiende como el conjunto de facultades que le confiere el artículo 8 Reglamento del Consejo de Honor y Justicia de los Cuerpos de Seguridad Pública Municipal de León, Guanajuato, </w:t>
      </w:r>
      <w:r w:rsidRPr="00D667E4">
        <w:rPr>
          <w:rFonts w:ascii="Arial Narrow" w:hAnsi="Arial Narrow"/>
          <w:sz w:val="27"/>
          <w:szCs w:val="27"/>
        </w:rPr>
        <w:t xml:space="preserve">pues, este Ordenamiento determina el marco de sus atribuciones; </w:t>
      </w:r>
      <w:r w:rsidRPr="00D667E4">
        <w:rPr>
          <w:rFonts w:ascii="Arial Narrow" w:hAnsi="Arial Narrow"/>
          <w:sz w:val="27"/>
          <w:szCs w:val="27"/>
          <w:lang w:val="es-MX"/>
        </w:rPr>
        <w:t>numeral que establece: .</w:t>
      </w:r>
      <w:r w:rsidRPr="00D667E4">
        <w:rPr>
          <w:rFonts w:ascii="Arial Narrow" w:hAnsi="Arial Narrow" w:cs="Arial"/>
          <w:sz w:val="27"/>
          <w:szCs w:val="27"/>
          <w:lang w:val="es-MX"/>
        </w:rPr>
        <w:t xml:space="preserve"> . . . . . . . . . . . . . . . </w:t>
      </w:r>
    </w:p>
    <w:p w:rsidR="00146F3C" w:rsidRPr="00D667E4" w:rsidRDefault="00146F3C" w:rsidP="00146F3C">
      <w:pPr>
        <w:spacing w:line="276" w:lineRule="auto"/>
        <w:ind w:firstLine="0"/>
        <w:rPr>
          <w:rFonts w:ascii="Arial Narrow" w:hAnsi="Arial Narrow" w:cs="Arial"/>
          <w:lang w:val="es-MX"/>
        </w:rPr>
      </w:pPr>
    </w:p>
    <w:p w:rsidR="00146F3C" w:rsidRPr="00D667E4" w:rsidRDefault="00146F3C" w:rsidP="00146F3C">
      <w:pPr>
        <w:spacing w:line="360" w:lineRule="auto"/>
        <w:rPr>
          <w:rFonts w:ascii="Arial Narrow" w:hAnsi="Arial Narrow" w:cs="Arial"/>
          <w:i/>
        </w:rPr>
      </w:pPr>
      <w:r w:rsidRPr="00D667E4">
        <w:rPr>
          <w:rFonts w:ascii="Arial Narrow" w:hAnsi="Arial Narrow" w:cs="Arial"/>
          <w:bCs/>
          <w:i/>
        </w:rPr>
        <w:t>“Artículo 8.-</w:t>
      </w:r>
      <w:r w:rsidRPr="00D667E4">
        <w:rPr>
          <w:rFonts w:ascii="Arial Narrow" w:hAnsi="Arial Narrow" w:cs="Arial"/>
          <w:i/>
        </w:rPr>
        <w:t xml:space="preserve"> El Presidente del Consejo tendrá las siguientes atribuciones:</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uppressAutoHyphens w:val="0"/>
        <w:spacing w:line="360" w:lineRule="auto"/>
        <w:ind w:right="378"/>
        <w:rPr>
          <w:rFonts w:ascii="Arial Narrow" w:hAnsi="Arial Narrow" w:cs="Arial"/>
          <w:i/>
        </w:rPr>
      </w:pPr>
      <w:r w:rsidRPr="00D667E4">
        <w:rPr>
          <w:rFonts w:ascii="Arial Narrow" w:hAnsi="Arial Narrow" w:cs="Arial"/>
          <w:i/>
        </w:rPr>
        <w:t>I.- Nombrar y remover a los elementos de los cuerpos de seguridad pública municipal, con independencia de las sanciones que imponga el Consejo;</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uppressAutoHyphens w:val="0"/>
        <w:spacing w:line="360" w:lineRule="auto"/>
        <w:rPr>
          <w:rFonts w:ascii="Arial Narrow" w:hAnsi="Arial Narrow" w:cs="Arial"/>
          <w:i/>
        </w:rPr>
      </w:pPr>
      <w:r w:rsidRPr="00D667E4">
        <w:rPr>
          <w:rFonts w:ascii="Arial Narrow" w:hAnsi="Arial Narrow" w:cs="Arial"/>
          <w:i/>
        </w:rPr>
        <w:t>II.- Presidir las sesiones del Consejo;</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uppressAutoHyphens w:val="0"/>
        <w:spacing w:line="360" w:lineRule="auto"/>
        <w:rPr>
          <w:rFonts w:ascii="Arial Narrow" w:hAnsi="Arial Narrow" w:cs="Arial"/>
          <w:i/>
        </w:rPr>
      </w:pPr>
      <w:r w:rsidRPr="00D667E4">
        <w:rPr>
          <w:rFonts w:ascii="Arial Narrow" w:hAnsi="Arial Narrow" w:cs="Arial"/>
          <w:i/>
        </w:rPr>
        <w:t>III.- Dirigir los debates y las reuniones del Consejo;</w:t>
      </w:r>
    </w:p>
    <w:p w:rsidR="00146F3C" w:rsidRPr="00D667E4" w:rsidRDefault="00146F3C" w:rsidP="00146F3C">
      <w:pPr>
        <w:suppressAutoHyphens w:val="0"/>
        <w:spacing w:line="276" w:lineRule="auto"/>
        <w:ind w:firstLine="0"/>
        <w:rPr>
          <w:rFonts w:ascii="Arial Narrow" w:hAnsi="Arial Narrow" w:cs="Arial"/>
          <w:i/>
        </w:rPr>
      </w:pPr>
    </w:p>
    <w:p w:rsidR="00146F3C" w:rsidRPr="00D667E4" w:rsidRDefault="00146F3C" w:rsidP="00146F3C">
      <w:pPr>
        <w:suppressAutoHyphens w:val="0"/>
        <w:spacing w:line="360" w:lineRule="auto"/>
        <w:rPr>
          <w:rFonts w:ascii="Arial Narrow" w:hAnsi="Arial Narrow" w:cs="Arial"/>
          <w:i/>
        </w:rPr>
      </w:pPr>
      <w:r w:rsidRPr="00D667E4">
        <w:rPr>
          <w:rFonts w:ascii="Arial Narrow" w:hAnsi="Arial Narrow" w:cs="Arial"/>
          <w:i/>
        </w:rPr>
        <w:t>IV.- Derogada;</w:t>
      </w:r>
    </w:p>
    <w:p w:rsidR="00146F3C" w:rsidRPr="00D667E4" w:rsidRDefault="00146F3C" w:rsidP="00146F3C">
      <w:pPr>
        <w:suppressAutoHyphens w:val="0"/>
        <w:spacing w:line="276" w:lineRule="auto"/>
        <w:ind w:firstLine="0"/>
        <w:rPr>
          <w:rFonts w:ascii="Arial Narrow" w:hAnsi="Arial Narrow" w:cs="Arial"/>
          <w:i/>
        </w:rPr>
      </w:pPr>
    </w:p>
    <w:p w:rsidR="00146F3C" w:rsidRPr="00D667E4" w:rsidRDefault="00146F3C" w:rsidP="00146F3C">
      <w:pPr>
        <w:suppressAutoHyphens w:val="0"/>
        <w:spacing w:line="360" w:lineRule="auto"/>
        <w:rPr>
          <w:rFonts w:ascii="Arial Narrow" w:hAnsi="Arial Narrow" w:cs="Arial"/>
          <w:i/>
        </w:rPr>
      </w:pPr>
      <w:r w:rsidRPr="00D667E4">
        <w:rPr>
          <w:rFonts w:ascii="Arial Narrow" w:hAnsi="Arial Narrow" w:cs="Arial"/>
          <w:i/>
        </w:rPr>
        <w:t>V.- Proponer sanciones, reconocimientos y condecoraciones</w:t>
      </w:r>
      <w:r w:rsidR="00B64D98" w:rsidRPr="00D667E4">
        <w:rPr>
          <w:rFonts w:ascii="Arial Narrow" w:hAnsi="Arial Narrow" w:cs="Arial"/>
          <w:i/>
        </w:rPr>
        <w:t>, a los elementos operativos</w:t>
      </w:r>
      <w:r w:rsidRPr="00D667E4">
        <w:rPr>
          <w:rFonts w:ascii="Arial Narrow" w:hAnsi="Arial Narrow" w:cs="Arial"/>
          <w:i/>
        </w:rPr>
        <w:t xml:space="preserve"> de los cuerpos de seguridad pública municipal;</w:t>
      </w:r>
    </w:p>
    <w:p w:rsidR="00B64D98" w:rsidRPr="00D667E4" w:rsidRDefault="00B64D98" w:rsidP="00B64D98">
      <w:pPr>
        <w:tabs>
          <w:tab w:val="left" w:pos="709"/>
        </w:tabs>
        <w:suppressAutoHyphens w:val="0"/>
        <w:spacing w:line="276" w:lineRule="auto"/>
        <w:ind w:right="378" w:firstLine="0"/>
        <w:rPr>
          <w:rFonts w:ascii="Arial Narrow" w:hAnsi="Arial Narrow" w:cs="Arial"/>
          <w:i/>
        </w:rPr>
      </w:pPr>
    </w:p>
    <w:p w:rsidR="00146F3C" w:rsidRPr="00D667E4" w:rsidRDefault="00146F3C" w:rsidP="00146F3C">
      <w:pPr>
        <w:tabs>
          <w:tab w:val="left" w:pos="709"/>
        </w:tabs>
        <w:suppressAutoHyphens w:val="0"/>
        <w:spacing w:line="360" w:lineRule="auto"/>
        <w:ind w:right="378"/>
        <w:rPr>
          <w:rFonts w:ascii="Arial Narrow" w:hAnsi="Arial Narrow" w:cs="Arial"/>
          <w:i/>
        </w:rPr>
      </w:pPr>
      <w:r w:rsidRPr="00D667E4">
        <w:rPr>
          <w:rFonts w:ascii="Arial Narrow" w:hAnsi="Arial Narrow" w:cs="Arial"/>
          <w:i/>
        </w:rPr>
        <w:t>VI.- Proponer los mecanismos que permitan el mejor funcionamiento del Consejo;</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uppressAutoHyphens w:val="0"/>
        <w:spacing w:line="360" w:lineRule="auto"/>
        <w:rPr>
          <w:rFonts w:ascii="Arial Narrow" w:hAnsi="Arial Narrow" w:cs="Arial"/>
          <w:i/>
        </w:rPr>
      </w:pPr>
      <w:r w:rsidRPr="00D667E4">
        <w:rPr>
          <w:rFonts w:ascii="Arial Narrow" w:hAnsi="Arial Narrow" w:cs="Arial"/>
          <w:i/>
        </w:rPr>
        <w:t>VII.- Suscribir a nombre del Consejo las resoluciones que emita éste;</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uppressAutoHyphens w:val="0"/>
        <w:spacing w:line="360" w:lineRule="auto"/>
        <w:ind w:right="378"/>
        <w:rPr>
          <w:rFonts w:ascii="Arial Narrow" w:hAnsi="Arial Narrow" w:cs="Arial"/>
          <w:i/>
        </w:rPr>
      </w:pPr>
      <w:r w:rsidRPr="00D667E4">
        <w:rPr>
          <w:rFonts w:ascii="Arial Narrow" w:hAnsi="Arial Narrow" w:cs="Arial"/>
          <w:i/>
        </w:rPr>
        <w:t>VIII.- Representar legalmente al Consejo en los litigios en que este sea parte; y,</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pacing w:line="360" w:lineRule="auto"/>
        <w:rPr>
          <w:rFonts w:ascii="Arial Narrow" w:hAnsi="Arial Narrow" w:cs="Arial"/>
          <w:i/>
          <w:lang w:val="es-MX"/>
        </w:rPr>
      </w:pPr>
      <w:r w:rsidRPr="00D667E4">
        <w:rPr>
          <w:rFonts w:ascii="Arial Narrow" w:hAnsi="Arial Narrow" w:cs="Arial"/>
          <w:i/>
        </w:rPr>
        <w:t>Las demás que le confiera el presente Reglamento y otras disposiciones legales vigentes.”</w:t>
      </w:r>
      <w:r w:rsidRPr="00D667E4">
        <w:rPr>
          <w:rFonts w:ascii="Arial Narrow" w:hAnsi="Arial Narrow" w:cs="Arial"/>
          <w:i/>
          <w:lang w:val="es-MX"/>
        </w:rPr>
        <w:t xml:space="preserve"> </w:t>
      </w:r>
    </w:p>
    <w:p w:rsidR="00146F3C" w:rsidRPr="00D667E4" w:rsidRDefault="00146F3C" w:rsidP="00146F3C">
      <w:pPr>
        <w:spacing w:line="276" w:lineRule="auto"/>
        <w:ind w:firstLine="0"/>
        <w:rPr>
          <w:rFonts w:ascii="Arial Narrow" w:hAnsi="Arial Narrow" w:cs="Arial"/>
          <w:lang w:val="es-MX"/>
        </w:rPr>
      </w:pPr>
    </w:p>
    <w:p w:rsidR="00146F3C" w:rsidRPr="00D667E4" w:rsidRDefault="00146F3C" w:rsidP="00146F3C">
      <w:pPr>
        <w:spacing w:line="360" w:lineRule="auto"/>
        <w:rPr>
          <w:rFonts w:ascii="Arial Narrow" w:hAnsi="Arial Narrow"/>
          <w:sz w:val="27"/>
          <w:szCs w:val="27"/>
          <w:lang w:val="es-MX" w:eastAsia="en-US"/>
        </w:rPr>
      </w:pPr>
      <w:r w:rsidRPr="00D667E4">
        <w:rPr>
          <w:rFonts w:ascii="Arial Narrow" w:hAnsi="Arial Narrow"/>
          <w:sz w:val="27"/>
          <w:szCs w:val="27"/>
        </w:rPr>
        <w:t xml:space="preserve">Conforme a lo estipulado por la fracción I del artículo 8 precitado, el Presidente del Consejo de Honor y Justicia, </w:t>
      </w:r>
      <w:r w:rsidRPr="00D667E4">
        <w:rPr>
          <w:rFonts w:ascii="Arial Narrow" w:hAnsi="Arial Narrow" w:cs="Arial"/>
          <w:sz w:val="27"/>
          <w:szCs w:val="27"/>
        </w:rPr>
        <w:t xml:space="preserve">tiene la atribución de nombrar y remover a los miembros de los cuerpos de seguridad pública de esta municipalidad, </w:t>
      </w:r>
      <w:r w:rsidRPr="00D667E4">
        <w:rPr>
          <w:rFonts w:ascii="Arial Narrow" w:hAnsi="Arial Narrow" w:cs="Arial"/>
          <w:bCs/>
          <w:sz w:val="27"/>
          <w:szCs w:val="27"/>
        </w:rPr>
        <w:t xml:space="preserve">como facultad independiente de las reservadas al </w:t>
      </w:r>
      <w:r w:rsidRPr="00D667E4">
        <w:rPr>
          <w:rFonts w:ascii="Arial Narrow" w:hAnsi="Arial Narrow" w:cs="Arial"/>
          <w:sz w:val="27"/>
          <w:szCs w:val="27"/>
        </w:rPr>
        <w:t>Consejo</w:t>
      </w:r>
      <w:r w:rsidRPr="00D667E4">
        <w:rPr>
          <w:rFonts w:ascii="Arial Narrow" w:hAnsi="Arial Narrow" w:cs="Arial"/>
          <w:bCs/>
          <w:sz w:val="27"/>
          <w:szCs w:val="27"/>
        </w:rPr>
        <w:t xml:space="preserve"> de Honor y Justicia como órgano colegiado, en el </w:t>
      </w:r>
      <w:r w:rsidRPr="00D667E4">
        <w:rPr>
          <w:rFonts w:ascii="Arial Narrow" w:hAnsi="Arial Narrow"/>
          <w:sz w:val="27"/>
          <w:szCs w:val="27"/>
        </w:rPr>
        <w:t xml:space="preserve">artículo 7, fracción I, del multireferido </w:t>
      </w:r>
      <w:r w:rsidRPr="00D667E4">
        <w:rPr>
          <w:rFonts w:ascii="Arial Narrow" w:hAnsi="Arial Narrow"/>
          <w:bCs/>
          <w:sz w:val="27"/>
          <w:szCs w:val="27"/>
        </w:rPr>
        <w:t>Reglamento del Consejo de Honor y Justicia</w:t>
      </w:r>
      <w:r w:rsidRPr="00D667E4">
        <w:rPr>
          <w:rFonts w:ascii="Arial Narrow" w:hAnsi="Arial Narrow" w:cs="Arial"/>
          <w:bCs/>
          <w:sz w:val="27"/>
          <w:szCs w:val="27"/>
        </w:rPr>
        <w:t xml:space="preserve">; esto es en otras palabras, se concede al Presidente la </w:t>
      </w:r>
      <w:r w:rsidRPr="00D667E4">
        <w:rPr>
          <w:rFonts w:ascii="Arial Narrow" w:hAnsi="Arial Narrow" w:cs="Arial"/>
          <w:bCs/>
          <w:sz w:val="27"/>
          <w:szCs w:val="27"/>
        </w:rPr>
        <w:lastRenderedPageBreak/>
        <w:t xml:space="preserve">atribución de remover a policías preventivos cuando la </w:t>
      </w:r>
      <w:r w:rsidRPr="00D667E4">
        <w:rPr>
          <w:rFonts w:ascii="Arial Narrow" w:hAnsi="Arial Narrow"/>
          <w:sz w:val="27"/>
          <w:szCs w:val="27"/>
        </w:rPr>
        <w:t xml:space="preserve">causa específica de remoción no sea por la comisión de alguna falta administrativa grave de las previstas en el artículo 28 del </w:t>
      </w:r>
      <w:r w:rsidRPr="00D667E4">
        <w:rPr>
          <w:rFonts w:ascii="Arial Narrow" w:hAnsi="Arial Narrow"/>
          <w:sz w:val="27"/>
          <w:szCs w:val="27"/>
          <w:lang w:val="es-MX" w:eastAsia="en-US"/>
        </w:rPr>
        <w:t xml:space="preserve">mismo </w:t>
      </w:r>
      <w:r w:rsidRPr="00D667E4">
        <w:rPr>
          <w:rFonts w:ascii="Arial Narrow" w:hAnsi="Arial Narrow" w:cs="Arial"/>
          <w:bCs/>
          <w:sz w:val="27"/>
          <w:szCs w:val="27"/>
        </w:rPr>
        <w:t>Reglamento</w:t>
      </w:r>
      <w:r w:rsidRPr="00D667E4">
        <w:rPr>
          <w:rFonts w:ascii="Arial Narrow" w:hAnsi="Arial Narrow"/>
          <w:sz w:val="27"/>
          <w:szCs w:val="27"/>
        </w:rPr>
        <w:t xml:space="preserve">. </w:t>
      </w:r>
      <w:r w:rsidRPr="00D667E4">
        <w:rPr>
          <w:rFonts w:ascii="Arial Narrow" w:hAnsi="Arial Narrow" w:cs="Arial Narrow"/>
          <w:bCs/>
          <w:sz w:val="27"/>
          <w:szCs w:val="27"/>
        </w:rPr>
        <w:t xml:space="preserve">. . . . . . . . . . . </w:t>
      </w:r>
      <w:r w:rsidRPr="00D667E4">
        <w:rPr>
          <w:rFonts w:ascii="Arial Narrow" w:hAnsi="Arial Narrow" w:cs="Arial"/>
          <w:sz w:val="27"/>
          <w:szCs w:val="27"/>
        </w:rPr>
        <w:t xml:space="preserve">. . . . . . . . . . . . . . . . </w:t>
      </w:r>
    </w:p>
    <w:p w:rsidR="00146F3C" w:rsidRPr="00D667E4" w:rsidRDefault="00146F3C" w:rsidP="00B4289A">
      <w:pPr>
        <w:spacing w:line="276" w:lineRule="auto"/>
        <w:ind w:firstLine="0"/>
        <w:contextualSpacing/>
        <w:rPr>
          <w:rFonts w:ascii="Arial Narrow" w:hAnsi="Arial Narrow"/>
          <w:sz w:val="27"/>
          <w:szCs w:val="27"/>
        </w:rPr>
      </w:pPr>
    </w:p>
    <w:p w:rsidR="00146F3C" w:rsidRPr="00D667E4" w:rsidRDefault="00146F3C" w:rsidP="00146F3C">
      <w:pPr>
        <w:spacing w:line="360" w:lineRule="auto"/>
        <w:contextualSpacing/>
        <w:rPr>
          <w:rFonts w:ascii="Arial Narrow" w:hAnsi="Arial Narrow"/>
          <w:sz w:val="27"/>
          <w:szCs w:val="27"/>
          <w:lang w:val="es-MX"/>
        </w:rPr>
      </w:pPr>
      <w:r w:rsidRPr="00D667E4">
        <w:rPr>
          <w:rFonts w:ascii="Arial Narrow" w:hAnsi="Arial Narrow"/>
          <w:sz w:val="27"/>
          <w:szCs w:val="27"/>
        </w:rPr>
        <w:t>Como quedó apuntado,</w:t>
      </w:r>
      <w:r w:rsidRPr="00D667E4">
        <w:rPr>
          <w:rFonts w:ascii="Arial Narrow" w:hAnsi="Arial Narrow"/>
          <w:sz w:val="27"/>
          <w:szCs w:val="27"/>
          <w:lang w:val="es-MX"/>
        </w:rPr>
        <w:t xml:space="preserve"> el cargo de Secretario de Seguridad Pública y el cargo de Presidente del Consejo de Honor y Justicia de los Cuerpos de Seguridad Pública Municipal de León, Guanajuato, recaen en la misma persona, pero es el caso, que el acto impugnado, lo emite de motu propio y no en representación del Consejo de Honor y Justicia.</w:t>
      </w:r>
      <w:r w:rsidRPr="00D667E4">
        <w:rPr>
          <w:rFonts w:ascii="Arial Narrow" w:hAnsi="Arial Narrow" w:cs="Arial"/>
          <w:sz w:val="27"/>
          <w:szCs w:val="27"/>
          <w:lang w:val="es-MX"/>
        </w:rPr>
        <w:t xml:space="preserve"> . . . . . . . . . . . . . . . . . . . . . . . . . . . . </w:t>
      </w:r>
      <w:r w:rsidRPr="00D667E4">
        <w:rPr>
          <w:rFonts w:ascii="Arial Narrow" w:hAnsi="Arial Narrow"/>
          <w:sz w:val="27"/>
          <w:szCs w:val="27"/>
        </w:rPr>
        <w:t>.</w:t>
      </w:r>
      <w:r w:rsidRPr="00D667E4">
        <w:rPr>
          <w:rFonts w:ascii="Arial Narrow" w:hAnsi="Arial Narrow" w:cs="Arial Narrow"/>
          <w:bCs/>
          <w:sz w:val="27"/>
          <w:szCs w:val="27"/>
        </w:rPr>
        <w:t xml:space="preserve"> . . . .</w:t>
      </w:r>
      <w:r w:rsidRPr="00D667E4">
        <w:rPr>
          <w:rFonts w:ascii="Arial Narrow" w:hAnsi="Arial Narrow"/>
          <w:sz w:val="27"/>
          <w:szCs w:val="27"/>
        </w:rPr>
        <w:t xml:space="preserve"> . . .</w:t>
      </w:r>
      <w:r w:rsidRPr="00D667E4">
        <w:rPr>
          <w:rFonts w:ascii="Arial Narrow" w:hAnsi="Arial Narrow" w:cs="Arial Narrow"/>
          <w:bCs/>
          <w:sz w:val="27"/>
          <w:szCs w:val="27"/>
        </w:rPr>
        <w:t xml:space="preserve"> . . . .</w:t>
      </w:r>
      <w:r w:rsidRPr="00D667E4">
        <w:rPr>
          <w:rFonts w:ascii="Arial Narrow" w:hAnsi="Arial Narrow"/>
          <w:sz w:val="27"/>
          <w:szCs w:val="27"/>
        </w:rPr>
        <w:t xml:space="preserve"> . . .</w:t>
      </w:r>
      <w:r w:rsidRPr="00D667E4">
        <w:rPr>
          <w:rFonts w:ascii="Arial Narrow" w:hAnsi="Arial Narrow" w:cs="Arial Narrow"/>
          <w:bCs/>
          <w:sz w:val="27"/>
          <w:szCs w:val="27"/>
        </w:rPr>
        <w:t xml:space="preserve"> . </w:t>
      </w:r>
    </w:p>
    <w:p w:rsidR="00146F3C" w:rsidRPr="00D667E4" w:rsidRDefault="00146F3C" w:rsidP="00146F3C">
      <w:pPr>
        <w:tabs>
          <w:tab w:val="left" w:pos="2260"/>
        </w:tabs>
        <w:spacing w:line="276" w:lineRule="auto"/>
        <w:ind w:firstLine="0"/>
        <w:contextualSpacing/>
        <w:rPr>
          <w:rFonts w:ascii="Arial Narrow" w:hAnsi="Arial Narrow"/>
          <w:sz w:val="27"/>
          <w:szCs w:val="27"/>
        </w:rPr>
      </w:pPr>
    </w:p>
    <w:p w:rsidR="00146F3C" w:rsidRPr="00D667E4" w:rsidRDefault="00146F3C" w:rsidP="00146F3C">
      <w:pPr>
        <w:spacing w:line="360" w:lineRule="auto"/>
        <w:contextualSpacing/>
        <w:rPr>
          <w:rFonts w:ascii="Arial Narrow" w:hAnsi="Arial Narrow" w:cs="Arial"/>
          <w:sz w:val="27"/>
          <w:szCs w:val="27"/>
          <w:lang w:val="es-MX"/>
        </w:rPr>
      </w:pPr>
      <w:r w:rsidRPr="00D667E4">
        <w:rPr>
          <w:rFonts w:ascii="Arial Narrow" w:hAnsi="Arial Narrow"/>
          <w:sz w:val="27"/>
          <w:szCs w:val="27"/>
          <w:lang w:val="es-MX"/>
        </w:rPr>
        <w:t xml:space="preserve">Lo anterior es así, dado que en </w:t>
      </w:r>
      <w:r w:rsidRPr="00D667E4">
        <w:rPr>
          <w:rFonts w:ascii="Arial Narrow" w:hAnsi="Arial Narrow" w:cs="Arial Narrow"/>
          <w:sz w:val="27"/>
          <w:szCs w:val="27"/>
          <w:lang w:val="es-MX"/>
        </w:rPr>
        <w:t xml:space="preserve">el oficio número </w:t>
      </w:r>
      <w:r w:rsidR="0006283D" w:rsidRPr="00D667E4">
        <w:rPr>
          <w:rFonts w:ascii="Arial Narrow" w:hAnsi="Arial Narrow"/>
          <w:sz w:val="27"/>
          <w:szCs w:val="27"/>
        </w:rPr>
        <w:t>(…)</w:t>
      </w:r>
      <w:r w:rsidRPr="00D667E4">
        <w:rPr>
          <w:rFonts w:ascii="Arial Narrow" w:hAnsi="Arial Narrow" w:cs="Arial Narrow"/>
          <w:sz w:val="27"/>
          <w:szCs w:val="27"/>
          <w:lang w:val="es-MX"/>
        </w:rPr>
        <w:t xml:space="preserve">, </w:t>
      </w:r>
      <w:r w:rsidRPr="00D667E4">
        <w:rPr>
          <w:rFonts w:ascii="Arial Narrow" w:hAnsi="Arial Narrow"/>
          <w:sz w:val="27"/>
          <w:szCs w:val="27"/>
          <w:lang w:val="es-MX"/>
        </w:rPr>
        <w:t xml:space="preserve">donde consta el acto impugnado, se advierte que está </w:t>
      </w:r>
      <w:r w:rsidRPr="00D667E4">
        <w:rPr>
          <w:rFonts w:ascii="Arial Narrow" w:hAnsi="Arial Narrow" w:cs="Arial Narrow"/>
          <w:sz w:val="27"/>
          <w:szCs w:val="27"/>
          <w:lang w:val="es-MX"/>
        </w:rPr>
        <w:t xml:space="preserve">suscrito por el </w:t>
      </w:r>
      <w:r w:rsidR="0006283D" w:rsidRPr="00D667E4">
        <w:rPr>
          <w:rFonts w:ascii="Arial Narrow" w:hAnsi="Arial Narrow"/>
          <w:sz w:val="27"/>
          <w:szCs w:val="27"/>
        </w:rPr>
        <w:t>(…)</w:t>
      </w:r>
      <w:r w:rsidRPr="00D667E4">
        <w:rPr>
          <w:rFonts w:ascii="Arial Narrow" w:hAnsi="Arial Narrow" w:cs="Arial Narrow"/>
          <w:sz w:val="27"/>
          <w:szCs w:val="27"/>
          <w:lang w:val="es-MX"/>
        </w:rPr>
        <w:t xml:space="preserve"> Secretario de Seguridad Pública Municipal y Presidente del Consejo de Honor y Justicia de los Cuerpos de Seguridad Pública Municipal, señalando como fundamento legal el artículo 8 fracción I </w:t>
      </w:r>
      <w:r w:rsidRPr="00D667E4">
        <w:rPr>
          <w:rFonts w:ascii="Arial Narrow" w:hAnsi="Arial Narrow"/>
          <w:sz w:val="27"/>
          <w:szCs w:val="27"/>
          <w:lang w:val="es-MX"/>
        </w:rPr>
        <w:t xml:space="preserve">del Reglamento del Consejo de Honor y Justicia de los Cuerpos de Seguridad Pública Municipal de León, Guanajuato, para remover a la </w:t>
      </w:r>
      <w:r w:rsidRPr="00D667E4">
        <w:rPr>
          <w:rFonts w:ascii="Arial Narrow" w:hAnsi="Arial Narrow" w:cs="Arial Narrow"/>
          <w:sz w:val="27"/>
          <w:szCs w:val="27"/>
          <w:lang w:val="es-MX"/>
        </w:rPr>
        <w:t>parte actora de su cargo como elemento de la Dirección General de Policía Municipal, así como los artículos 6 fracción I del citado Reglamento; y, 12, fracción XIX, 78 y 79</w:t>
      </w:r>
      <w:r w:rsidRPr="00D667E4">
        <w:rPr>
          <w:rFonts w:ascii="Arial Narrow" w:hAnsi="Arial Narrow"/>
          <w:sz w:val="27"/>
          <w:szCs w:val="27"/>
          <w:lang w:val="es-MX"/>
        </w:rPr>
        <w:t xml:space="preserve"> del </w:t>
      </w:r>
      <w:r w:rsidRPr="00D667E4">
        <w:rPr>
          <w:rFonts w:ascii="Arial Narrow" w:hAnsi="Arial Narrow"/>
          <w:bCs/>
          <w:sz w:val="27"/>
          <w:szCs w:val="27"/>
          <w:lang w:val="es-MX"/>
        </w:rPr>
        <w:t>Reglamento Interior de la Administración Pública Municipal de León, Guanajuato</w:t>
      </w:r>
      <w:r w:rsidRPr="00D667E4">
        <w:rPr>
          <w:rFonts w:ascii="Arial Narrow" w:hAnsi="Arial Narrow" w:cs="Arial"/>
          <w:sz w:val="27"/>
          <w:szCs w:val="27"/>
          <w:lang w:val="es-MX"/>
        </w:rPr>
        <w:t xml:space="preserve">. . . </w:t>
      </w:r>
    </w:p>
    <w:p w:rsidR="00264B1B" w:rsidRPr="00D667E4" w:rsidRDefault="00264B1B" w:rsidP="00264B1B">
      <w:pPr>
        <w:spacing w:line="276" w:lineRule="auto"/>
        <w:ind w:firstLine="0"/>
        <w:rPr>
          <w:rFonts w:ascii="Arial Narrow" w:hAnsi="Arial Narrow"/>
          <w:sz w:val="27"/>
          <w:szCs w:val="27"/>
        </w:rPr>
      </w:pPr>
    </w:p>
    <w:p w:rsidR="00146F3C" w:rsidRPr="00D667E4" w:rsidRDefault="00146F3C" w:rsidP="00146F3C">
      <w:pPr>
        <w:spacing w:line="360" w:lineRule="auto"/>
        <w:rPr>
          <w:rFonts w:ascii="Arial Narrow" w:hAnsi="Arial Narrow" w:cs="Arial"/>
          <w:bCs/>
          <w:sz w:val="27"/>
          <w:szCs w:val="27"/>
        </w:rPr>
      </w:pPr>
      <w:r w:rsidRPr="00D667E4">
        <w:rPr>
          <w:rFonts w:ascii="Arial Narrow" w:hAnsi="Arial Narrow"/>
          <w:sz w:val="27"/>
          <w:szCs w:val="27"/>
        </w:rPr>
        <w:t>De esta forma</w:t>
      </w:r>
      <w:r w:rsidRPr="00D667E4">
        <w:rPr>
          <w:rFonts w:ascii="Arial Narrow" w:hAnsi="Arial Narrow" w:cs="Arial Narrow"/>
          <w:bCs/>
          <w:sz w:val="27"/>
          <w:szCs w:val="27"/>
          <w:lang w:val="es-MX"/>
        </w:rPr>
        <w:t>, e</w:t>
      </w:r>
      <w:r w:rsidRPr="00D667E4">
        <w:rPr>
          <w:rFonts w:ascii="Arial Narrow" w:hAnsi="Arial Narrow" w:cs="Arial"/>
          <w:sz w:val="27"/>
          <w:szCs w:val="27"/>
        </w:rPr>
        <w:t>s relevante destacar que</w:t>
      </w:r>
      <w:r w:rsidRPr="00D667E4">
        <w:rPr>
          <w:rFonts w:ascii="Arial Narrow" w:hAnsi="Arial Narrow" w:cs="Arial Narrow"/>
          <w:bCs/>
          <w:sz w:val="27"/>
          <w:szCs w:val="27"/>
          <w:lang w:val="es-MX"/>
        </w:rPr>
        <w:t xml:space="preserve"> para efectos de la fracción I de</w:t>
      </w:r>
      <w:r w:rsidRPr="00D667E4">
        <w:rPr>
          <w:rFonts w:ascii="Arial Narrow" w:hAnsi="Arial Narrow" w:cs="Arial"/>
          <w:bCs/>
          <w:sz w:val="27"/>
          <w:szCs w:val="27"/>
        </w:rPr>
        <w:t xml:space="preserve">l </w:t>
      </w:r>
      <w:r w:rsidRPr="00D667E4">
        <w:rPr>
          <w:rFonts w:ascii="Arial Narrow" w:hAnsi="Arial Narrow"/>
          <w:sz w:val="27"/>
          <w:szCs w:val="27"/>
        </w:rPr>
        <w:t>artículo 8 referido</w:t>
      </w:r>
      <w:r w:rsidRPr="00D667E4">
        <w:rPr>
          <w:rFonts w:ascii="Arial Narrow" w:hAnsi="Arial Narrow" w:cs="Arial Narrow"/>
          <w:bCs/>
          <w:sz w:val="27"/>
          <w:szCs w:val="27"/>
          <w:lang w:val="es-MX"/>
        </w:rPr>
        <w:t xml:space="preserve">, por remoción debe entenderse el acto jurídico, en virtud del cual el </w:t>
      </w:r>
      <w:r w:rsidRPr="00D667E4">
        <w:rPr>
          <w:rFonts w:ascii="Arial Narrow" w:hAnsi="Arial Narrow" w:cs="Arial"/>
          <w:sz w:val="27"/>
          <w:szCs w:val="27"/>
        </w:rPr>
        <w:t>Presidente del Consejo</w:t>
      </w:r>
      <w:r w:rsidRPr="00D667E4">
        <w:rPr>
          <w:rFonts w:ascii="Arial Narrow" w:hAnsi="Arial Narrow" w:cs="Arial"/>
          <w:bCs/>
          <w:sz w:val="27"/>
          <w:szCs w:val="27"/>
        </w:rPr>
        <w:t xml:space="preserve"> de Honor y Justicia, priva o separa a la persona del cargo de policía preventivo por una causa que no constituye una falta administrativa, como por ejemplo la extinción de una dependencia o plaza por una restructura o algún otro motivo debidamente justificado, como la incapacidad en el desempeño de las funciones propias del cargo, entre otros. </w:t>
      </w:r>
      <w:r w:rsidRPr="00D667E4">
        <w:rPr>
          <w:rFonts w:ascii="Arial Narrow" w:hAnsi="Arial Narrow"/>
          <w:sz w:val="27"/>
          <w:szCs w:val="27"/>
        </w:rPr>
        <w:t xml:space="preserve">. . . . . . . . . . . . . .  . . . . . . . . . . . . . . . </w:t>
      </w:r>
    </w:p>
    <w:p w:rsidR="00146F3C" w:rsidRPr="00D667E4" w:rsidRDefault="00146F3C" w:rsidP="00B4289A">
      <w:pPr>
        <w:spacing w:line="276" w:lineRule="auto"/>
        <w:ind w:firstLine="0"/>
        <w:rPr>
          <w:rFonts w:ascii="Arial Narrow" w:hAnsi="Arial Narrow" w:cs="Arial"/>
          <w:bCs/>
          <w:sz w:val="27"/>
          <w:szCs w:val="27"/>
        </w:rPr>
      </w:pPr>
    </w:p>
    <w:p w:rsidR="00146F3C" w:rsidRPr="00D667E4" w:rsidRDefault="00146F3C" w:rsidP="00146F3C">
      <w:pPr>
        <w:spacing w:line="360" w:lineRule="auto"/>
        <w:contextualSpacing/>
        <w:rPr>
          <w:rFonts w:ascii="Arial Narrow" w:hAnsi="Arial Narrow" w:cs="Arial"/>
          <w:bCs/>
          <w:sz w:val="27"/>
          <w:szCs w:val="27"/>
        </w:rPr>
      </w:pPr>
      <w:r w:rsidRPr="00D667E4">
        <w:rPr>
          <w:rFonts w:ascii="Arial Narrow" w:hAnsi="Arial Narrow"/>
          <w:sz w:val="27"/>
          <w:szCs w:val="27"/>
        </w:rPr>
        <w:t xml:space="preserve">Así las cosas, resulta que </w:t>
      </w:r>
      <w:r w:rsidRPr="00D667E4">
        <w:rPr>
          <w:rFonts w:ascii="Arial Narrow" w:hAnsi="Arial Narrow" w:cs="Arial Narrow"/>
          <w:bCs/>
          <w:sz w:val="27"/>
          <w:szCs w:val="27"/>
          <w:lang w:val="es-MX"/>
        </w:rPr>
        <w:t xml:space="preserve">el </w:t>
      </w:r>
      <w:r w:rsidRPr="00D667E4">
        <w:rPr>
          <w:rFonts w:ascii="Arial Narrow" w:hAnsi="Arial Narrow" w:cs="Arial"/>
          <w:sz w:val="27"/>
          <w:szCs w:val="27"/>
        </w:rPr>
        <w:t>Presidente del Consejo</w:t>
      </w:r>
      <w:r w:rsidRPr="00D667E4">
        <w:rPr>
          <w:rFonts w:ascii="Arial Narrow" w:hAnsi="Arial Narrow" w:cs="Arial"/>
          <w:bCs/>
          <w:sz w:val="27"/>
          <w:szCs w:val="27"/>
        </w:rPr>
        <w:t xml:space="preserve"> de Honor y Justicia, carece de competencia para aplicar a la parte actora la sanción administrativa de remoción de Policía Municipal, </w:t>
      </w:r>
      <w:r w:rsidRPr="00D667E4">
        <w:rPr>
          <w:rFonts w:ascii="Arial Narrow" w:hAnsi="Arial Narrow" w:cs="Arial"/>
          <w:sz w:val="27"/>
          <w:szCs w:val="27"/>
        </w:rPr>
        <w:t xml:space="preserve">presuntamente por haber incumplido en su desempeño con los principios de lealtad, legalidad, honestidad, responsabilidad, </w:t>
      </w:r>
      <w:r w:rsidRPr="00D667E4">
        <w:rPr>
          <w:rFonts w:ascii="Arial Narrow" w:hAnsi="Arial Narrow" w:cs="Arial"/>
          <w:sz w:val="27"/>
          <w:szCs w:val="27"/>
        </w:rPr>
        <w:lastRenderedPageBreak/>
        <w:t>respeto, sensibilidad, prudencia, compromiso, eficiencia, probidad, profesionalismo, servicio a la comunidad, disciplina, calidad, objetividad y el respeto a los d</w:t>
      </w:r>
      <w:r w:rsidR="00B4289A" w:rsidRPr="00D667E4">
        <w:rPr>
          <w:rFonts w:ascii="Arial Narrow" w:hAnsi="Arial Narrow" w:cs="Arial"/>
          <w:sz w:val="27"/>
          <w:szCs w:val="27"/>
        </w:rPr>
        <w:t xml:space="preserve">erechos humanos reconocidos en </w:t>
      </w:r>
      <w:r w:rsidRPr="00D667E4">
        <w:rPr>
          <w:rFonts w:ascii="Arial Narrow" w:hAnsi="Arial Narrow" w:cs="Arial"/>
          <w:sz w:val="27"/>
          <w:szCs w:val="27"/>
        </w:rPr>
        <w:t>la Legislación vigente.</w:t>
      </w:r>
      <w:r w:rsidRPr="00D667E4">
        <w:rPr>
          <w:rFonts w:ascii="Arial Narrow" w:hAnsi="Arial Narrow"/>
          <w:sz w:val="27"/>
          <w:szCs w:val="27"/>
        </w:rPr>
        <w:t xml:space="preserve"> . .</w:t>
      </w:r>
      <w:r w:rsidRPr="00D667E4">
        <w:rPr>
          <w:rFonts w:ascii="Arial Narrow" w:hAnsi="Arial Narrow" w:cs="Arial Narrow"/>
          <w:bCs/>
          <w:sz w:val="27"/>
          <w:szCs w:val="27"/>
        </w:rPr>
        <w:t xml:space="preserve"> . . . .</w:t>
      </w:r>
      <w:r w:rsidRPr="00D667E4">
        <w:rPr>
          <w:rFonts w:ascii="Arial Narrow" w:hAnsi="Arial Narrow"/>
          <w:sz w:val="27"/>
          <w:szCs w:val="27"/>
        </w:rPr>
        <w:t xml:space="preserve"> . . .</w:t>
      </w:r>
      <w:r w:rsidRPr="00D667E4">
        <w:rPr>
          <w:rFonts w:ascii="Arial Narrow" w:hAnsi="Arial Narrow" w:cs="Arial Narrow"/>
          <w:bCs/>
          <w:sz w:val="27"/>
          <w:szCs w:val="27"/>
        </w:rPr>
        <w:t xml:space="preserve"> . . . .</w:t>
      </w:r>
      <w:r w:rsidRPr="00D667E4">
        <w:rPr>
          <w:rFonts w:ascii="Arial Narrow" w:hAnsi="Arial Narrow"/>
          <w:sz w:val="27"/>
          <w:szCs w:val="27"/>
        </w:rPr>
        <w:t xml:space="preserve"> . </w:t>
      </w:r>
      <w:r w:rsidR="00B4289A" w:rsidRPr="00D667E4">
        <w:rPr>
          <w:rFonts w:ascii="Arial Narrow" w:hAnsi="Arial Narrow"/>
          <w:sz w:val="27"/>
          <w:szCs w:val="27"/>
        </w:rPr>
        <w:t xml:space="preserve"> </w:t>
      </w:r>
      <w:r w:rsidRPr="00D667E4">
        <w:rPr>
          <w:rFonts w:ascii="Arial Narrow" w:hAnsi="Arial Narrow"/>
          <w:sz w:val="27"/>
          <w:szCs w:val="27"/>
        </w:rPr>
        <w:t>. .</w:t>
      </w:r>
      <w:r w:rsidRPr="00D667E4">
        <w:rPr>
          <w:rFonts w:ascii="Arial Narrow" w:hAnsi="Arial Narrow" w:cs="Arial Narrow"/>
          <w:bCs/>
          <w:sz w:val="27"/>
          <w:szCs w:val="27"/>
        </w:rPr>
        <w:t xml:space="preserve"> . . . .</w:t>
      </w:r>
      <w:r w:rsidRPr="00D667E4">
        <w:rPr>
          <w:rFonts w:ascii="Arial Narrow" w:hAnsi="Arial Narrow"/>
          <w:sz w:val="27"/>
          <w:szCs w:val="27"/>
        </w:rPr>
        <w:t xml:space="preserve"> . . .</w:t>
      </w:r>
      <w:r w:rsidRPr="00D667E4">
        <w:rPr>
          <w:rFonts w:ascii="Arial Narrow" w:hAnsi="Arial Narrow" w:cs="Arial Narrow"/>
          <w:bCs/>
          <w:sz w:val="27"/>
          <w:szCs w:val="27"/>
        </w:rPr>
        <w:t xml:space="preserve"> . . . .</w:t>
      </w:r>
      <w:r w:rsidR="00B4289A" w:rsidRPr="00D667E4">
        <w:rPr>
          <w:rFonts w:ascii="Arial Narrow" w:hAnsi="Arial Narrow"/>
          <w:sz w:val="27"/>
          <w:szCs w:val="27"/>
        </w:rPr>
        <w:t xml:space="preserve"> .</w:t>
      </w:r>
    </w:p>
    <w:p w:rsidR="00146F3C" w:rsidRPr="00D667E4" w:rsidRDefault="00146F3C" w:rsidP="00B4289A">
      <w:pPr>
        <w:spacing w:line="276" w:lineRule="auto"/>
        <w:ind w:firstLine="0"/>
        <w:contextualSpacing/>
        <w:rPr>
          <w:rFonts w:ascii="Arial Narrow" w:hAnsi="Arial Narrow" w:cs="Arial"/>
          <w:sz w:val="27"/>
          <w:szCs w:val="27"/>
        </w:rPr>
      </w:pPr>
    </w:p>
    <w:p w:rsidR="00146F3C" w:rsidRPr="00D667E4" w:rsidRDefault="00146F3C" w:rsidP="00146F3C">
      <w:pPr>
        <w:spacing w:line="360" w:lineRule="auto"/>
        <w:contextualSpacing/>
        <w:rPr>
          <w:rFonts w:ascii="Arial Narrow" w:hAnsi="Arial Narrow"/>
          <w:sz w:val="27"/>
          <w:szCs w:val="27"/>
        </w:rPr>
      </w:pPr>
      <w:r w:rsidRPr="00D667E4">
        <w:rPr>
          <w:rFonts w:ascii="Arial Narrow" w:hAnsi="Arial Narrow"/>
          <w:sz w:val="27"/>
          <w:szCs w:val="27"/>
        </w:rPr>
        <w:t xml:space="preserve">En consecuencia, resulta evidente que </w:t>
      </w:r>
      <w:r w:rsidRPr="00D667E4">
        <w:rPr>
          <w:rFonts w:ascii="Arial Narrow" w:hAnsi="Arial Narrow" w:cs="Arial"/>
          <w:sz w:val="27"/>
          <w:szCs w:val="27"/>
        </w:rPr>
        <w:t xml:space="preserve">la conducta reprochada al justiciable  constituye la comisión </w:t>
      </w:r>
      <w:r w:rsidRPr="00D667E4">
        <w:rPr>
          <w:rFonts w:ascii="Arial Narrow" w:hAnsi="Arial Narrow"/>
          <w:sz w:val="27"/>
          <w:szCs w:val="27"/>
        </w:rPr>
        <w:t>de la falta administrativa grave contemplada en</w:t>
      </w:r>
      <w:r w:rsidRPr="00D667E4">
        <w:rPr>
          <w:rFonts w:ascii="Arial Narrow" w:hAnsi="Arial Narrow" w:cs="Arial"/>
          <w:sz w:val="27"/>
          <w:szCs w:val="27"/>
        </w:rPr>
        <w:t xml:space="preserve"> el artículo 28, XXXVIII, del pluricitado Reglamento del Consejo de Honor y Justicia, </w:t>
      </w:r>
      <w:r w:rsidR="00B4289A" w:rsidRPr="00D667E4">
        <w:rPr>
          <w:rFonts w:ascii="Arial Narrow" w:hAnsi="Arial Narrow"/>
          <w:sz w:val="27"/>
          <w:szCs w:val="27"/>
        </w:rPr>
        <w:t>luego entonces,</w:t>
      </w:r>
      <w:r w:rsidRPr="00D667E4">
        <w:rPr>
          <w:rFonts w:ascii="Arial Narrow" w:hAnsi="Arial Narrow" w:cs="Arial"/>
          <w:sz w:val="27"/>
          <w:szCs w:val="27"/>
        </w:rPr>
        <w:t xml:space="preserve"> la atribución de aplicar la sanción de remoción, corresponde exclusivamente al Consejo de </w:t>
      </w:r>
      <w:r w:rsidRPr="00D667E4">
        <w:rPr>
          <w:rFonts w:ascii="Arial Narrow" w:hAnsi="Arial Narrow"/>
          <w:sz w:val="27"/>
          <w:szCs w:val="27"/>
        </w:rPr>
        <w:t xml:space="preserve">Honor y Justicia, </w:t>
      </w:r>
      <w:r w:rsidRPr="00D667E4">
        <w:rPr>
          <w:rFonts w:ascii="Arial Narrow" w:hAnsi="Arial Narrow" w:cs="Arial Narrow"/>
          <w:sz w:val="27"/>
          <w:szCs w:val="27"/>
        </w:rPr>
        <w:t xml:space="preserve">como </w:t>
      </w:r>
      <w:r w:rsidRPr="00D667E4">
        <w:rPr>
          <w:rFonts w:ascii="Arial Narrow" w:hAnsi="Arial Narrow"/>
          <w:sz w:val="27"/>
          <w:szCs w:val="27"/>
        </w:rPr>
        <w:t xml:space="preserve">órgano colegiado, </w:t>
      </w:r>
      <w:r w:rsidRPr="00D667E4">
        <w:rPr>
          <w:rFonts w:ascii="Arial Narrow" w:hAnsi="Arial Narrow" w:cs="Arial"/>
          <w:sz w:val="27"/>
          <w:szCs w:val="27"/>
        </w:rPr>
        <w:t xml:space="preserve">de acuerdo a lo estipulado por </w:t>
      </w:r>
      <w:r w:rsidRPr="00D667E4">
        <w:rPr>
          <w:rFonts w:ascii="Arial Narrow" w:hAnsi="Arial Narrow"/>
          <w:sz w:val="27"/>
          <w:szCs w:val="27"/>
          <w:lang w:val="es-MX"/>
        </w:rPr>
        <w:t>el artículo 7, fracción I, del</w:t>
      </w:r>
      <w:r w:rsidRPr="00D667E4">
        <w:rPr>
          <w:rFonts w:ascii="Arial Narrow" w:hAnsi="Arial Narrow" w:cs="Arial"/>
          <w:sz w:val="27"/>
          <w:szCs w:val="27"/>
        </w:rPr>
        <w:t xml:space="preserve"> mismo Ordenamiento Jurídico</w:t>
      </w:r>
      <w:r w:rsidRPr="00D667E4">
        <w:rPr>
          <w:rFonts w:ascii="Arial Narrow" w:hAnsi="Arial Narrow"/>
          <w:sz w:val="27"/>
          <w:szCs w:val="27"/>
        </w:rPr>
        <w:t xml:space="preserve"> y no a su presidente; pues, éste último numeral en lo conducente establece: . </w:t>
      </w:r>
      <w:r w:rsidRPr="00D667E4">
        <w:rPr>
          <w:rFonts w:ascii="Arial Narrow" w:hAnsi="Arial Narrow" w:cs="Arial Narrow"/>
          <w:bCs/>
          <w:sz w:val="27"/>
          <w:szCs w:val="27"/>
        </w:rPr>
        <w:t xml:space="preserve">. . . . .  . . . </w:t>
      </w:r>
      <w:r w:rsidRPr="00D667E4">
        <w:rPr>
          <w:rFonts w:ascii="Arial Narrow" w:hAnsi="Arial Narrow"/>
          <w:sz w:val="27"/>
          <w:szCs w:val="27"/>
        </w:rPr>
        <w:t>. .</w:t>
      </w:r>
      <w:r w:rsidRPr="00D667E4">
        <w:rPr>
          <w:rFonts w:ascii="Arial Narrow" w:hAnsi="Arial Narrow" w:cs="Arial Narrow"/>
          <w:bCs/>
          <w:sz w:val="27"/>
          <w:szCs w:val="27"/>
        </w:rPr>
        <w:t xml:space="preserve"> </w:t>
      </w:r>
    </w:p>
    <w:p w:rsidR="00146F3C" w:rsidRPr="00D667E4" w:rsidRDefault="00146F3C" w:rsidP="00146F3C">
      <w:pPr>
        <w:spacing w:line="276" w:lineRule="auto"/>
        <w:ind w:firstLine="0"/>
        <w:contextualSpacing/>
        <w:rPr>
          <w:rFonts w:ascii="Arial Narrow" w:hAnsi="Arial Narrow"/>
        </w:rPr>
      </w:pPr>
    </w:p>
    <w:p w:rsidR="00146F3C" w:rsidRPr="00D667E4" w:rsidRDefault="00146F3C" w:rsidP="00146F3C">
      <w:pPr>
        <w:spacing w:line="276" w:lineRule="auto"/>
        <w:ind w:firstLine="708"/>
        <w:rPr>
          <w:rFonts w:ascii="Arial Narrow" w:hAnsi="Arial Narrow" w:cs="Arial"/>
          <w:i/>
        </w:rPr>
      </w:pPr>
      <w:r w:rsidRPr="00D667E4">
        <w:rPr>
          <w:rFonts w:ascii="Arial Narrow" w:hAnsi="Arial Narrow" w:cs="Arial"/>
          <w:bCs/>
          <w:i/>
        </w:rPr>
        <w:t>“Artículo 7. -</w:t>
      </w:r>
      <w:r w:rsidRPr="00D667E4">
        <w:rPr>
          <w:rFonts w:ascii="Arial Narrow" w:hAnsi="Arial Narrow" w:cs="Arial"/>
          <w:b/>
          <w:bCs/>
          <w:i/>
        </w:rPr>
        <w:t xml:space="preserve"> </w:t>
      </w:r>
      <w:r w:rsidRPr="00D667E4">
        <w:rPr>
          <w:rFonts w:ascii="Arial Narrow" w:hAnsi="Arial Narrow" w:cs="Arial"/>
          <w:i/>
        </w:rPr>
        <w:t>El Consejo tendrá las atribuciones siguientes:</w:t>
      </w:r>
    </w:p>
    <w:p w:rsidR="00146F3C" w:rsidRPr="00D667E4" w:rsidRDefault="00146F3C" w:rsidP="00146F3C">
      <w:pPr>
        <w:spacing w:line="276" w:lineRule="auto"/>
        <w:ind w:firstLine="0"/>
        <w:rPr>
          <w:rFonts w:ascii="Arial Narrow" w:hAnsi="Arial Narrow" w:cs="Arial"/>
          <w:i/>
        </w:rPr>
      </w:pPr>
    </w:p>
    <w:p w:rsidR="00146F3C" w:rsidRPr="00D667E4" w:rsidRDefault="00146F3C" w:rsidP="00146F3C">
      <w:pPr>
        <w:spacing w:line="360" w:lineRule="auto"/>
        <w:rPr>
          <w:rFonts w:ascii="Arial Narrow" w:hAnsi="Arial Narrow" w:cs="Arial"/>
          <w:i/>
        </w:rPr>
      </w:pPr>
      <w:r w:rsidRPr="00D667E4">
        <w:rPr>
          <w:rFonts w:ascii="Arial Narrow" w:hAnsi="Arial Narrow" w:cs="Arial"/>
          <w:b/>
          <w:bCs/>
          <w:i/>
        </w:rPr>
        <w:t>I.</w:t>
      </w:r>
      <w:r w:rsidRPr="00D667E4">
        <w:rPr>
          <w:rFonts w:ascii="Arial Narrow" w:hAnsi="Arial Narrow" w:cs="Arial"/>
          <w:i/>
        </w:rPr>
        <w:t>- Conocer, resolver y, en su caso, sancionar las faltas graves en que incurran los elementos de los Cuerpos de Seguridad Pública municipal, en los términos del presente reglamento con base en los principios de actuación previstos en la Ley de Seguridad Pública del Estado de Guanajuato, así como en las normas disciplinarias de los Cuerpos de Seguridad Pública del Municipio y demás disposiciones aplicables;”</w:t>
      </w:r>
    </w:p>
    <w:p w:rsidR="00146F3C" w:rsidRPr="00D667E4" w:rsidRDefault="00146F3C" w:rsidP="00146F3C">
      <w:pPr>
        <w:spacing w:line="276" w:lineRule="auto"/>
        <w:ind w:firstLine="0"/>
        <w:rPr>
          <w:rFonts w:ascii="Arial Narrow" w:hAnsi="Arial Narrow"/>
        </w:rPr>
      </w:pPr>
    </w:p>
    <w:p w:rsidR="00146F3C" w:rsidRPr="00D667E4" w:rsidRDefault="00146F3C" w:rsidP="00146F3C">
      <w:pPr>
        <w:spacing w:line="360" w:lineRule="auto"/>
        <w:rPr>
          <w:rFonts w:ascii="Arial Narrow" w:hAnsi="Arial Narrow"/>
          <w:sz w:val="27"/>
          <w:szCs w:val="27"/>
          <w:lang w:val="es-MX"/>
        </w:rPr>
      </w:pPr>
      <w:r w:rsidRPr="00D667E4">
        <w:rPr>
          <w:rFonts w:ascii="Arial Narrow" w:hAnsi="Arial Narrow"/>
          <w:sz w:val="27"/>
          <w:szCs w:val="27"/>
          <w:lang w:val="es-MX"/>
        </w:rPr>
        <w:t xml:space="preserve">Lo expuesto con antelación, pone de manifiesto que el Consejo de Honor y Justicia de los Cuerpos de Seguridad Pública Municipal de León, Guanajuato, como Cuerpo Colegiado, el Secretario de Seguridad Pública y el Presidente de dicho Consejo, para efectos del proceso administrativo son distintas autoridades, pues cada una tiene regulado su propio marco competencial. . . . . . . . . . . .  . . . . . . . . . . .   </w:t>
      </w:r>
    </w:p>
    <w:p w:rsidR="00146F3C" w:rsidRPr="00D667E4" w:rsidRDefault="00146F3C" w:rsidP="00146F3C">
      <w:pPr>
        <w:spacing w:line="276" w:lineRule="auto"/>
        <w:ind w:firstLine="0"/>
        <w:rPr>
          <w:rFonts w:ascii="Arial Narrow" w:hAnsi="Arial Narrow"/>
          <w:sz w:val="27"/>
          <w:szCs w:val="27"/>
          <w:lang w:val="es-MX"/>
        </w:rPr>
      </w:pPr>
    </w:p>
    <w:p w:rsidR="00146F3C" w:rsidRPr="00D667E4" w:rsidRDefault="00146F3C" w:rsidP="00146F3C">
      <w:pPr>
        <w:spacing w:line="360" w:lineRule="auto"/>
        <w:rPr>
          <w:rFonts w:ascii="Arial Narrow" w:hAnsi="Arial Narrow" w:cs="Arial"/>
          <w:sz w:val="27"/>
          <w:szCs w:val="27"/>
          <w:lang w:val="es-MX"/>
        </w:rPr>
      </w:pPr>
      <w:r w:rsidRPr="00D667E4">
        <w:rPr>
          <w:rFonts w:ascii="Arial Narrow" w:hAnsi="Arial Narrow"/>
          <w:sz w:val="27"/>
          <w:szCs w:val="27"/>
          <w:lang w:val="es-MX"/>
        </w:rPr>
        <w:t xml:space="preserve">De esta manera, </w:t>
      </w:r>
      <w:r w:rsidRPr="00D667E4">
        <w:rPr>
          <w:rFonts w:ascii="Arial Narrow" w:hAnsi="Arial Narrow"/>
          <w:sz w:val="27"/>
          <w:szCs w:val="27"/>
        </w:rPr>
        <w:t xml:space="preserve">el </w:t>
      </w:r>
      <w:r w:rsidR="0006283D" w:rsidRPr="00D667E4">
        <w:rPr>
          <w:rFonts w:ascii="Arial Narrow" w:hAnsi="Arial Narrow"/>
          <w:sz w:val="27"/>
          <w:szCs w:val="27"/>
        </w:rPr>
        <w:t>(…)</w:t>
      </w:r>
      <w:r w:rsidRPr="00D667E4">
        <w:rPr>
          <w:rFonts w:ascii="Arial Narrow" w:hAnsi="Arial Narrow"/>
          <w:sz w:val="27"/>
          <w:szCs w:val="27"/>
        </w:rPr>
        <w:t xml:space="preserve"> </w:t>
      </w:r>
      <w:r w:rsidRPr="00D667E4">
        <w:rPr>
          <w:rFonts w:ascii="Arial Narrow" w:hAnsi="Arial Narrow"/>
          <w:sz w:val="27"/>
          <w:szCs w:val="27"/>
          <w:lang w:val="es-MX"/>
        </w:rPr>
        <w:t xml:space="preserve">Secretario de Seguridad Pública y </w:t>
      </w:r>
      <w:r w:rsidRPr="00D667E4">
        <w:rPr>
          <w:rFonts w:ascii="Arial Narrow" w:hAnsi="Arial Narrow" w:cs="Arial Narrow"/>
          <w:sz w:val="27"/>
          <w:szCs w:val="27"/>
          <w:lang w:val="es-MX"/>
        </w:rPr>
        <w:t>Presidente del Consejo de Honor y Justicia de los Cuerpos de Seguridad Pública Municipal</w:t>
      </w:r>
      <w:r w:rsidRPr="00D667E4">
        <w:rPr>
          <w:rFonts w:ascii="Arial Narrow" w:hAnsi="Arial Narrow" w:cs="Arial"/>
          <w:bCs/>
          <w:sz w:val="27"/>
          <w:szCs w:val="27"/>
          <w:lang w:val="es-MX"/>
        </w:rPr>
        <w:t xml:space="preserve">, carece de competencia para aplicarle al actor la sanción de remoción del cargo de elemento de la Dirección General de Policía Municipal, </w:t>
      </w:r>
      <w:r w:rsidRPr="00D667E4">
        <w:rPr>
          <w:rFonts w:ascii="Arial Narrow" w:hAnsi="Arial Narrow" w:cs="Arial"/>
          <w:sz w:val="27"/>
          <w:szCs w:val="27"/>
          <w:lang w:val="es-MX"/>
        </w:rPr>
        <w:t xml:space="preserve">por las razones que externa en el acto combatido. . . . </w:t>
      </w:r>
    </w:p>
    <w:p w:rsidR="00146F3C" w:rsidRPr="00D667E4" w:rsidRDefault="00146F3C" w:rsidP="00146F3C">
      <w:pPr>
        <w:spacing w:line="276" w:lineRule="auto"/>
        <w:ind w:firstLine="0"/>
        <w:rPr>
          <w:rFonts w:ascii="Arial Narrow" w:hAnsi="Arial Narrow" w:cs="Arial Narrow"/>
          <w:sz w:val="27"/>
          <w:szCs w:val="27"/>
          <w:lang w:val="es-MX"/>
        </w:rPr>
      </w:pPr>
      <w:r w:rsidRPr="00D667E4">
        <w:rPr>
          <w:rFonts w:ascii="Arial Narrow" w:hAnsi="Arial Narrow" w:cs="Arial Narrow"/>
          <w:bCs/>
          <w:sz w:val="27"/>
          <w:szCs w:val="27"/>
          <w:lang w:val="es-MX"/>
        </w:rPr>
        <w:t xml:space="preserve"> </w:t>
      </w:r>
    </w:p>
    <w:p w:rsidR="00146F3C" w:rsidRPr="00D667E4" w:rsidRDefault="00146F3C" w:rsidP="00146F3C">
      <w:pPr>
        <w:spacing w:line="360" w:lineRule="auto"/>
        <w:ind w:firstLine="708"/>
        <w:rPr>
          <w:rFonts w:ascii="Arial Narrow" w:hAnsi="Arial Narrow" w:cs="Arial"/>
          <w:sz w:val="27"/>
          <w:szCs w:val="27"/>
          <w:lang w:val="es-MX"/>
        </w:rPr>
      </w:pPr>
      <w:r w:rsidRPr="00D667E4">
        <w:rPr>
          <w:rFonts w:ascii="Arial Narrow" w:hAnsi="Arial Narrow"/>
          <w:sz w:val="27"/>
          <w:szCs w:val="27"/>
        </w:rPr>
        <w:t>En esas condiciones,</w:t>
      </w:r>
      <w:r w:rsidRPr="00D667E4">
        <w:rPr>
          <w:rFonts w:ascii="Arial Narrow" w:hAnsi="Arial Narrow" w:cs="Arial Narrow"/>
          <w:bCs/>
          <w:sz w:val="27"/>
          <w:szCs w:val="27"/>
          <w:lang w:val="es-MX"/>
        </w:rPr>
        <w:t xml:space="preserve"> </w:t>
      </w:r>
      <w:r w:rsidRPr="00D667E4">
        <w:rPr>
          <w:rFonts w:ascii="Arial Narrow" w:hAnsi="Arial Narrow"/>
          <w:sz w:val="27"/>
          <w:szCs w:val="27"/>
          <w:lang w:val="es-MX"/>
        </w:rPr>
        <w:t>e</w:t>
      </w:r>
      <w:r w:rsidRPr="00D667E4">
        <w:rPr>
          <w:rFonts w:ascii="Arial Narrow" w:hAnsi="Arial Narrow" w:cs="Arial Narrow"/>
          <w:bCs/>
          <w:sz w:val="27"/>
          <w:szCs w:val="27"/>
          <w:lang w:val="es-MX"/>
        </w:rPr>
        <w:t xml:space="preserve">l acto de remoción del cargo del justiciable, incumple con el elemento de validez exigido por la fracción I del artículo 137, del Código de </w:t>
      </w:r>
      <w:r w:rsidRPr="00D667E4">
        <w:rPr>
          <w:rFonts w:ascii="Arial Narrow" w:hAnsi="Arial Narrow" w:cs="Arial Narrow"/>
          <w:bCs/>
          <w:sz w:val="27"/>
          <w:szCs w:val="27"/>
          <w:lang w:val="es-MX"/>
        </w:rPr>
        <w:lastRenderedPageBreak/>
        <w:t xml:space="preserve">Procedimiento y Justicia Administrativa para el Estado y los Municipios de Guanajuato, </w:t>
      </w:r>
      <w:r w:rsidRPr="00D667E4">
        <w:rPr>
          <w:rFonts w:ascii="Arial Narrow" w:hAnsi="Arial Narrow"/>
          <w:sz w:val="27"/>
          <w:szCs w:val="27"/>
          <w:lang w:val="es-MX"/>
        </w:rPr>
        <w:t>por ende, la separación del cargo resulta ilegal; y, se actualiza la causal de ilegalidad establecida en el artículo 302, fracción I, del mismo Código, ya que e</w:t>
      </w:r>
      <w:r w:rsidRPr="00D667E4">
        <w:rPr>
          <w:rFonts w:ascii="Arial Narrow" w:hAnsi="Arial Narrow" w:cs="Arial Narrow"/>
          <w:bCs/>
          <w:sz w:val="27"/>
          <w:szCs w:val="27"/>
          <w:lang w:val="es-MX"/>
        </w:rPr>
        <w:t>l acto impugnado se encuentra emitido por una autoridad incompetente y</w:t>
      </w:r>
      <w:r w:rsidRPr="00D667E4">
        <w:rPr>
          <w:rFonts w:ascii="Arial Narrow" w:hAnsi="Arial Narrow"/>
          <w:sz w:val="27"/>
          <w:szCs w:val="27"/>
          <w:lang w:val="es-MX"/>
        </w:rPr>
        <w:t xml:space="preserve"> afecta de manera directa e inmediata su esfera jurídica, violándose en su perjuicio </w:t>
      </w:r>
      <w:r w:rsidRPr="00D667E4">
        <w:rPr>
          <w:rFonts w:ascii="Arial Narrow" w:hAnsi="Arial Narrow" w:cs="Arial Narrow"/>
          <w:bCs/>
          <w:sz w:val="27"/>
          <w:szCs w:val="27"/>
          <w:lang w:val="es-MX"/>
        </w:rPr>
        <w:t xml:space="preserve">el derecho fundamental </w:t>
      </w:r>
      <w:r w:rsidRPr="00D667E4">
        <w:rPr>
          <w:rFonts w:ascii="Arial Narrow" w:hAnsi="Arial Narrow"/>
          <w:sz w:val="27"/>
          <w:szCs w:val="27"/>
          <w:lang w:val="es-MX"/>
        </w:rPr>
        <w:t>de seguridad jurídica, tutelado en los artículo 16, párrafo primero, de la Constitución Política de los Estados Unidos Mexicanos y</w:t>
      </w:r>
      <w:r w:rsidRPr="00D667E4">
        <w:rPr>
          <w:rFonts w:ascii="Arial Narrow" w:hAnsi="Arial Narrow" w:cs="Arial Narrow"/>
          <w:bCs/>
          <w:sz w:val="27"/>
          <w:szCs w:val="27"/>
          <w:lang w:val="es-MX"/>
        </w:rPr>
        <w:t xml:space="preserve"> 137, fracción I, del mismo Código de Procedimiento y Justicia Administrativa</w:t>
      </w:r>
      <w:r w:rsidRPr="00D667E4">
        <w:rPr>
          <w:rFonts w:ascii="Arial Narrow" w:hAnsi="Arial Narrow"/>
          <w:sz w:val="27"/>
          <w:szCs w:val="27"/>
          <w:lang w:val="es-MX"/>
        </w:rPr>
        <w:t xml:space="preserve">. </w:t>
      </w:r>
      <w:r w:rsidRPr="00D667E4">
        <w:rPr>
          <w:rFonts w:ascii="Arial Narrow" w:hAnsi="Arial Narrow" w:cs="Arial Narrow"/>
          <w:bCs/>
          <w:sz w:val="27"/>
          <w:szCs w:val="27"/>
          <w:lang w:val="es-MX"/>
        </w:rPr>
        <w:t>.</w:t>
      </w:r>
      <w:r w:rsidRPr="00D667E4">
        <w:rPr>
          <w:rFonts w:ascii="Arial Narrow" w:hAnsi="Arial Narrow" w:cs="Arial"/>
          <w:sz w:val="27"/>
          <w:szCs w:val="27"/>
          <w:lang w:val="es-MX"/>
        </w:rPr>
        <w:t xml:space="preserve"> . . .  . . . . .</w:t>
      </w:r>
    </w:p>
    <w:p w:rsidR="00146F3C" w:rsidRPr="00D667E4" w:rsidRDefault="00146F3C" w:rsidP="00146F3C">
      <w:pPr>
        <w:tabs>
          <w:tab w:val="left" w:pos="3975"/>
        </w:tabs>
        <w:suppressAutoHyphens w:val="0"/>
        <w:spacing w:line="276" w:lineRule="auto"/>
        <w:ind w:firstLine="0"/>
        <w:rPr>
          <w:rFonts w:ascii="Arial Narrow" w:hAnsi="Arial Narrow" w:cs="Arial"/>
          <w:sz w:val="27"/>
          <w:szCs w:val="27"/>
          <w:lang w:val="es-MX" w:eastAsia="es-ES"/>
        </w:rPr>
      </w:pPr>
    </w:p>
    <w:p w:rsidR="004763AB" w:rsidRPr="00D667E4" w:rsidRDefault="00B64D98" w:rsidP="00FB060A">
      <w:pPr>
        <w:tabs>
          <w:tab w:val="left" w:pos="3975"/>
        </w:tabs>
        <w:suppressAutoHyphens w:val="0"/>
        <w:spacing w:line="276" w:lineRule="auto"/>
        <w:ind w:firstLine="0"/>
        <w:jc w:val="right"/>
        <w:rPr>
          <w:rFonts w:ascii="Arial Narrow" w:hAnsi="Arial Narrow" w:cs="Arial Narrow"/>
          <w:b/>
          <w:bCs/>
          <w:i/>
          <w:sz w:val="27"/>
          <w:szCs w:val="27"/>
          <w:lang w:val="es-MX"/>
        </w:rPr>
      </w:pPr>
      <w:r w:rsidRPr="00D667E4">
        <w:rPr>
          <w:rFonts w:ascii="Arial Narrow" w:hAnsi="Arial Narrow" w:cs="Arial"/>
          <w:b/>
          <w:i/>
          <w:sz w:val="27"/>
          <w:szCs w:val="27"/>
          <w:lang w:val="es-MX" w:eastAsia="es-ES"/>
        </w:rPr>
        <w:t>Im</w:t>
      </w:r>
      <w:r w:rsidR="004763AB" w:rsidRPr="00D667E4">
        <w:rPr>
          <w:rFonts w:ascii="Arial Narrow" w:hAnsi="Arial Narrow" w:cs="Arial"/>
          <w:b/>
          <w:i/>
          <w:sz w:val="27"/>
          <w:szCs w:val="27"/>
          <w:lang w:val="es-MX" w:eastAsia="es-ES"/>
        </w:rPr>
        <w:t xml:space="preserve">procedencia </w:t>
      </w:r>
      <w:r w:rsidR="00D94A23" w:rsidRPr="00D667E4">
        <w:rPr>
          <w:rFonts w:ascii="Arial Narrow" w:hAnsi="Arial Narrow" w:cs="Arial"/>
          <w:b/>
          <w:i/>
          <w:sz w:val="27"/>
          <w:szCs w:val="27"/>
          <w:lang w:val="es-MX" w:eastAsia="es-ES"/>
        </w:rPr>
        <w:t xml:space="preserve">de la </w:t>
      </w:r>
      <w:r w:rsidRPr="00D667E4">
        <w:rPr>
          <w:rFonts w:ascii="Arial Narrow" w:hAnsi="Arial Narrow" w:cs="Arial"/>
          <w:b/>
          <w:i/>
          <w:sz w:val="27"/>
          <w:szCs w:val="27"/>
          <w:lang w:val="es-MX" w:eastAsia="es-ES"/>
        </w:rPr>
        <w:t>reincorpor</w:t>
      </w:r>
      <w:r w:rsidR="00D94A23" w:rsidRPr="00D667E4">
        <w:rPr>
          <w:rFonts w:ascii="Arial Narrow" w:hAnsi="Arial Narrow" w:cs="Arial"/>
          <w:b/>
          <w:i/>
          <w:sz w:val="27"/>
          <w:szCs w:val="27"/>
          <w:lang w:val="es-MX" w:eastAsia="es-ES"/>
        </w:rPr>
        <w:t xml:space="preserve">ación </w:t>
      </w:r>
      <w:r w:rsidRPr="00D667E4">
        <w:rPr>
          <w:rFonts w:ascii="Arial Narrow" w:hAnsi="Arial Narrow" w:cs="Arial"/>
          <w:b/>
          <w:i/>
          <w:sz w:val="27"/>
          <w:szCs w:val="27"/>
          <w:lang w:val="es-MX" w:eastAsia="es-ES"/>
        </w:rPr>
        <w:t>en el cargo</w:t>
      </w:r>
      <w:r w:rsidR="004763AB" w:rsidRPr="00D667E4">
        <w:rPr>
          <w:rFonts w:ascii="Arial Narrow" w:hAnsi="Arial Narrow" w:cs="Arial"/>
          <w:b/>
          <w:i/>
          <w:sz w:val="27"/>
          <w:szCs w:val="27"/>
          <w:lang w:val="es-MX" w:eastAsia="es-ES"/>
        </w:rPr>
        <w:t>.</w:t>
      </w:r>
    </w:p>
    <w:p w:rsidR="005060CE" w:rsidRPr="00D667E4" w:rsidRDefault="00B64D98" w:rsidP="008877E4">
      <w:pPr>
        <w:spacing w:line="360" w:lineRule="auto"/>
        <w:ind w:firstLine="708"/>
        <w:rPr>
          <w:rFonts w:ascii="Arial Narrow" w:hAnsi="Arial Narrow" w:cs="Arial Narrow"/>
          <w:bCs/>
          <w:sz w:val="27"/>
          <w:szCs w:val="27"/>
          <w:lang w:val="es-MX"/>
        </w:rPr>
      </w:pPr>
      <w:r w:rsidRPr="00D667E4">
        <w:rPr>
          <w:rFonts w:ascii="Arial Narrow" w:hAnsi="Arial Narrow" w:cs="Arial Narrow"/>
          <w:b/>
          <w:bCs/>
          <w:sz w:val="27"/>
          <w:szCs w:val="27"/>
          <w:lang w:val="es-MX"/>
        </w:rPr>
        <w:t>QUINTO.-</w:t>
      </w:r>
      <w:r w:rsidR="00D94A23" w:rsidRPr="00D667E4">
        <w:rPr>
          <w:rFonts w:ascii="Arial Narrow" w:hAnsi="Arial Narrow" w:cs="Arial Narrow"/>
          <w:bCs/>
          <w:sz w:val="27"/>
          <w:szCs w:val="27"/>
          <w:lang w:val="es-MX"/>
        </w:rPr>
        <w:t xml:space="preserve"> La parte actora en su escrito </w:t>
      </w:r>
      <w:r w:rsidR="005060CE" w:rsidRPr="00D667E4">
        <w:rPr>
          <w:rFonts w:ascii="Arial Narrow" w:hAnsi="Arial Narrow" w:cs="Arial Narrow"/>
          <w:bCs/>
          <w:sz w:val="27"/>
          <w:szCs w:val="27"/>
          <w:lang w:val="es-MX"/>
        </w:rPr>
        <w:t>de de</w:t>
      </w:r>
      <w:r w:rsidR="00712328" w:rsidRPr="00D667E4">
        <w:rPr>
          <w:rFonts w:ascii="Arial Narrow" w:hAnsi="Arial Narrow" w:cs="Arial Narrow"/>
          <w:bCs/>
          <w:sz w:val="27"/>
          <w:szCs w:val="27"/>
          <w:lang w:val="es-MX"/>
        </w:rPr>
        <w:t>manda se limita en solicitar la restitución</w:t>
      </w:r>
      <w:r w:rsidRPr="00D667E4">
        <w:rPr>
          <w:rFonts w:ascii="Arial Narrow" w:hAnsi="Arial Narrow" w:cs="Arial Narrow"/>
          <w:bCs/>
          <w:sz w:val="27"/>
          <w:szCs w:val="27"/>
          <w:lang w:val="es-MX"/>
        </w:rPr>
        <w:t xml:space="preserve"> </w:t>
      </w:r>
      <w:r w:rsidR="005060CE" w:rsidRPr="00D667E4">
        <w:rPr>
          <w:rFonts w:ascii="Arial Narrow" w:hAnsi="Arial Narrow" w:cs="Arial Narrow"/>
          <w:bCs/>
          <w:sz w:val="27"/>
          <w:szCs w:val="27"/>
          <w:lang w:val="es-MX"/>
        </w:rPr>
        <w:t>e</w:t>
      </w:r>
      <w:r w:rsidRPr="00D667E4">
        <w:rPr>
          <w:rFonts w:ascii="Arial Narrow" w:hAnsi="Arial Narrow" w:cs="Arial Narrow"/>
          <w:bCs/>
          <w:sz w:val="27"/>
          <w:szCs w:val="27"/>
          <w:lang w:val="es-MX"/>
        </w:rPr>
        <w:t>n</w:t>
      </w:r>
      <w:r w:rsidR="005060CE" w:rsidRPr="00D667E4">
        <w:rPr>
          <w:rFonts w:ascii="Arial Narrow" w:hAnsi="Arial Narrow" w:cs="Arial Narrow"/>
          <w:bCs/>
          <w:sz w:val="27"/>
          <w:szCs w:val="27"/>
          <w:lang w:val="es-MX"/>
        </w:rPr>
        <w:t xml:space="preserve"> sus labores de las que ilegalmente fue cesado. . . . . . . . . . . . . . . . . </w:t>
      </w:r>
      <w:r w:rsidR="00712328" w:rsidRPr="00D667E4">
        <w:rPr>
          <w:rFonts w:ascii="Arial Narrow" w:hAnsi="Arial Narrow" w:cs="Arial Narrow"/>
          <w:bCs/>
          <w:sz w:val="27"/>
          <w:szCs w:val="27"/>
          <w:lang w:val="es-MX"/>
        </w:rPr>
        <w:t>. .</w:t>
      </w:r>
    </w:p>
    <w:p w:rsidR="005060CE" w:rsidRPr="00D667E4" w:rsidRDefault="005060CE" w:rsidP="00B4289A">
      <w:pPr>
        <w:spacing w:line="276" w:lineRule="auto"/>
        <w:ind w:firstLine="0"/>
        <w:rPr>
          <w:rFonts w:ascii="Arial Narrow" w:hAnsi="Arial Narrow" w:cs="Arial Narrow"/>
          <w:bCs/>
          <w:sz w:val="27"/>
          <w:szCs w:val="27"/>
          <w:lang w:val="es-MX"/>
        </w:rPr>
      </w:pPr>
    </w:p>
    <w:p w:rsidR="005060CE" w:rsidRPr="00D667E4" w:rsidRDefault="005060CE" w:rsidP="008877E4">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Pretensión que resulta improcedente en mérito de lo siguiente: . . . . . .</w:t>
      </w:r>
      <w:r w:rsidR="0071232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 . .</w:t>
      </w:r>
      <w:r w:rsidR="00712328" w:rsidRPr="00D667E4">
        <w:rPr>
          <w:rFonts w:ascii="Arial Narrow" w:hAnsi="Arial Narrow" w:cs="Arial Narrow"/>
          <w:bCs/>
          <w:sz w:val="27"/>
          <w:szCs w:val="27"/>
          <w:lang w:val="es-MX"/>
        </w:rPr>
        <w:t xml:space="preserve"> .</w:t>
      </w:r>
    </w:p>
    <w:p w:rsidR="005060CE" w:rsidRPr="00D667E4" w:rsidRDefault="005060CE" w:rsidP="00B64D98">
      <w:pPr>
        <w:spacing w:line="276" w:lineRule="auto"/>
        <w:ind w:firstLine="0"/>
        <w:rPr>
          <w:rFonts w:ascii="Arial Narrow" w:hAnsi="Arial Narrow" w:cs="Arial Narrow"/>
          <w:bCs/>
          <w:sz w:val="27"/>
          <w:szCs w:val="27"/>
          <w:lang w:val="es-MX"/>
        </w:rPr>
      </w:pPr>
    </w:p>
    <w:p w:rsidR="004763AB" w:rsidRPr="00D667E4" w:rsidRDefault="00D8515D" w:rsidP="00712328">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A pesar de </w:t>
      </w:r>
      <w:r w:rsidR="004763AB" w:rsidRPr="00D667E4">
        <w:rPr>
          <w:rFonts w:ascii="Arial Narrow" w:hAnsi="Arial Narrow" w:cs="Arial Narrow"/>
          <w:bCs/>
          <w:sz w:val="27"/>
          <w:szCs w:val="27"/>
          <w:lang w:val="es-MX"/>
        </w:rPr>
        <w:t>que fue injustificad</w:t>
      </w:r>
      <w:r w:rsidRPr="00D667E4">
        <w:rPr>
          <w:rFonts w:ascii="Arial Narrow" w:hAnsi="Arial Narrow" w:cs="Arial Narrow"/>
          <w:bCs/>
          <w:sz w:val="27"/>
          <w:szCs w:val="27"/>
          <w:lang w:val="es-MX"/>
        </w:rPr>
        <w:t>a</w:t>
      </w:r>
      <w:r w:rsidR="004763AB" w:rsidRPr="00D667E4">
        <w:rPr>
          <w:rFonts w:ascii="Arial Narrow" w:hAnsi="Arial Narrow" w:cs="Arial Narrow"/>
          <w:bCs/>
          <w:sz w:val="27"/>
          <w:szCs w:val="27"/>
          <w:lang w:val="es-MX"/>
        </w:rPr>
        <w:t xml:space="preserve"> la remoción del cargo que desempeñaba la parte justiciable como elemento de la Dirección General de </w:t>
      </w:r>
      <w:r w:rsidR="005060CE" w:rsidRPr="00D667E4">
        <w:rPr>
          <w:rFonts w:ascii="Arial Narrow" w:hAnsi="Arial Narrow" w:cs="Arial Narrow"/>
          <w:bCs/>
          <w:sz w:val="27"/>
          <w:szCs w:val="27"/>
          <w:lang w:val="es-MX"/>
        </w:rPr>
        <w:t>Policía Municipal</w:t>
      </w:r>
      <w:r w:rsidR="00C577CA" w:rsidRPr="00D667E4">
        <w:rPr>
          <w:rFonts w:ascii="Arial Narrow" w:hAnsi="Arial Narrow" w:cs="Arial Narrow"/>
          <w:bCs/>
          <w:sz w:val="27"/>
          <w:szCs w:val="27"/>
          <w:lang w:val="es-MX"/>
        </w:rPr>
        <w:t xml:space="preserve">, sin embargo, la protección de la sentencia </w:t>
      </w:r>
      <w:r w:rsidR="004763AB" w:rsidRPr="00D667E4">
        <w:rPr>
          <w:rFonts w:ascii="Arial Narrow" w:hAnsi="Arial Narrow" w:cs="Arial Narrow"/>
          <w:bCs/>
          <w:sz w:val="27"/>
          <w:szCs w:val="27"/>
          <w:lang w:val="es-MX"/>
        </w:rPr>
        <w:t>e</w:t>
      </w:r>
      <w:r w:rsidR="00C577CA" w:rsidRPr="00D667E4">
        <w:rPr>
          <w:rFonts w:ascii="Arial Narrow" w:hAnsi="Arial Narrow" w:cs="Arial Narrow"/>
          <w:bCs/>
          <w:sz w:val="27"/>
          <w:szCs w:val="27"/>
          <w:lang w:val="es-MX"/>
        </w:rPr>
        <w:t>n</w:t>
      </w:r>
      <w:r w:rsidR="004763AB" w:rsidRPr="00D667E4">
        <w:rPr>
          <w:rFonts w:ascii="Arial Narrow" w:hAnsi="Arial Narrow" w:cs="Arial Narrow"/>
          <w:bCs/>
          <w:sz w:val="27"/>
          <w:szCs w:val="27"/>
          <w:lang w:val="es-MX"/>
        </w:rPr>
        <w:t xml:space="preserve"> este proceso no puede tener efectos restitutorios, porque la resolución combatida, constituye un acto que por su naturaleza, de acuerdo a lo estipulado por el artículo 143, tercer párrafo, del aludido Código de Procedimiento y Justicia Administrativa, jurídicamente no es posible retrotraer sus efectos, dado que la restricción señalada por el artículo 123, fracción XIII, párrafo segundo, de la Constitución Política de los Estados Unidos Mexicanos, prohíbe la reincorporación de los miembros de las instituciones policiales de</w:t>
      </w:r>
      <w:r w:rsidR="00FB060A" w:rsidRPr="00D667E4">
        <w:rPr>
          <w:rFonts w:ascii="Arial Narrow" w:hAnsi="Arial Narrow" w:cs="Arial Narrow"/>
          <w:bCs/>
          <w:sz w:val="27"/>
          <w:szCs w:val="27"/>
          <w:lang w:val="es-MX"/>
        </w:rPr>
        <w:t xml:space="preserve"> </w:t>
      </w:r>
      <w:r w:rsidR="004763AB" w:rsidRPr="00D667E4">
        <w:rPr>
          <w:rFonts w:ascii="Arial Narrow" w:hAnsi="Arial Narrow" w:cs="Arial Narrow"/>
          <w:bCs/>
          <w:sz w:val="27"/>
          <w:szCs w:val="27"/>
          <w:lang w:val="es-MX"/>
        </w:rPr>
        <w:t>la Federación, el</w:t>
      </w:r>
      <w:r w:rsidR="00FB060A" w:rsidRPr="00D667E4">
        <w:rPr>
          <w:rFonts w:ascii="Arial Narrow" w:hAnsi="Arial Narrow" w:cs="Arial Narrow"/>
          <w:bCs/>
          <w:sz w:val="27"/>
          <w:szCs w:val="27"/>
          <w:lang w:val="es-MX"/>
        </w:rPr>
        <w:t xml:space="preserve"> </w:t>
      </w:r>
      <w:r w:rsidR="004763AB" w:rsidRPr="00D667E4">
        <w:rPr>
          <w:rFonts w:ascii="Arial Narrow" w:hAnsi="Arial Narrow" w:cs="Arial Narrow"/>
          <w:bCs/>
          <w:sz w:val="27"/>
          <w:szCs w:val="27"/>
          <w:lang w:val="es-MX"/>
        </w:rPr>
        <w:t>Distrito</w:t>
      </w:r>
      <w:r w:rsidR="00FB060A" w:rsidRPr="00D667E4">
        <w:rPr>
          <w:rFonts w:ascii="Arial Narrow" w:hAnsi="Arial Narrow" w:cs="Arial Narrow"/>
          <w:bCs/>
          <w:sz w:val="27"/>
          <w:szCs w:val="27"/>
          <w:lang w:val="es-MX"/>
        </w:rPr>
        <w:t xml:space="preserve"> </w:t>
      </w:r>
      <w:r w:rsidR="004763AB" w:rsidRPr="00D667E4">
        <w:rPr>
          <w:rFonts w:ascii="Arial Narrow" w:hAnsi="Arial Narrow" w:cs="Arial Narrow"/>
          <w:bCs/>
          <w:sz w:val="27"/>
          <w:szCs w:val="27"/>
          <w:lang w:val="es-MX"/>
        </w:rPr>
        <w:t>Federal, los Estados</w:t>
      </w:r>
      <w:r w:rsidR="00FB060A" w:rsidRPr="00D667E4">
        <w:rPr>
          <w:rFonts w:ascii="Arial Narrow" w:hAnsi="Arial Narrow" w:cs="Arial Narrow"/>
          <w:bCs/>
          <w:sz w:val="27"/>
          <w:szCs w:val="27"/>
          <w:lang w:val="es-MX"/>
        </w:rPr>
        <w:t xml:space="preserve"> </w:t>
      </w:r>
      <w:r w:rsidR="004763AB" w:rsidRPr="00D667E4">
        <w:rPr>
          <w:rFonts w:ascii="Arial Narrow" w:hAnsi="Arial Narrow" w:cs="Arial Narrow"/>
          <w:bCs/>
          <w:sz w:val="27"/>
          <w:szCs w:val="27"/>
          <w:lang w:val="es-MX"/>
        </w:rPr>
        <w:t xml:space="preserve">y los Municipios. . . . . . . . </w:t>
      </w:r>
      <w:r w:rsidR="00264B1B" w:rsidRPr="00D667E4">
        <w:rPr>
          <w:rFonts w:ascii="Arial Narrow" w:hAnsi="Arial Narrow" w:cs="Arial Narrow"/>
          <w:bCs/>
          <w:sz w:val="27"/>
          <w:szCs w:val="27"/>
          <w:lang w:val="es-MX"/>
        </w:rPr>
        <w:t xml:space="preserve">. . . . </w:t>
      </w:r>
      <w:r w:rsidR="004763AB" w:rsidRPr="00D667E4">
        <w:rPr>
          <w:rFonts w:ascii="Arial Narrow" w:hAnsi="Arial Narrow" w:cs="Arial Narrow"/>
          <w:bCs/>
          <w:sz w:val="27"/>
          <w:szCs w:val="27"/>
          <w:lang w:val="es-MX"/>
        </w:rPr>
        <w:t xml:space="preserve">. . . . . . . . </w:t>
      </w:r>
    </w:p>
    <w:p w:rsidR="004763AB" w:rsidRPr="00D667E4" w:rsidRDefault="004763AB" w:rsidP="005406C4">
      <w:pPr>
        <w:tabs>
          <w:tab w:val="center" w:pos="4419"/>
          <w:tab w:val="left" w:pos="6825"/>
        </w:tabs>
        <w:spacing w:line="276" w:lineRule="auto"/>
        <w:ind w:firstLine="0"/>
        <w:contextualSpacing/>
        <w:rPr>
          <w:rFonts w:ascii="Arial Narrow" w:hAnsi="Arial Narrow" w:cs="Arial Narrow"/>
          <w:bCs/>
          <w:sz w:val="27"/>
          <w:szCs w:val="27"/>
          <w:lang w:val="es-MX"/>
        </w:rPr>
      </w:pPr>
    </w:p>
    <w:p w:rsidR="004763AB" w:rsidRPr="00D667E4" w:rsidRDefault="004763AB" w:rsidP="00B64D98">
      <w:pPr>
        <w:tabs>
          <w:tab w:val="center" w:pos="4419"/>
          <w:tab w:val="left" w:pos="6825"/>
        </w:tabs>
        <w:spacing w:line="360" w:lineRule="auto"/>
        <w:contextualSpacing/>
        <w:rPr>
          <w:rFonts w:ascii="Arial Narrow" w:hAnsi="Arial Narrow" w:cs="Arial Narrow"/>
          <w:bCs/>
          <w:sz w:val="27"/>
          <w:szCs w:val="27"/>
          <w:lang w:val="es-MX"/>
        </w:rPr>
      </w:pPr>
      <w:r w:rsidRPr="00D667E4">
        <w:rPr>
          <w:rFonts w:ascii="Arial Narrow" w:hAnsi="Arial Narrow" w:cs="Arial Narrow"/>
          <w:bCs/>
          <w:sz w:val="27"/>
          <w:szCs w:val="27"/>
          <w:lang w:val="es-MX"/>
        </w:rPr>
        <w:t xml:space="preserve">Es el caso, que la parte impetrante se desempeñaba como </w:t>
      </w:r>
      <w:r w:rsidR="005060CE" w:rsidRPr="00D667E4">
        <w:rPr>
          <w:rFonts w:ascii="Arial Narrow" w:hAnsi="Arial Narrow" w:cs="Arial Narrow"/>
          <w:bCs/>
          <w:sz w:val="27"/>
          <w:szCs w:val="27"/>
          <w:lang w:val="es-MX"/>
        </w:rPr>
        <w:t>elemento de la Dirección General de Policía Municipal</w:t>
      </w:r>
      <w:r w:rsidRPr="00D667E4">
        <w:rPr>
          <w:rFonts w:ascii="Arial Narrow" w:hAnsi="Arial Narrow" w:cs="Arial Narrow"/>
          <w:bCs/>
          <w:sz w:val="27"/>
          <w:szCs w:val="27"/>
          <w:lang w:val="es-MX"/>
        </w:rPr>
        <w:t xml:space="preserve">, entonces este fallo no tiene efectos retroactivos, ni restitutorios y tampoco tendrá como finalidad la reincorporación de la parte accionante en su cargo, sino que según lo dispuesto por el citado precepto Constitucional, sólo comprende el derecho al pago de una indemnización y demás prestaciones a que tenga derecho, las que se precisarán en los siguientes párrafos, </w:t>
      </w:r>
      <w:r w:rsidRPr="00D667E4">
        <w:rPr>
          <w:rFonts w:ascii="Arial Narrow" w:hAnsi="Arial Narrow" w:cs="Arial Narrow"/>
          <w:bCs/>
          <w:sz w:val="27"/>
          <w:szCs w:val="27"/>
          <w:lang w:val="es-MX"/>
        </w:rPr>
        <w:lastRenderedPageBreak/>
        <w:t xml:space="preserve">por </w:t>
      </w:r>
      <w:r w:rsidR="00B64D98" w:rsidRPr="00D667E4">
        <w:rPr>
          <w:rFonts w:ascii="Arial Narrow" w:hAnsi="Arial Narrow" w:cs="Arial Narrow"/>
          <w:bCs/>
          <w:sz w:val="27"/>
          <w:szCs w:val="27"/>
          <w:lang w:val="es-MX"/>
        </w:rPr>
        <w:t>la</w:t>
      </w:r>
      <w:r w:rsidR="00264B1B" w:rsidRPr="00D667E4">
        <w:rPr>
          <w:rFonts w:ascii="Arial Narrow" w:hAnsi="Arial Narrow" w:cs="Arial Narrow"/>
          <w:bCs/>
          <w:sz w:val="27"/>
          <w:szCs w:val="27"/>
          <w:lang w:val="es-MX"/>
        </w:rPr>
        <w:t xml:space="preserve"> </w:t>
      </w:r>
      <w:r w:rsidR="00B64D98" w:rsidRPr="00D667E4">
        <w:rPr>
          <w:rFonts w:ascii="Arial Narrow" w:hAnsi="Arial Narrow" w:cs="Arial Narrow"/>
          <w:bCs/>
          <w:sz w:val="27"/>
          <w:szCs w:val="27"/>
          <w:lang w:val="es-MX"/>
        </w:rPr>
        <w:t>naturaleza</w:t>
      </w:r>
      <w:r w:rsidR="00264B1B" w:rsidRPr="00D667E4">
        <w:rPr>
          <w:rFonts w:ascii="Arial Narrow" w:hAnsi="Arial Narrow" w:cs="Arial Narrow"/>
          <w:bCs/>
          <w:sz w:val="27"/>
          <w:szCs w:val="27"/>
          <w:lang w:val="es-MX"/>
        </w:rPr>
        <w:t xml:space="preserve"> </w:t>
      </w:r>
      <w:r w:rsidR="00B64D98" w:rsidRPr="00D667E4">
        <w:rPr>
          <w:rFonts w:ascii="Arial Narrow" w:hAnsi="Arial Narrow" w:cs="Arial Narrow"/>
          <w:bCs/>
          <w:sz w:val="27"/>
          <w:szCs w:val="27"/>
          <w:lang w:val="es-MX"/>
        </w:rPr>
        <w:t>del</w:t>
      </w:r>
      <w:r w:rsidR="00264B1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servicio</w:t>
      </w:r>
      <w:r w:rsidR="00264B1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que tenía encomendado </w:t>
      </w:r>
      <w:r w:rsidR="00B64D98" w:rsidRPr="00D667E4">
        <w:rPr>
          <w:rFonts w:ascii="Arial Narrow" w:hAnsi="Arial Narrow" w:cs="Arial Narrow"/>
          <w:bCs/>
          <w:sz w:val="27"/>
          <w:szCs w:val="27"/>
          <w:lang w:val="es-MX"/>
        </w:rPr>
        <w:t>la</w:t>
      </w:r>
      <w:r w:rsidR="00264B1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parte actora como miembro de los Cuerpos de Seguridad Pública Municipal. . . . . . . . . . . . . . . . . . . . . . </w:t>
      </w:r>
    </w:p>
    <w:p w:rsidR="00712328" w:rsidRPr="00D667E4" w:rsidRDefault="00712328" w:rsidP="00B4289A">
      <w:pPr>
        <w:spacing w:line="276" w:lineRule="auto"/>
        <w:ind w:firstLine="0"/>
        <w:contextualSpacing/>
        <w:rPr>
          <w:rFonts w:ascii="Arial Narrow" w:hAnsi="Arial Narrow" w:cs="Arial Narrow"/>
          <w:bCs/>
          <w:sz w:val="27"/>
          <w:szCs w:val="27"/>
          <w:lang w:val="es-MX"/>
        </w:rPr>
      </w:pPr>
    </w:p>
    <w:p w:rsidR="004763AB" w:rsidRPr="00D667E4" w:rsidRDefault="004763AB" w:rsidP="00B82538">
      <w:pPr>
        <w:spacing w:line="360" w:lineRule="auto"/>
        <w:contextualSpacing/>
        <w:rPr>
          <w:rFonts w:ascii="Arial Narrow" w:hAnsi="Arial Narrow" w:cs="Arial Narrow"/>
          <w:bCs/>
          <w:sz w:val="27"/>
          <w:szCs w:val="27"/>
          <w:lang w:val="es-MX"/>
        </w:rPr>
      </w:pPr>
      <w:r w:rsidRPr="00D667E4">
        <w:rPr>
          <w:rFonts w:ascii="Arial Narrow" w:hAnsi="Arial Narrow" w:cs="Arial Narrow"/>
          <w:bCs/>
          <w:sz w:val="27"/>
          <w:szCs w:val="27"/>
          <w:lang w:val="es-MX"/>
        </w:rPr>
        <w:t xml:space="preserve">Ahora bien, de este precepto Constitucional, se colige que las relaciones derivadas de la prestación del servicio entre los miembros de los cuerpos de seguridad pública y el Municipio son de naturaleza administrativa y no de carácter laboral, la que se rige por sus propias Leyes, esto es, por el artículo 123, fracción XIII, párrafo segundo, Constitucional; la Ley General del Sistema Nacional de Seguridad Pública, la </w:t>
      </w:r>
      <w:r w:rsidRPr="00D667E4">
        <w:rPr>
          <w:rFonts w:ascii="Arial Narrow" w:hAnsi="Arial Narrow"/>
          <w:sz w:val="27"/>
          <w:szCs w:val="27"/>
          <w:lang w:val="es-MX"/>
        </w:rPr>
        <w:t>Ley del Sistema de Seguridad Pública del Estado de Guanajuato</w:t>
      </w:r>
      <w:r w:rsidRPr="00D667E4">
        <w:rPr>
          <w:rFonts w:ascii="Arial Narrow" w:hAnsi="Arial Narrow" w:cs="Arial Narrow"/>
          <w:bCs/>
          <w:sz w:val="27"/>
          <w:szCs w:val="27"/>
          <w:lang w:val="es-MX"/>
        </w:rPr>
        <w:t>, el Reglamento del Consejo de Honor y Justic</w:t>
      </w:r>
      <w:r w:rsidR="00264B1B" w:rsidRPr="00D667E4">
        <w:rPr>
          <w:rFonts w:ascii="Arial Narrow" w:hAnsi="Arial Narrow" w:cs="Arial Narrow"/>
          <w:bCs/>
          <w:sz w:val="27"/>
          <w:szCs w:val="27"/>
          <w:lang w:val="es-MX"/>
        </w:rPr>
        <w:t xml:space="preserve">ia de los Cuerpos de Seguridad </w:t>
      </w:r>
      <w:r w:rsidRPr="00D667E4">
        <w:rPr>
          <w:rFonts w:ascii="Arial Narrow" w:hAnsi="Arial Narrow" w:cs="Arial Narrow"/>
          <w:bCs/>
          <w:sz w:val="27"/>
          <w:szCs w:val="27"/>
          <w:lang w:val="es-MX"/>
        </w:rPr>
        <w:t xml:space="preserve">Pública Municipal de León Guanajuato y por </w:t>
      </w:r>
      <w:r w:rsidRPr="00D667E4">
        <w:rPr>
          <w:rFonts w:ascii="Arial Narrow" w:hAnsi="Arial Narrow" w:cs="Arial"/>
          <w:bCs/>
          <w:sz w:val="27"/>
          <w:szCs w:val="27"/>
          <w:lang w:val="es-MX"/>
        </w:rPr>
        <w:t xml:space="preserve">el </w:t>
      </w:r>
      <w:r w:rsidR="005406C4" w:rsidRPr="00D667E4">
        <w:rPr>
          <w:rFonts w:ascii="Arial Narrow" w:hAnsi="Arial Narrow" w:cs="Arial"/>
          <w:bCs/>
          <w:sz w:val="27"/>
          <w:szCs w:val="27"/>
          <w:lang w:val="es-MX"/>
        </w:rPr>
        <w:t xml:space="preserve">Reglamento </w:t>
      </w:r>
      <w:r w:rsidR="005406C4" w:rsidRPr="00D667E4">
        <w:rPr>
          <w:rFonts w:ascii="Arial Narrow" w:hAnsi="Arial Narrow" w:cs="Arial"/>
          <w:sz w:val="27"/>
          <w:szCs w:val="27"/>
          <w:lang w:val="es-MX"/>
        </w:rPr>
        <w:t xml:space="preserve">Interior de la </w:t>
      </w:r>
      <w:r w:rsidR="00ED495D" w:rsidRPr="00D667E4">
        <w:rPr>
          <w:rFonts w:ascii="Arial Narrow" w:hAnsi="Arial Narrow" w:cs="Arial"/>
          <w:sz w:val="27"/>
          <w:szCs w:val="27"/>
          <w:lang w:val="es-MX"/>
        </w:rPr>
        <w:t xml:space="preserve">Dirección General de Policía </w:t>
      </w:r>
      <w:r w:rsidR="005406C4" w:rsidRPr="00D667E4">
        <w:rPr>
          <w:rFonts w:ascii="Arial Narrow" w:hAnsi="Arial Narrow" w:cs="Arial"/>
          <w:sz w:val="27"/>
          <w:szCs w:val="27"/>
          <w:lang w:val="es-MX"/>
        </w:rPr>
        <w:t xml:space="preserve">Municipal </w:t>
      </w:r>
      <w:r w:rsidR="005406C4" w:rsidRPr="00D667E4">
        <w:rPr>
          <w:rFonts w:ascii="Arial Narrow" w:hAnsi="Arial Narrow" w:cs="Arial"/>
          <w:bCs/>
          <w:sz w:val="27"/>
          <w:szCs w:val="27"/>
          <w:lang w:val="es-MX"/>
        </w:rPr>
        <w:t>de León, Guanajuato</w:t>
      </w:r>
      <w:r w:rsidRPr="00D667E4">
        <w:rPr>
          <w:rFonts w:ascii="Arial Narrow" w:hAnsi="Arial Narrow" w:cs="Arial Narrow"/>
          <w:bCs/>
          <w:sz w:val="27"/>
          <w:szCs w:val="27"/>
          <w:lang w:val="es-MX"/>
        </w:rPr>
        <w:t xml:space="preserve">. . . . . . . . . . . . . . . . . . </w:t>
      </w:r>
      <w:r w:rsidR="00712328" w:rsidRPr="00D667E4">
        <w:rPr>
          <w:rFonts w:ascii="Arial Narrow" w:hAnsi="Arial Narrow" w:cs="Arial Narrow"/>
          <w:bCs/>
          <w:sz w:val="27"/>
          <w:szCs w:val="27"/>
          <w:lang w:val="es-MX"/>
        </w:rPr>
        <w:t xml:space="preserve">. </w:t>
      </w:r>
    </w:p>
    <w:p w:rsidR="005406C4" w:rsidRPr="00D667E4" w:rsidRDefault="005406C4" w:rsidP="00712328">
      <w:pPr>
        <w:tabs>
          <w:tab w:val="center" w:pos="4419"/>
          <w:tab w:val="left" w:pos="6825"/>
        </w:tabs>
        <w:spacing w:line="276" w:lineRule="auto"/>
        <w:ind w:firstLine="0"/>
        <w:contextualSpacing/>
        <w:rPr>
          <w:rFonts w:ascii="Arial Narrow" w:hAnsi="Arial Narrow" w:cs="Arial Narrow"/>
          <w:bCs/>
          <w:sz w:val="27"/>
          <w:szCs w:val="27"/>
          <w:lang w:val="es-MX"/>
        </w:rPr>
      </w:pPr>
    </w:p>
    <w:p w:rsidR="004763AB" w:rsidRPr="00D667E4" w:rsidRDefault="004763AB" w:rsidP="00712328">
      <w:pPr>
        <w:tabs>
          <w:tab w:val="center" w:pos="4419"/>
          <w:tab w:val="left" w:pos="6825"/>
        </w:tabs>
        <w:spacing w:line="360" w:lineRule="auto"/>
        <w:contextualSpacing/>
        <w:rPr>
          <w:rFonts w:ascii="Arial Narrow" w:hAnsi="Arial Narrow" w:cs="Arial Narrow"/>
          <w:bCs/>
          <w:sz w:val="27"/>
          <w:szCs w:val="27"/>
          <w:lang w:val="es-MX"/>
        </w:rPr>
      </w:pPr>
      <w:r w:rsidRPr="00D667E4">
        <w:rPr>
          <w:rFonts w:ascii="Arial Narrow" w:hAnsi="Arial Narrow" w:cs="Arial Narrow"/>
          <w:bCs/>
          <w:sz w:val="27"/>
          <w:szCs w:val="27"/>
          <w:lang w:val="es-MX"/>
        </w:rPr>
        <w:t xml:space="preserve">De igual manera, se deduce la improcedencia de la reincorporación en el </w:t>
      </w:r>
      <w:r w:rsidR="00943E41" w:rsidRPr="00D667E4">
        <w:rPr>
          <w:rFonts w:ascii="Arial Narrow" w:hAnsi="Arial Narrow"/>
        </w:rPr>
        <w:t xml:space="preserve">al </w:t>
      </w:r>
      <w:r w:rsidR="00943E41" w:rsidRPr="00D667E4">
        <w:rPr>
          <w:rFonts w:ascii="Arial Narrow" w:hAnsi="Arial Narrow"/>
          <w:sz w:val="27"/>
          <w:szCs w:val="27"/>
        </w:rPr>
        <w:t>servicio público</w:t>
      </w:r>
      <w:r w:rsidR="00943E41"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de los miembros de las corporaciones policiales que sean </w:t>
      </w:r>
      <w:r w:rsidRPr="00D667E4">
        <w:rPr>
          <w:rFonts w:ascii="Arial Narrow" w:hAnsi="Arial Narrow"/>
          <w:sz w:val="27"/>
          <w:szCs w:val="27"/>
          <w:lang w:val="es-MX"/>
        </w:rPr>
        <w:t>removidos</w:t>
      </w:r>
      <w:r w:rsidRPr="00D667E4">
        <w:rPr>
          <w:rFonts w:ascii="Arial Narrow" w:hAnsi="Arial Narrow" w:cs="Arial Narrow"/>
          <w:sz w:val="27"/>
          <w:szCs w:val="27"/>
          <w:lang w:val="es-MX"/>
        </w:rPr>
        <w:t xml:space="preserve"> del cargo</w:t>
      </w:r>
      <w:r w:rsidRPr="00D667E4">
        <w:rPr>
          <w:rFonts w:ascii="Arial Narrow" w:hAnsi="Arial Narrow"/>
          <w:sz w:val="27"/>
          <w:szCs w:val="27"/>
          <w:lang w:val="es-MX"/>
        </w:rPr>
        <w:t xml:space="preserve">, </w:t>
      </w:r>
      <w:r w:rsidRPr="00D667E4">
        <w:rPr>
          <w:rFonts w:ascii="Arial Narrow" w:hAnsi="Arial Narrow" w:cs="Arial Narrow"/>
          <w:bCs/>
          <w:sz w:val="27"/>
          <w:szCs w:val="27"/>
          <w:lang w:val="es-MX"/>
        </w:rPr>
        <w:t>cuando</w:t>
      </w:r>
      <w:r w:rsidRPr="00D667E4">
        <w:rPr>
          <w:rFonts w:ascii="Arial Narrow" w:hAnsi="Arial Narrow"/>
          <w:sz w:val="27"/>
          <w:szCs w:val="27"/>
          <w:lang w:val="es-MX"/>
        </w:rPr>
        <w:t xml:space="preserve"> la autoridad jurisdiccional resolviere que fue injustificada</w:t>
      </w:r>
      <w:r w:rsidRPr="00D667E4">
        <w:rPr>
          <w:rFonts w:ascii="Arial Narrow" w:hAnsi="Arial Narrow" w:cs="Arial Narrow"/>
          <w:bCs/>
          <w:sz w:val="27"/>
          <w:szCs w:val="27"/>
          <w:lang w:val="es-MX"/>
        </w:rPr>
        <w:t xml:space="preserve">, excluyéndoseles de los derechos laborales de los trabajadores del Municipio y particularmente carecen del derecho a la estabilidad en el empleo y de la inmutabilidad de toda condición de ingreso o permanencia en el cargo, prohibición absoluta Constitucional que se adoptó en la </w:t>
      </w:r>
      <w:r w:rsidRPr="00D667E4">
        <w:rPr>
          <w:rFonts w:ascii="Arial Narrow" w:hAnsi="Arial Narrow"/>
          <w:sz w:val="27"/>
          <w:szCs w:val="27"/>
          <w:lang w:val="es-MX"/>
        </w:rPr>
        <w:t>Ley del Sistema de Seguridad Pública del Estado</w:t>
      </w:r>
      <w:r w:rsidR="002A480B" w:rsidRPr="00D667E4">
        <w:rPr>
          <w:rFonts w:ascii="Arial Narrow" w:hAnsi="Arial Narrow"/>
          <w:sz w:val="27"/>
          <w:szCs w:val="27"/>
          <w:lang w:val="es-MX"/>
        </w:rPr>
        <w:t xml:space="preserve"> </w:t>
      </w:r>
      <w:r w:rsidR="00B64D98" w:rsidRPr="00D667E4">
        <w:rPr>
          <w:rFonts w:ascii="Arial Narrow" w:hAnsi="Arial Narrow"/>
          <w:sz w:val="27"/>
          <w:szCs w:val="27"/>
          <w:lang w:val="es-MX"/>
        </w:rPr>
        <w:t>de</w:t>
      </w:r>
      <w:r w:rsidR="002A480B" w:rsidRPr="00D667E4">
        <w:rPr>
          <w:rFonts w:ascii="Arial Narrow" w:hAnsi="Arial Narrow"/>
          <w:sz w:val="27"/>
          <w:szCs w:val="27"/>
          <w:lang w:val="es-MX"/>
        </w:rPr>
        <w:t xml:space="preserve"> </w:t>
      </w:r>
      <w:r w:rsidRPr="00D667E4">
        <w:rPr>
          <w:rFonts w:ascii="Arial Narrow" w:hAnsi="Arial Narrow"/>
          <w:sz w:val="27"/>
          <w:szCs w:val="27"/>
          <w:lang w:val="es-MX"/>
        </w:rPr>
        <w:t>Guanajuato</w:t>
      </w:r>
      <w:r w:rsidRPr="00D667E4">
        <w:rPr>
          <w:rFonts w:ascii="Arial Narrow" w:hAnsi="Arial Narrow" w:cs="Arial Narrow"/>
          <w:bCs/>
          <w:sz w:val="27"/>
          <w:szCs w:val="27"/>
          <w:lang w:val="es-MX"/>
        </w:rPr>
        <w:t xml:space="preserve">, </w:t>
      </w:r>
      <w:r w:rsidR="00B64D98" w:rsidRPr="00D667E4">
        <w:rPr>
          <w:rFonts w:ascii="Arial Narrow" w:hAnsi="Arial Narrow" w:cs="Arial Narrow"/>
          <w:bCs/>
          <w:sz w:val="27"/>
          <w:szCs w:val="27"/>
          <w:lang w:val="es-MX"/>
        </w:rPr>
        <w:t>por</w:t>
      </w:r>
      <w:r w:rsidR="002A480B" w:rsidRPr="00D667E4">
        <w:rPr>
          <w:rFonts w:ascii="Arial Narrow" w:hAnsi="Arial Narrow" w:cs="Arial Narrow"/>
          <w:bCs/>
          <w:sz w:val="27"/>
          <w:szCs w:val="27"/>
          <w:lang w:val="es-MX"/>
        </w:rPr>
        <w:t xml:space="preserve"> </w:t>
      </w:r>
      <w:r w:rsidR="00B64D98" w:rsidRPr="00D667E4">
        <w:rPr>
          <w:rFonts w:ascii="Arial Narrow" w:hAnsi="Arial Narrow" w:cs="Arial Narrow"/>
          <w:bCs/>
          <w:sz w:val="27"/>
          <w:szCs w:val="27"/>
          <w:lang w:val="es-MX"/>
        </w:rPr>
        <w:t>consiguiente,</w:t>
      </w:r>
      <w:r w:rsidR="002A480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a la</w:t>
      </w:r>
      <w:r w:rsidR="002A480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parte actora no le es aplicable supletoriamente la Ley Federal del Trabajo. . . . . . .</w:t>
      </w:r>
      <w:r w:rsidR="00943E41"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 . . . . . . </w:t>
      </w:r>
    </w:p>
    <w:p w:rsidR="00F043B0" w:rsidRPr="00D667E4" w:rsidRDefault="00F043B0" w:rsidP="00943E41">
      <w:pPr>
        <w:spacing w:line="276" w:lineRule="auto"/>
        <w:ind w:firstLine="0"/>
        <w:rPr>
          <w:rFonts w:ascii="Arial Narrow" w:hAnsi="Arial Narrow" w:cs="Arial Narrow"/>
          <w:bCs/>
          <w:sz w:val="27"/>
          <w:szCs w:val="27"/>
          <w:lang w:val="es-MX"/>
        </w:rPr>
      </w:pPr>
    </w:p>
    <w:p w:rsidR="00943E41" w:rsidRPr="00D667E4" w:rsidRDefault="00943E41" w:rsidP="00943E41">
      <w:pPr>
        <w:spacing w:line="360" w:lineRule="auto"/>
        <w:ind w:firstLine="708"/>
        <w:rPr>
          <w:rFonts w:ascii="Arial Narrow" w:hAnsi="Arial Narrow"/>
          <w:sz w:val="27"/>
          <w:szCs w:val="27"/>
        </w:rPr>
      </w:pPr>
      <w:r w:rsidRPr="00D667E4">
        <w:rPr>
          <w:rFonts w:ascii="Arial Narrow" w:hAnsi="Arial Narrow"/>
          <w:sz w:val="27"/>
          <w:szCs w:val="27"/>
        </w:rPr>
        <w:t>Al respecto</w:t>
      </w:r>
      <w:r w:rsidRPr="00D667E4">
        <w:rPr>
          <w:rFonts w:ascii="Arial Narrow" w:hAnsi="Arial Narrow" w:cs="Goudy"/>
          <w:iCs/>
          <w:sz w:val="27"/>
          <w:szCs w:val="27"/>
        </w:rPr>
        <w:t>, se reproduce el criterio sustentado en una tesis de Jurisprudencia de la Segunda Sala de la Suprema Corte de Justicia de la Nación,</w:t>
      </w:r>
      <w:r w:rsidRPr="00D667E4">
        <w:rPr>
          <w:rFonts w:ascii="Arial Narrow" w:hAnsi="Arial Narrow"/>
          <w:sz w:val="27"/>
          <w:szCs w:val="27"/>
        </w:rPr>
        <w:t xml:space="preserve"> en la </w:t>
      </w:r>
      <w:r w:rsidRPr="00D667E4">
        <w:rPr>
          <w:rFonts w:ascii="Arial Narrow" w:hAnsi="Arial Narrow" w:cs="Arial"/>
          <w:sz w:val="27"/>
          <w:szCs w:val="27"/>
        </w:rPr>
        <w:t xml:space="preserve">Novena Época; </w:t>
      </w:r>
      <w:r w:rsidRPr="00D667E4">
        <w:rPr>
          <w:rFonts w:ascii="Arial Narrow" w:hAnsi="Arial Narrow"/>
          <w:sz w:val="27"/>
          <w:szCs w:val="27"/>
        </w:rPr>
        <w:t xml:space="preserve">Registro: 164225; Instancia: Segunda Sala; Tipo de Tesis: Jurisprudencia; Fuente: Semanario Judicial de la Federación y su Gaceta; Tomo XXXII, Julio de 2010; Materia(s): Constitucional, Laboral; Tesis: 2a./J. 103/2010; visible a Página: 310 la que se localiza en la página de internet </w:t>
      </w:r>
      <w:r w:rsidRPr="00D667E4">
        <w:rPr>
          <w:rFonts w:ascii="Arial Narrow" w:hAnsi="Arial Narrow"/>
          <w:i/>
          <w:sz w:val="27"/>
          <w:szCs w:val="27"/>
        </w:rPr>
        <w:t>sjf.scjn.gob.mx</w:t>
      </w:r>
      <w:r w:rsidRPr="00D667E4">
        <w:rPr>
          <w:rFonts w:ascii="Arial Narrow" w:hAnsi="Arial Narrow"/>
          <w:sz w:val="27"/>
          <w:szCs w:val="27"/>
        </w:rPr>
        <w:t xml:space="preserve">, Sistema de Tesis y Ejecutorias publicadas en el Semanario Judicial de la Federación de 1917 a la fecha, bajo el rubro siguiente: . . . . . . . . . . . . . . . . . . . .  . . . </w:t>
      </w:r>
    </w:p>
    <w:p w:rsidR="00264B1B" w:rsidRPr="00D667E4" w:rsidRDefault="00146F3C" w:rsidP="00B640D1">
      <w:pPr>
        <w:spacing w:line="360" w:lineRule="auto"/>
        <w:rPr>
          <w:rFonts w:ascii="Arial Narrow" w:hAnsi="Arial Narrow"/>
          <w:i/>
        </w:rPr>
      </w:pPr>
      <w:r w:rsidRPr="00D667E4">
        <w:rPr>
          <w:rFonts w:ascii="Arial Narrow" w:hAnsi="Arial Narrow"/>
          <w:i/>
        </w:rPr>
        <w:t>“</w:t>
      </w:r>
      <w:r w:rsidR="00943E41" w:rsidRPr="00D667E4">
        <w:rPr>
          <w:rFonts w:ascii="Arial Narrow" w:hAnsi="Arial Narrow"/>
          <w:i/>
        </w:rPr>
        <w:t xml:space="preserve">SEGURIDAD PÚBLICA. LA PROHIBICIÓN DE REINSTALAR EN SU CARGO A LOS </w:t>
      </w:r>
    </w:p>
    <w:p w:rsidR="00943E41" w:rsidRPr="00D667E4" w:rsidRDefault="00943E41" w:rsidP="00264B1B">
      <w:pPr>
        <w:spacing w:line="360" w:lineRule="auto"/>
        <w:ind w:firstLine="0"/>
        <w:rPr>
          <w:rFonts w:ascii="Arial Narrow" w:hAnsi="Arial Narrow"/>
          <w:sz w:val="27"/>
          <w:szCs w:val="27"/>
        </w:rPr>
      </w:pPr>
      <w:r w:rsidRPr="00D667E4">
        <w:rPr>
          <w:rFonts w:ascii="Arial Narrow" w:hAnsi="Arial Narrow"/>
          <w:i/>
        </w:rPr>
        <w:lastRenderedPageBreak/>
        <w:t>MIEMBROS DE LAS INSTITUCIONES POLICIALES, PREVISTA POR EL ARTÍCULO 123, APARTADO B, FRACCIÓN XIII, DE LA CONSTITUCIÓN GENERAL DE LA REPÚBLICA, REFORMADO MEDIANTE DECRETO PUBLICADO EN EL DIARIO OFICIAL DE LA FEDERACIÓN EL 18 DE JUNIO DE 2008, ES APLICABLE EN TODOS LOS CASOS, INDEPENDIENTEMENTE DE LA RAZÓN QUE MOTIVÓ EL CESE.</w:t>
      </w:r>
      <w:r w:rsidR="00B640D1" w:rsidRPr="00D667E4">
        <w:rPr>
          <w:rFonts w:ascii="Arial Narrow" w:hAnsi="Arial Narrow"/>
          <w:i/>
        </w:rPr>
        <w:t xml:space="preserve"> </w:t>
      </w:r>
      <w:r w:rsidRPr="00D667E4">
        <w:rPr>
          <w:rFonts w:ascii="Arial Narrow" w:hAnsi="Arial Narrow"/>
          <w:i/>
        </w:rPr>
        <w:t>Del citado precepto constitucional se advierte que los miembros de las instituciones policiales podrán ser separados de sus cargos si no cumplen con los requisitos de permanencia o si incurren en responsabilidad, con la expresa previsión de que si la autoridad resolviere que la separación, remoción, baja, cese o cualquier otra forma de terminación del servicio fue injustificada, el Estado sólo está obligado a pagar la indemnización y demás prestaciones a que tengan derecho, sin que en ningún caso proceda su reincorporación, cualquiera que sea el resultado del juicio o medio de defensa que se hubiere promovido. De lo anterior se sigue que a partir de la aludida reforma la prohibición de reincorporación es absoluta, lo que se corrobora con el análisis del proceso relativo del que deriva que el Constituyente Permanente privilegió el interés general por el combate a la corrupción y la seguridad por encima de la afectación que pudiere sufrir el agraviado la que, en su caso, se compensaría con el pago de la indemnización respectiva, por lo que independientemente de la razón del cese tiene preferencia la decisión del Constituyente de impedir que los miembros de las corporaciones policiacas que hubiesen causado baja se reincorporen al servicio.</w:t>
      </w:r>
      <w:r w:rsidR="00B640D1" w:rsidRPr="00D667E4">
        <w:rPr>
          <w:rFonts w:ascii="Arial Narrow" w:hAnsi="Arial Narrow"/>
          <w:i/>
        </w:rPr>
        <w:t>”</w:t>
      </w:r>
      <w:r w:rsidR="00B640D1" w:rsidRPr="00D667E4">
        <w:rPr>
          <w:rFonts w:ascii="Arial Narrow" w:hAnsi="Arial Narrow"/>
        </w:rPr>
        <w:t xml:space="preserve"> </w:t>
      </w:r>
      <w:r w:rsidRPr="00D667E4">
        <w:rPr>
          <w:rFonts w:ascii="Arial Narrow" w:hAnsi="Arial Narrow"/>
        </w:rPr>
        <w:t>Contradicción de tesis 21/2010. Entre las sustentadas por el Primer, Segundo y Tercer Tribunales Colegiados del Noveno Circuito. 23 de junio de 2010. Mayoría de cuatro votos. Disidente y Ponente: Luis María Aguilar Morales. Secretario: Francisco Gorka Migoni Goslinga.</w:t>
      </w:r>
      <w:r w:rsidR="00B640D1" w:rsidRPr="00D667E4">
        <w:rPr>
          <w:rFonts w:ascii="Arial Narrow" w:hAnsi="Arial Narrow"/>
        </w:rPr>
        <w:t xml:space="preserve"> </w:t>
      </w:r>
      <w:r w:rsidRPr="00D667E4">
        <w:rPr>
          <w:rFonts w:ascii="Arial Narrow" w:hAnsi="Arial Narrow"/>
        </w:rPr>
        <w:t>Tesis de jurisprudencia 103/2010. Aprobada por la Segunda Sala de este Alto Tribunal, en sesión privada del treinta de junio de dos mil diez.</w:t>
      </w:r>
    </w:p>
    <w:p w:rsidR="00943E41" w:rsidRPr="00D667E4" w:rsidRDefault="00943E41" w:rsidP="00712328">
      <w:pPr>
        <w:spacing w:line="276" w:lineRule="auto"/>
        <w:ind w:firstLine="0"/>
        <w:rPr>
          <w:rFonts w:ascii="Arial Narrow" w:hAnsi="Arial Narrow" w:cs="Arial Narrow"/>
          <w:bCs/>
          <w:sz w:val="27"/>
          <w:szCs w:val="27"/>
          <w:lang w:val="es-MX"/>
        </w:rPr>
      </w:pPr>
    </w:p>
    <w:p w:rsidR="004763AB" w:rsidRPr="00D667E4" w:rsidRDefault="004763AB" w:rsidP="002A480B">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En </w:t>
      </w:r>
      <w:r w:rsidR="002A480B" w:rsidRPr="00D667E4">
        <w:rPr>
          <w:rFonts w:ascii="Arial Narrow" w:hAnsi="Arial Narrow" w:cs="Arial Narrow"/>
          <w:bCs/>
          <w:sz w:val="27"/>
          <w:szCs w:val="27"/>
          <w:lang w:val="es-MX"/>
        </w:rPr>
        <w:t>ese</w:t>
      </w:r>
      <w:r w:rsidR="00F043B0"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contexto,</w:t>
      </w:r>
      <w:r w:rsidR="00F043B0"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e</w:t>
      </w:r>
      <w:r w:rsidRPr="00D667E4">
        <w:rPr>
          <w:rFonts w:ascii="Arial Narrow" w:hAnsi="Arial Narrow" w:cs="Arial"/>
          <w:sz w:val="27"/>
          <w:szCs w:val="27"/>
          <w:lang w:val="es-MX"/>
        </w:rPr>
        <w:t xml:space="preserve">s </w:t>
      </w:r>
      <w:r w:rsidR="002A480B" w:rsidRPr="00D667E4">
        <w:rPr>
          <w:rFonts w:ascii="Arial Narrow" w:hAnsi="Arial Narrow" w:cs="Arial"/>
          <w:sz w:val="27"/>
          <w:szCs w:val="27"/>
          <w:lang w:val="es-MX"/>
        </w:rPr>
        <w:t>relevante</w:t>
      </w:r>
      <w:r w:rsidR="00F043B0" w:rsidRPr="00D667E4">
        <w:rPr>
          <w:rFonts w:ascii="Arial Narrow" w:hAnsi="Arial Narrow" w:cs="Arial"/>
          <w:sz w:val="27"/>
          <w:szCs w:val="27"/>
          <w:lang w:val="es-MX"/>
        </w:rPr>
        <w:t xml:space="preserve"> </w:t>
      </w:r>
      <w:r w:rsidRPr="00D667E4">
        <w:rPr>
          <w:rFonts w:ascii="Arial Narrow" w:hAnsi="Arial Narrow" w:cs="Arial"/>
          <w:sz w:val="27"/>
          <w:szCs w:val="27"/>
          <w:lang w:val="es-MX"/>
        </w:rPr>
        <w:t xml:space="preserve">destacar </w:t>
      </w:r>
      <w:r w:rsidRPr="00D667E4">
        <w:rPr>
          <w:rFonts w:ascii="Arial Narrow" w:hAnsi="Arial Narrow" w:cs="Arial Narrow"/>
          <w:bCs/>
          <w:sz w:val="27"/>
          <w:szCs w:val="27"/>
          <w:lang w:val="es-MX"/>
        </w:rPr>
        <w:t xml:space="preserve">que en nuestro país el Legislador Constituyente en el artículo 123 de la Constitución Política de los Estados Unidos Mexicanos, establece las bases mínimas y fundamentales de las relaciones de trabajo; en el apartado A) se norma en forma exclusiva </w:t>
      </w:r>
      <w:r w:rsidRPr="00D667E4">
        <w:rPr>
          <w:rFonts w:ascii="Arial Narrow" w:hAnsi="Arial Narrow"/>
          <w:sz w:val="27"/>
          <w:szCs w:val="27"/>
          <w:lang w:val="es-MX"/>
        </w:rPr>
        <w:t>el derecho laboral, desarrollado en la Ley Federal del Trabajo,</w:t>
      </w:r>
      <w:r w:rsidRPr="00D667E4">
        <w:rPr>
          <w:rFonts w:ascii="Arial Narrow" w:hAnsi="Arial Narrow" w:cs="Arial Narrow"/>
          <w:bCs/>
          <w:sz w:val="27"/>
          <w:szCs w:val="27"/>
          <w:lang w:val="es-MX"/>
        </w:rPr>
        <w:t xml:space="preserve"> mientras en el apartado B) se regulan las relaciones de trabajo entre el Estado en sus tres ámbitos de gobierno </w:t>
      </w:r>
      <w:r w:rsidRPr="00D667E4">
        <w:rPr>
          <w:rFonts w:ascii="Arial Narrow" w:hAnsi="Arial Narrow" w:cs="Arial Narrow"/>
          <w:b/>
          <w:bCs/>
          <w:i/>
          <w:sz w:val="27"/>
          <w:szCs w:val="27"/>
          <w:lang w:val="es-MX"/>
        </w:rPr>
        <w:t>-</w:t>
      </w:r>
      <w:r w:rsidRPr="00D667E4">
        <w:rPr>
          <w:rFonts w:ascii="Arial Narrow" w:hAnsi="Arial Narrow" w:cs="Arial Narrow"/>
          <w:bCs/>
          <w:i/>
          <w:sz w:val="27"/>
          <w:szCs w:val="27"/>
          <w:lang w:val="es-MX"/>
        </w:rPr>
        <w:t>Federal, Estatal y Municipal-</w:t>
      </w:r>
      <w:r w:rsidRPr="00D667E4">
        <w:rPr>
          <w:rFonts w:ascii="Arial Narrow" w:hAnsi="Arial Narrow" w:cs="Arial Narrow"/>
          <w:bCs/>
          <w:sz w:val="27"/>
          <w:szCs w:val="27"/>
          <w:lang w:val="es-MX"/>
        </w:rPr>
        <w:t xml:space="preserve"> y sus trabajadores, derecho desarrollado en las ley</w:t>
      </w:r>
      <w:r w:rsidR="00F043B0" w:rsidRPr="00D667E4">
        <w:rPr>
          <w:rFonts w:ascii="Arial Narrow" w:hAnsi="Arial Narrow" w:cs="Arial Narrow"/>
          <w:bCs/>
          <w:sz w:val="27"/>
          <w:szCs w:val="27"/>
          <w:lang w:val="es-MX"/>
        </w:rPr>
        <w:t xml:space="preserve">es </w:t>
      </w:r>
      <w:r w:rsidRPr="00D667E4">
        <w:rPr>
          <w:rFonts w:ascii="Arial Narrow" w:hAnsi="Arial Narrow" w:cs="Arial Narrow"/>
          <w:bCs/>
          <w:sz w:val="27"/>
          <w:szCs w:val="27"/>
          <w:lang w:val="es-MX"/>
        </w:rPr>
        <w:t xml:space="preserve">especiales. . . . . . . . . . . . . . . . . . . . . . . . . . . . . . . . . . . . . . . . . . . </w:t>
      </w:r>
      <w:r w:rsidR="00B64D98" w:rsidRPr="00D667E4">
        <w:rPr>
          <w:rFonts w:ascii="Arial Narrow" w:hAnsi="Arial Narrow" w:cs="Arial Narrow"/>
          <w:bCs/>
          <w:sz w:val="27"/>
          <w:szCs w:val="27"/>
          <w:lang w:val="es-MX"/>
        </w:rPr>
        <w:t>. . . . . . . . . . . . . . . .</w:t>
      </w:r>
    </w:p>
    <w:p w:rsidR="004763AB" w:rsidRPr="00D667E4" w:rsidRDefault="00ED495D" w:rsidP="006B19D9">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lastRenderedPageBreak/>
        <w:t>En ese sentido y a efecto de brindar una impartición de justicia plena, de conformidad con el artículo 17 en relación con el la fracción XIII, apartado B del artículo 123</w:t>
      </w:r>
      <w:r w:rsidR="006B19D9" w:rsidRPr="00D667E4">
        <w:rPr>
          <w:rFonts w:ascii="Arial Narrow" w:hAnsi="Arial Narrow" w:cs="Arial Narrow"/>
          <w:bCs/>
          <w:sz w:val="27"/>
          <w:szCs w:val="27"/>
          <w:lang w:val="es-MX"/>
        </w:rPr>
        <w:t xml:space="preserve">, ambos de </w:t>
      </w:r>
      <w:r w:rsidRPr="00D667E4">
        <w:rPr>
          <w:rFonts w:ascii="Arial Narrow" w:hAnsi="Arial Narrow" w:cs="Arial Narrow"/>
          <w:bCs/>
          <w:sz w:val="27"/>
          <w:szCs w:val="27"/>
          <w:lang w:val="es-MX"/>
        </w:rPr>
        <w:t>la Constitución Pol</w:t>
      </w:r>
      <w:r w:rsidR="006B19D9" w:rsidRPr="00D667E4">
        <w:rPr>
          <w:rFonts w:ascii="Arial Narrow" w:hAnsi="Arial Narrow" w:cs="Arial Narrow"/>
          <w:bCs/>
          <w:sz w:val="27"/>
          <w:szCs w:val="27"/>
          <w:lang w:val="es-MX"/>
        </w:rPr>
        <w:t>íti</w:t>
      </w:r>
      <w:r w:rsidRPr="00D667E4">
        <w:rPr>
          <w:rFonts w:ascii="Arial Narrow" w:hAnsi="Arial Narrow" w:cs="Arial Narrow"/>
          <w:bCs/>
          <w:sz w:val="27"/>
          <w:szCs w:val="27"/>
          <w:lang w:val="es-MX"/>
        </w:rPr>
        <w:t>ca</w:t>
      </w:r>
      <w:r w:rsidR="006B19D9" w:rsidRPr="00D667E4">
        <w:rPr>
          <w:rFonts w:ascii="Arial Narrow" w:hAnsi="Arial Narrow" w:cs="Arial Narrow"/>
          <w:bCs/>
          <w:sz w:val="27"/>
          <w:szCs w:val="27"/>
          <w:lang w:val="es-MX"/>
        </w:rPr>
        <w:t xml:space="preserve"> de los Estados Unidos Mexicanos, no obstante que resulta imposible la reincorporación al servicio de la parte</w:t>
      </w:r>
      <w:r w:rsidR="00712328" w:rsidRPr="00D667E4">
        <w:rPr>
          <w:rFonts w:ascii="Arial Narrow" w:hAnsi="Arial Narrow" w:cs="Arial Narrow"/>
          <w:bCs/>
          <w:sz w:val="27"/>
          <w:szCs w:val="27"/>
          <w:lang w:val="es-MX"/>
        </w:rPr>
        <w:t xml:space="preserve"> actora</w:t>
      </w:r>
      <w:r w:rsidR="006B19D9" w:rsidRPr="00D667E4">
        <w:rPr>
          <w:rFonts w:ascii="Arial Narrow" w:hAnsi="Arial Narrow" w:cs="Arial Narrow"/>
          <w:bCs/>
          <w:sz w:val="27"/>
          <w:szCs w:val="27"/>
          <w:lang w:val="es-MX"/>
        </w:rPr>
        <w:t>,</w:t>
      </w:r>
      <w:r w:rsidR="009E4A03" w:rsidRPr="00D667E4">
        <w:rPr>
          <w:rFonts w:ascii="Arial Narrow" w:hAnsi="Arial Narrow" w:cs="Arial Narrow"/>
          <w:bCs/>
          <w:sz w:val="27"/>
          <w:szCs w:val="27"/>
          <w:lang w:val="es-MX"/>
        </w:rPr>
        <w:t xml:space="preserve"> </w:t>
      </w:r>
      <w:r w:rsidR="006B19D9" w:rsidRPr="00D667E4">
        <w:rPr>
          <w:rFonts w:ascii="Arial Narrow" w:hAnsi="Arial Narrow" w:cs="Arial Narrow"/>
          <w:bCs/>
          <w:sz w:val="27"/>
          <w:szCs w:val="27"/>
          <w:lang w:val="es-MX"/>
        </w:rPr>
        <w:t xml:space="preserve">ello no </w:t>
      </w:r>
      <w:r w:rsidR="00CB4EF4" w:rsidRPr="00D667E4">
        <w:rPr>
          <w:rFonts w:ascii="Arial Narrow" w:hAnsi="Arial Narrow" w:cs="Arial Narrow"/>
          <w:bCs/>
          <w:sz w:val="27"/>
          <w:szCs w:val="27"/>
          <w:lang w:val="es-MX"/>
        </w:rPr>
        <w:t xml:space="preserve">exime </w:t>
      </w:r>
      <w:r w:rsidR="008243C1" w:rsidRPr="00D667E4">
        <w:rPr>
          <w:rFonts w:ascii="Arial Narrow" w:hAnsi="Arial Narrow" w:cs="Arial Narrow"/>
          <w:bCs/>
          <w:sz w:val="27"/>
          <w:szCs w:val="27"/>
          <w:lang w:val="es-MX"/>
        </w:rPr>
        <w:t>a la autoridad de</w:t>
      </w:r>
      <w:r w:rsidR="00CB4EF4" w:rsidRPr="00D667E4">
        <w:rPr>
          <w:rFonts w:ascii="Arial Narrow" w:hAnsi="Arial Narrow" w:cs="Arial Narrow"/>
          <w:bCs/>
          <w:sz w:val="27"/>
          <w:szCs w:val="27"/>
          <w:lang w:val="es-MX"/>
        </w:rPr>
        <w:t xml:space="preserve"> paga</w:t>
      </w:r>
      <w:r w:rsidR="008243C1" w:rsidRPr="00D667E4">
        <w:rPr>
          <w:rFonts w:ascii="Arial Narrow" w:hAnsi="Arial Narrow" w:cs="Arial Narrow"/>
          <w:bCs/>
          <w:sz w:val="27"/>
          <w:szCs w:val="27"/>
          <w:lang w:val="es-MX"/>
        </w:rPr>
        <w:t xml:space="preserve">r al justiciable </w:t>
      </w:r>
      <w:r w:rsidR="00CB4EF4" w:rsidRPr="00D667E4">
        <w:rPr>
          <w:rFonts w:ascii="Arial Narrow" w:hAnsi="Arial Narrow" w:cs="Arial Narrow"/>
          <w:bCs/>
          <w:sz w:val="27"/>
          <w:szCs w:val="27"/>
          <w:lang w:val="es-MX"/>
        </w:rPr>
        <w:t>la</w:t>
      </w:r>
      <w:r w:rsidR="006B19D9" w:rsidRPr="00D667E4">
        <w:rPr>
          <w:rFonts w:ascii="Arial Narrow" w:hAnsi="Arial Narrow" w:cs="Arial Narrow"/>
          <w:bCs/>
          <w:sz w:val="27"/>
          <w:szCs w:val="27"/>
          <w:lang w:val="es-MX"/>
        </w:rPr>
        <w:t xml:space="preserve"> indemnización</w:t>
      </w:r>
      <w:r w:rsidR="008243C1" w:rsidRPr="00D667E4">
        <w:rPr>
          <w:rFonts w:ascii="Arial Narrow" w:hAnsi="Arial Narrow"/>
          <w:sz w:val="27"/>
          <w:szCs w:val="27"/>
          <w:lang w:val="es-MX"/>
        </w:rPr>
        <w:t xml:space="preserve"> Constitucional</w:t>
      </w:r>
      <w:r w:rsidR="006B19D9" w:rsidRPr="00D667E4">
        <w:rPr>
          <w:rFonts w:ascii="Arial Narrow" w:hAnsi="Arial Narrow" w:cs="Arial Narrow"/>
          <w:bCs/>
          <w:sz w:val="27"/>
          <w:szCs w:val="27"/>
          <w:lang w:val="es-MX"/>
        </w:rPr>
        <w:t xml:space="preserve"> y demás prestaciones a que tie</w:t>
      </w:r>
      <w:r w:rsidR="00CB4EF4" w:rsidRPr="00D667E4">
        <w:rPr>
          <w:rFonts w:ascii="Arial Narrow" w:hAnsi="Arial Narrow" w:cs="Arial Narrow"/>
          <w:bCs/>
          <w:sz w:val="27"/>
          <w:szCs w:val="27"/>
          <w:lang w:val="es-MX"/>
        </w:rPr>
        <w:t>ne derecho, resultando</w:t>
      </w:r>
      <w:r w:rsidR="006B19D9" w:rsidRPr="00D667E4">
        <w:rPr>
          <w:rFonts w:ascii="Arial Narrow" w:hAnsi="Arial Narrow" w:cs="Arial Narrow"/>
          <w:bCs/>
          <w:sz w:val="27"/>
          <w:szCs w:val="27"/>
          <w:lang w:val="es-MX"/>
        </w:rPr>
        <w:t xml:space="preserve"> procedente</w:t>
      </w:r>
      <w:r w:rsidR="00CB4EF4" w:rsidRPr="00D667E4">
        <w:rPr>
          <w:rFonts w:ascii="Arial Narrow" w:hAnsi="Arial Narrow" w:cs="Arial Narrow"/>
          <w:bCs/>
          <w:sz w:val="27"/>
          <w:szCs w:val="27"/>
          <w:lang w:val="es-MX"/>
        </w:rPr>
        <w:t xml:space="preserve"> el pago de </w:t>
      </w:r>
      <w:r w:rsidR="006B19D9" w:rsidRPr="00D667E4">
        <w:rPr>
          <w:rFonts w:ascii="Arial Narrow" w:hAnsi="Arial Narrow" w:cs="Arial Narrow"/>
          <w:bCs/>
          <w:sz w:val="27"/>
          <w:szCs w:val="27"/>
          <w:lang w:val="es-MX"/>
        </w:rPr>
        <w:t xml:space="preserve">las </w:t>
      </w:r>
      <w:r w:rsidR="002B4DFC" w:rsidRPr="00D667E4">
        <w:rPr>
          <w:rFonts w:ascii="Arial Narrow" w:hAnsi="Arial Narrow" w:cs="Arial Narrow"/>
          <w:bCs/>
          <w:sz w:val="27"/>
          <w:szCs w:val="27"/>
          <w:lang w:val="es-MX"/>
        </w:rPr>
        <w:t xml:space="preserve">prestaciones </w:t>
      </w:r>
      <w:r w:rsidR="006B19D9" w:rsidRPr="00D667E4">
        <w:rPr>
          <w:rFonts w:ascii="Arial Narrow" w:hAnsi="Arial Narrow" w:cs="Arial Narrow"/>
          <w:bCs/>
          <w:sz w:val="27"/>
          <w:szCs w:val="27"/>
          <w:lang w:val="es-MX"/>
        </w:rPr>
        <w:t>siguientes</w:t>
      </w:r>
      <w:r w:rsidR="004763AB" w:rsidRPr="00D667E4">
        <w:rPr>
          <w:rFonts w:ascii="Arial Narrow" w:hAnsi="Arial Narrow" w:cs="Arial Narrow"/>
          <w:bCs/>
          <w:sz w:val="27"/>
          <w:szCs w:val="27"/>
          <w:lang w:val="es-MX"/>
        </w:rPr>
        <w:t>:</w:t>
      </w:r>
      <w:r w:rsidR="008243C1" w:rsidRPr="00D667E4">
        <w:rPr>
          <w:rFonts w:ascii="Arial Narrow" w:hAnsi="Arial Narrow" w:cs="Arial Narrow"/>
          <w:bCs/>
          <w:sz w:val="27"/>
          <w:szCs w:val="27"/>
          <w:lang w:val="es-MX"/>
        </w:rPr>
        <w:t xml:space="preserve"> . . . . . . . . . . . . . . . . . . . . . . . . . . . . .  . . . . . . . . . . . . . . . . . . </w:t>
      </w:r>
    </w:p>
    <w:p w:rsidR="00052C04" w:rsidRPr="00D667E4" w:rsidRDefault="00052C04" w:rsidP="008243C1">
      <w:pPr>
        <w:spacing w:line="276" w:lineRule="auto"/>
        <w:ind w:firstLine="0"/>
        <w:rPr>
          <w:rFonts w:ascii="Arial Narrow" w:hAnsi="Arial Narrow" w:cs="Arial Narrow"/>
          <w:bCs/>
          <w:sz w:val="27"/>
          <w:szCs w:val="27"/>
          <w:lang w:val="es-MX"/>
        </w:rPr>
      </w:pPr>
    </w:p>
    <w:p w:rsidR="000A53A4" w:rsidRPr="00D667E4" w:rsidRDefault="00916BCB" w:rsidP="00916BCB">
      <w:pPr>
        <w:spacing w:line="360" w:lineRule="auto"/>
        <w:ind w:firstLine="708"/>
        <w:rPr>
          <w:rFonts w:ascii="Arial Narrow" w:hAnsi="Arial Narrow"/>
          <w:sz w:val="27"/>
          <w:szCs w:val="27"/>
          <w:lang w:val="es-MX"/>
        </w:rPr>
      </w:pPr>
      <w:r w:rsidRPr="00D667E4">
        <w:rPr>
          <w:rFonts w:ascii="Arial Narrow" w:hAnsi="Arial Narrow" w:cs="Arial Narrow"/>
          <w:b/>
          <w:bCs/>
          <w:sz w:val="27"/>
          <w:szCs w:val="27"/>
          <w:lang w:val="es-MX"/>
        </w:rPr>
        <w:t>1.-</w:t>
      </w:r>
      <w:r w:rsidRPr="00D667E4">
        <w:rPr>
          <w:rFonts w:ascii="Arial Narrow" w:hAnsi="Arial Narrow" w:cs="Arial Narrow"/>
          <w:bCs/>
          <w:sz w:val="27"/>
          <w:szCs w:val="27"/>
          <w:lang w:val="es-MX"/>
        </w:rPr>
        <w:t xml:space="preserve"> </w:t>
      </w:r>
      <w:r w:rsidR="000A53A4" w:rsidRPr="00D667E4">
        <w:rPr>
          <w:rFonts w:ascii="Arial Narrow" w:hAnsi="Arial Narrow"/>
          <w:sz w:val="27"/>
          <w:szCs w:val="27"/>
          <w:lang w:val="es-MX"/>
        </w:rPr>
        <w:t xml:space="preserve">Sobre el particular se precisa que el </w:t>
      </w:r>
      <w:r w:rsidR="000A53A4" w:rsidRPr="00D667E4">
        <w:rPr>
          <w:rFonts w:ascii="Arial Narrow" w:hAnsi="Arial Narrow" w:cs="Arial Narrow"/>
          <w:bCs/>
          <w:sz w:val="27"/>
          <w:szCs w:val="27"/>
          <w:lang w:val="es-MX"/>
        </w:rPr>
        <w:t xml:space="preserve">artículo 123, apartado B, fracción XIII, segundo párrafo, </w:t>
      </w:r>
      <w:r w:rsidR="000A53A4" w:rsidRPr="00D667E4">
        <w:rPr>
          <w:rFonts w:ascii="Arial Narrow" w:hAnsi="Arial Narrow"/>
          <w:sz w:val="27"/>
          <w:szCs w:val="27"/>
          <w:lang w:val="es-MX"/>
        </w:rPr>
        <w:t>de la Constitución Política de los Estados Unidos Mexicanos,</w:t>
      </w:r>
      <w:r w:rsidR="000A53A4" w:rsidRPr="00D667E4">
        <w:rPr>
          <w:rFonts w:ascii="Arial Narrow" w:hAnsi="Arial Narrow" w:cs="Arial Narrow"/>
          <w:bCs/>
          <w:sz w:val="27"/>
          <w:szCs w:val="27"/>
          <w:lang w:val="es-MX"/>
        </w:rPr>
        <w:t xml:space="preserve"> prevé el pago de una indemnización cuando la separación del servicio es injustificada, </w:t>
      </w:r>
      <w:r w:rsidRPr="00D667E4">
        <w:rPr>
          <w:rFonts w:ascii="Arial Narrow" w:hAnsi="Arial Narrow" w:cs="Arial Narrow"/>
          <w:bCs/>
          <w:sz w:val="27"/>
          <w:szCs w:val="27"/>
          <w:lang w:val="es-MX"/>
        </w:rPr>
        <w:t xml:space="preserve"> sin embargo al haberse decretada que</w:t>
      </w:r>
      <w:r w:rsidR="000A53A4" w:rsidRPr="00D667E4">
        <w:rPr>
          <w:rFonts w:ascii="Arial Narrow" w:hAnsi="Arial Narrow" w:cs="Arial Narrow"/>
          <w:bCs/>
          <w:sz w:val="27"/>
          <w:szCs w:val="27"/>
          <w:lang w:val="es-MX"/>
        </w:rPr>
        <w:t xml:space="preserve"> la remoción fue ilegal, por lo que por disposición del aludido precepto constitucional, en relación con el artículo 50 de la </w:t>
      </w:r>
      <w:r w:rsidR="000A53A4" w:rsidRPr="00D667E4">
        <w:rPr>
          <w:rFonts w:ascii="Arial Narrow" w:eastAsia="Arial Unicode MS" w:hAnsi="Arial Narrow"/>
          <w:bCs/>
          <w:sz w:val="27"/>
          <w:szCs w:val="27"/>
          <w:lang w:val="es-MX"/>
        </w:rPr>
        <w:t xml:space="preserve">Ley del Sistema de Seguridad Pública del Estado de Guanajuato, </w:t>
      </w:r>
      <w:r w:rsidR="000A53A4" w:rsidRPr="00D667E4">
        <w:rPr>
          <w:rFonts w:ascii="Arial Narrow" w:hAnsi="Arial Narrow" w:cs="Arial Narrow"/>
          <w:bCs/>
          <w:sz w:val="27"/>
          <w:szCs w:val="27"/>
          <w:lang w:val="es-MX"/>
        </w:rPr>
        <w:t>la autoridad demandada se encuentra constreñida a pagar a la parte justiciable una indemnización de 03 tres meses, la que debe cuantificarse conforme a la última remuneración base diaria percibida</w:t>
      </w:r>
      <w:r w:rsidR="000A53A4" w:rsidRPr="00D667E4">
        <w:rPr>
          <w:rFonts w:ascii="Arial Narrow" w:hAnsi="Arial Narrow"/>
          <w:sz w:val="27"/>
          <w:szCs w:val="27"/>
          <w:lang w:val="es-MX"/>
        </w:rPr>
        <w:t xml:space="preserve">. . . . . . . . . . . . . . . . . . . .  . . . . . . . . . . . . . . . . . . .  </w:t>
      </w:r>
    </w:p>
    <w:p w:rsidR="000A53A4" w:rsidRPr="00D667E4" w:rsidRDefault="000A53A4" w:rsidP="007A1C0A">
      <w:pPr>
        <w:spacing w:line="276" w:lineRule="auto"/>
        <w:ind w:firstLine="0"/>
        <w:rPr>
          <w:rFonts w:ascii="Arial Narrow" w:hAnsi="Arial Narrow"/>
          <w:sz w:val="27"/>
          <w:szCs w:val="27"/>
          <w:lang w:val="es-MX"/>
        </w:rPr>
      </w:pPr>
    </w:p>
    <w:p w:rsidR="00962278" w:rsidRPr="00D667E4" w:rsidRDefault="000A53A4" w:rsidP="0039683C">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Bajo ésta tesitura y ante la ilegalidad del acto impugnado, </w:t>
      </w:r>
      <w:r w:rsidRPr="00D667E4">
        <w:rPr>
          <w:rFonts w:ascii="Arial Narrow" w:hAnsi="Arial Narrow"/>
          <w:bCs/>
          <w:sz w:val="27"/>
          <w:szCs w:val="27"/>
          <w:lang w:val="es-MX"/>
        </w:rPr>
        <w:t xml:space="preserve">de acuerdo </w:t>
      </w:r>
      <w:r w:rsidRPr="00D667E4">
        <w:rPr>
          <w:rFonts w:ascii="Arial Narrow" w:hAnsi="Arial Narrow"/>
          <w:sz w:val="27"/>
          <w:szCs w:val="27"/>
          <w:lang w:val="es-MX"/>
        </w:rPr>
        <w:t xml:space="preserve">a lo previsto por el artículo 300, fracción V, del Código de Procedimiento y Justicia Administrativa para el Estado y los Municipios de Guanajuato, se le reconoce a la parte actora el derecho al pago </w:t>
      </w:r>
      <w:r w:rsidR="00962278" w:rsidRPr="00D667E4">
        <w:rPr>
          <w:rFonts w:ascii="Arial Narrow" w:hAnsi="Arial Narrow"/>
          <w:sz w:val="27"/>
          <w:szCs w:val="27"/>
          <w:lang w:val="es-MX"/>
        </w:rPr>
        <w:t>de la cantidad de $42,629.70 (cuarenta y dos mil seiscientos veintinueve pesos 70/100 moneda nacional), por l</w:t>
      </w:r>
      <w:r w:rsidRPr="00D667E4">
        <w:rPr>
          <w:rFonts w:ascii="Arial Narrow" w:hAnsi="Arial Narrow"/>
          <w:sz w:val="27"/>
          <w:szCs w:val="27"/>
          <w:lang w:val="es-MX"/>
        </w:rPr>
        <w:t xml:space="preserve">a indemnización </w:t>
      </w:r>
      <w:r w:rsidRPr="00D667E4">
        <w:rPr>
          <w:rFonts w:ascii="Arial Narrow" w:hAnsi="Arial Narrow"/>
          <w:bCs/>
          <w:sz w:val="27"/>
          <w:szCs w:val="27"/>
          <w:lang w:val="es-MX"/>
        </w:rPr>
        <w:t xml:space="preserve">equivalente a tres meses, establecida </w:t>
      </w:r>
      <w:r w:rsidR="00A97084" w:rsidRPr="00D667E4">
        <w:rPr>
          <w:rFonts w:ascii="Arial Narrow" w:hAnsi="Arial Narrow"/>
          <w:sz w:val="27"/>
          <w:szCs w:val="27"/>
          <w:lang w:val="es-MX"/>
        </w:rPr>
        <w:t>en e</w:t>
      </w:r>
      <w:r w:rsidRPr="00D667E4">
        <w:rPr>
          <w:rFonts w:ascii="Arial Narrow" w:hAnsi="Arial Narrow"/>
          <w:sz w:val="27"/>
          <w:szCs w:val="27"/>
          <w:lang w:val="es-MX"/>
        </w:rPr>
        <w:t xml:space="preserve">l artículo 123, Apartado B, fracción XIII, párrafo segundo, de nuestra Carta Magna y 50, </w:t>
      </w:r>
      <w:r w:rsidRPr="00D667E4">
        <w:rPr>
          <w:rFonts w:ascii="Arial Narrow" w:hAnsi="Arial Narrow"/>
          <w:bCs/>
          <w:sz w:val="27"/>
          <w:szCs w:val="27"/>
          <w:lang w:val="es-MX"/>
        </w:rPr>
        <w:t xml:space="preserve">párrafo segundo, de la </w:t>
      </w:r>
      <w:r w:rsidRPr="00D667E4">
        <w:rPr>
          <w:rFonts w:ascii="Arial Narrow" w:eastAsia="Arial Unicode MS" w:hAnsi="Arial Narrow"/>
          <w:bCs/>
          <w:sz w:val="27"/>
          <w:szCs w:val="27"/>
          <w:lang w:val="es-MX"/>
        </w:rPr>
        <w:t>Ley del Sistema de Seguridad Pública del Estado de Guanajuato</w:t>
      </w:r>
      <w:r w:rsidRPr="00D667E4">
        <w:rPr>
          <w:rFonts w:ascii="Arial Narrow" w:hAnsi="Arial Narrow"/>
          <w:sz w:val="27"/>
          <w:szCs w:val="27"/>
          <w:lang w:val="es-MX"/>
        </w:rPr>
        <w:t xml:space="preserve">; </w:t>
      </w:r>
      <w:r w:rsidR="00962278" w:rsidRPr="00D667E4">
        <w:rPr>
          <w:rFonts w:ascii="Arial Narrow" w:hAnsi="Arial Narrow"/>
          <w:bCs/>
          <w:sz w:val="27"/>
          <w:szCs w:val="27"/>
          <w:lang w:val="es-MX"/>
        </w:rPr>
        <w:t xml:space="preserve"> monto</w:t>
      </w:r>
      <w:r w:rsidRPr="00D667E4">
        <w:rPr>
          <w:rFonts w:ascii="Arial Narrow" w:hAnsi="Arial Narrow"/>
          <w:bCs/>
          <w:sz w:val="27"/>
          <w:szCs w:val="27"/>
          <w:lang w:val="es-MX"/>
        </w:rPr>
        <w:t xml:space="preserve"> determina</w:t>
      </w:r>
      <w:r w:rsidR="00962278" w:rsidRPr="00D667E4">
        <w:rPr>
          <w:rFonts w:ascii="Arial Narrow" w:hAnsi="Arial Narrow"/>
          <w:bCs/>
          <w:sz w:val="27"/>
          <w:szCs w:val="27"/>
          <w:lang w:val="es-MX"/>
        </w:rPr>
        <w:t>do</w:t>
      </w:r>
      <w:r w:rsidRPr="00D667E4">
        <w:rPr>
          <w:rFonts w:ascii="Arial Narrow" w:hAnsi="Arial Narrow"/>
          <w:bCs/>
          <w:sz w:val="27"/>
          <w:szCs w:val="27"/>
          <w:lang w:val="es-MX"/>
        </w:rPr>
        <w:t xml:space="preserve"> toma</w:t>
      </w:r>
      <w:r w:rsidR="00962278" w:rsidRPr="00D667E4">
        <w:rPr>
          <w:rFonts w:ascii="Arial Narrow" w:hAnsi="Arial Narrow"/>
          <w:bCs/>
          <w:sz w:val="27"/>
          <w:szCs w:val="27"/>
          <w:lang w:val="es-MX"/>
        </w:rPr>
        <w:t>ndo</w:t>
      </w:r>
      <w:r w:rsidRPr="00D667E4">
        <w:rPr>
          <w:rFonts w:ascii="Arial Narrow" w:hAnsi="Arial Narrow"/>
          <w:bCs/>
          <w:sz w:val="27"/>
          <w:szCs w:val="27"/>
          <w:lang w:val="es-MX"/>
        </w:rPr>
        <w:t xml:space="preserve"> cada mes por 30 treinta días, los que por tres meses, da</w:t>
      </w:r>
      <w:r w:rsidR="008243C1" w:rsidRPr="00D667E4">
        <w:rPr>
          <w:rFonts w:ascii="Arial Narrow" w:hAnsi="Arial Narrow"/>
          <w:bCs/>
          <w:sz w:val="27"/>
          <w:szCs w:val="27"/>
          <w:lang w:val="es-MX"/>
        </w:rPr>
        <w:t>n</w:t>
      </w:r>
      <w:r w:rsidRPr="00D667E4">
        <w:rPr>
          <w:rFonts w:ascii="Arial Narrow" w:hAnsi="Arial Narrow"/>
          <w:bCs/>
          <w:sz w:val="27"/>
          <w:szCs w:val="27"/>
          <w:lang w:val="es-MX"/>
        </w:rPr>
        <w:t xml:space="preserve"> 90 noventa días</w:t>
      </w:r>
      <w:r w:rsidR="00962278" w:rsidRPr="00D667E4">
        <w:rPr>
          <w:rFonts w:ascii="Arial Narrow" w:hAnsi="Arial Narrow"/>
          <w:bCs/>
          <w:sz w:val="27"/>
          <w:szCs w:val="27"/>
          <w:lang w:val="es-MX"/>
        </w:rPr>
        <w:t xml:space="preserve"> y estos multiplicados por 473.66 (cuatrocientos setenta y tres pesos 66/100 moneda nacional) </w:t>
      </w:r>
      <w:r w:rsidR="00962278" w:rsidRPr="00D667E4">
        <w:rPr>
          <w:rFonts w:ascii="Arial Narrow" w:hAnsi="Arial Narrow"/>
          <w:sz w:val="27"/>
          <w:szCs w:val="27"/>
          <w:lang w:val="es-MX"/>
        </w:rPr>
        <w:t xml:space="preserve">arrojan el monto indicado </w:t>
      </w:r>
      <w:r w:rsidRPr="00D667E4">
        <w:rPr>
          <w:rFonts w:ascii="Arial Narrow" w:hAnsi="Arial Narrow"/>
          <w:sz w:val="27"/>
          <w:szCs w:val="27"/>
          <w:lang w:val="es-MX"/>
        </w:rPr>
        <w:t>por la indemnización Constitucional</w:t>
      </w:r>
      <w:r w:rsidR="00962278" w:rsidRPr="00D667E4">
        <w:rPr>
          <w:rFonts w:ascii="Arial Narrow" w:hAnsi="Arial Narrow"/>
          <w:sz w:val="27"/>
          <w:szCs w:val="27"/>
          <w:lang w:val="es-MX"/>
        </w:rPr>
        <w:t xml:space="preserve">. . . . . . . . . . </w:t>
      </w:r>
    </w:p>
    <w:p w:rsidR="00962278" w:rsidRPr="00D667E4" w:rsidRDefault="00962278" w:rsidP="00EE16A8">
      <w:pPr>
        <w:spacing w:line="276" w:lineRule="auto"/>
        <w:ind w:firstLine="0"/>
        <w:rPr>
          <w:rFonts w:ascii="Arial Narrow" w:hAnsi="Arial Narrow"/>
          <w:bCs/>
          <w:sz w:val="27"/>
          <w:szCs w:val="27"/>
          <w:lang w:val="es-MX"/>
        </w:rPr>
      </w:pPr>
    </w:p>
    <w:p w:rsidR="000455EF" w:rsidRPr="00D667E4" w:rsidRDefault="00962278" w:rsidP="00EE16A8">
      <w:pPr>
        <w:spacing w:line="360" w:lineRule="auto"/>
        <w:ind w:firstLine="708"/>
        <w:rPr>
          <w:rFonts w:ascii="Arial Narrow" w:hAnsi="Arial Narrow"/>
          <w:sz w:val="27"/>
          <w:szCs w:val="27"/>
        </w:rPr>
      </w:pPr>
      <w:r w:rsidRPr="00D667E4">
        <w:rPr>
          <w:rFonts w:ascii="Arial Narrow" w:hAnsi="Arial Narrow"/>
          <w:bCs/>
          <w:sz w:val="27"/>
          <w:szCs w:val="27"/>
          <w:lang w:val="es-MX"/>
        </w:rPr>
        <w:t xml:space="preserve">Sobre el particular se destaca </w:t>
      </w:r>
      <w:r w:rsidR="00EE16A8" w:rsidRPr="00D667E4">
        <w:rPr>
          <w:rFonts w:ascii="Arial Narrow" w:hAnsi="Arial Narrow"/>
          <w:bCs/>
          <w:sz w:val="27"/>
          <w:szCs w:val="27"/>
          <w:lang w:val="es-MX"/>
        </w:rPr>
        <w:t>el referido</w:t>
      </w:r>
      <w:r w:rsidR="0039683C" w:rsidRPr="00D667E4">
        <w:rPr>
          <w:rFonts w:ascii="Arial Narrow" w:hAnsi="Arial Narrow"/>
          <w:bCs/>
          <w:sz w:val="27"/>
          <w:szCs w:val="27"/>
          <w:lang w:val="es-MX"/>
        </w:rPr>
        <w:t xml:space="preserve"> monto </w:t>
      </w:r>
      <w:r w:rsidR="00EE16A8" w:rsidRPr="00D667E4">
        <w:rPr>
          <w:rFonts w:ascii="Arial Narrow" w:hAnsi="Arial Narrow"/>
          <w:bCs/>
          <w:sz w:val="27"/>
          <w:szCs w:val="27"/>
          <w:lang w:val="es-MX"/>
        </w:rPr>
        <w:t>se</w:t>
      </w:r>
      <w:r w:rsidR="0039683C" w:rsidRPr="00D667E4">
        <w:rPr>
          <w:rFonts w:ascii="Arial Narrow" w:hAnsi="Arial Narrow"/>
          <w:bCs/>
          <w:sz w:val="27"/>
          <w:szCs w:val="27"/>
          <w:lang w:val="es-MX"/>
        </w:rPr>
        <w:t xml:space="preserve"> determina tomando como base $473.66 (cuatrocientos setenta y tres pesos 66/100 moneda nacional)</w:t>
      </w:r>
      <w:r w:rsidR="0039683C" w:rsidRPr="00D667E4">
        <w:rPr>
          <w:rFonts w:ascii="Arial Narrow" w:hAnsi="Arial Narrow"/>
          <w:sz w:val="27"/>
          <w:szCs w:val="27"/>
          <w:lang w:val="es-MX"/>
        </w:rPr>
        <w:t xml:space="preserve">, </w:t>
      </w:r>
      <w:r w:rsidR="0039683C" w:rsidRPr="00D667E4">
        <w:rPr>
          <w:rFonts w:ascii="Arial Narrow" w:hAnsi="Arial Narrow"/>
          <w:bCs/>
          <w:sz w:val="27"/>
          <w:szCs w:val="27"/>
          <w:lang w:val="es-MX"/>
        </w:rPr>
        <w:lastRenderedPageBreak/>
        <w:t>cantidad</w:t>
      </w:r>
      <w:r w:rsidR="0039683C" w:rsidRPr="00D667E4">
        <w:rPr>
          <w:rFonts w:ascii="Arial Narrow" w:hAnsi="Arial Narrow"/>
          <w:sz w:val="27"/>
          <w:szCs w:val="27"/>
          <w:lang w:val="es-MX"/>
        </w:rPr>
        <w:t xml:space="preserve"> que la autoridad en su contestación de demanda reconoce como </w:t>
      </w:r>
      <w:r w:rsidR="0039683C" w:rsidRPr="00D667E4">
        <w:rPr>
          <w:rFonts w:ascii="Arial Narrow" w:hAnsi="Arial Narrow"/>
          <w:sz w:val="27"/>
          <w:szCs w:val="27"/>
        </w:rPr>
        <w:t>remuneración ordinaria por día habitual de servicios</w:t>
      </w:r>
      <w:r w:rsidR="00EE16A8" w:rsidRPr="00D667E4">
        <w:rPr>
          <w:rFonts w:ascii="Arial Narrow" w:hAnsi="Arial Narrow"/>
          <w:sz w:val="27"/>
          <w:szCs w:val="27"/>
          <w:lang w:val="es-MX"/>
        </w:rPr>
        <w:t xml:space="preserve">. </w:t>
      </w:r>
      <w:r w:rsidR="00EE16A8" w:rsidRPr="00D667E4">
        <w:rPr>
          <w:rFonts w:ascii="Arial Narrow" w:hAnsi="Arial Narrow" w:cs="Arial Narrow"/>
          <w:sz w:val="27"/>
          <w:szCs w:val="27"/>
        </w:rPr>
        <w:t xml:space="preserve">De esa manera, dicha cantidad </w:t>
      </w:r>
      <w:r w:rsidR="00EE16A8" w:rsidRPr="00D667E4">
        <w:rPr>
          <w:rFonts w:ascii="Arial Narrow" w:hAnsi="Arial Narrow"/>
          <w:sz w:val="27"/>
          <w:szCs w:val="27"/>
        </w:rPr>
        <w:t>servirá de base para calcular el monto de las demás prestaciones a que tenga derecho el justiciable, conforme a esta sentencia</w:t>
      </w:r>
      <w:r w:rsidR="000455EF" w:rsidRPr="00D667E4">
        <w:rPr>
          <w:rFonts w:ascii="Arial Narrow" w:hAnsi="Arial Narrow"/>
          <w:sz w:val="27"/>
          <w:szCs w:val="27"/>
        </w:rPr>
        <w:t xml:space="preserve">. . . . . . . . . . . . </w:t>
      </w:r>
      <w:r w:rsidR="00EE16A8" w:rsidRPr="00D667E4">
        <w:rPr>
          <w:rFonts w:ascii="Arial Narrow" w:hAnsi="Arial Narrow"/>
          <w:sz w:val="27"/>
          <w:szCs w:val="27"/>
        </w:rPr>
        <w:t xml:space="preserve"> </w:t>
      </w:r>
      <w:r w:rsidR="000455EF" w:rsidRPr="00D667E4">
        <w:rPr>
          <w:rFonts w:ascii="Arial Narrow" w:hAnsi="Arial Narrow"/>
          <w:sz w:val="27"/>
          <w:szCs w:val="27"/>
        </w:rPr>
        <w:t>. . . . . . .</w:t>
      </w:r>
      <w:r w:rsidR="00B640D1" w:rsidRPr="00D667E4">
        <w:rPr>
          <w:rFonts w:ascii="Arial Narrow" w:hAnsi="Arial Narrow"/>
          <w:sz w:val="27"/>
          <w:szCs w:val="27"/>
        </w:rPr>
        <w:t xml:space="preserve"> </w:t>
      </w:r>
      <w:r w:rsidR="000455EF" w:rsidRPr="00D667E4">
        <w:rPr>
          <w:rFonts w:ascii="Arial Narrow" w:hAnsi="Arial Narrow"/>
          <w:sz w:val="27"/>
          <w:szCs w:val="27"/>
        </w:rPr>
        <w:t xml:space="preserve">. . </w:t>
      </w:r>
      <w:r w:rsidR="007A1C0A" w:rsidRPr="00D667E4">
        <w:rPr>
          <w:rFonts w:ascii="Arial Narrow" w:hAnsi="Arial Narrow"/>
          <w:sz w:val="27"/>
          <w:szCs w:val="27"/>
        </w:rPr>
        <w:t>.</w:t>
      </w:r>
      <w:r w:rsidR="00B640D1" w:rsidRPr="00D667E4">
        <w:rPr>
          <w:rFonts w:ascii="Arial Narrow" w:hAnsi="Arial Narrow"/>
          <w:sz w:val="27"/>
          <w:szCs w:val="27"/>
        </w:rPr>
        <w:t xml:space="preserve"> </w:t>
      </w:r>
      <w:r w:rsidR="000455EF" w:rsidRPr="00D667E4">
        <w:rPr>
          <w:rFonts w:ascii="Arial Narrow" w:hAnsi="Arial Narrow"/>
          <w:sz w:val="27"/>
          <w:szCs w:val="27"/>
        </w:rPr>
        <w:t>.</w:t>
      </w:r>
      <w:r w:rsidR="00B640D1" w:rsidRPr="00D667E4">
        <w:rPr>
          <w:rFonts w:ascii="Arial Narrow" w:hAnsi="Arial Narrow"/>
          <w:sz w:val="27"/>
          <w:szCs w:val="27"/>
        </w:rPr>
        <w:t xml:space="preserve"> </w:t>
      </w:r>
    </w:p>
    <w:p w:rsidR="00582D00" w:rsidRPr="00D667E4" w:rsidRDefault="00582D00" w:rsidP="00EE16A8">
      <w:pPr>
        <w:spacing w:line="276" w:lineRule="auto"/>
        <w:ind w:firstLine="0"/>
        <w:rPr>
          <w:rFonts w:ascii="Arial Narrow" w:hAnsi="Arial Narrow"/>
          <w:sz w:val="27"/>
          <w:szCs w:val="27"/>
          <w:lang w:val="es-MX"/>
        </w:rPr>
      </w:pPr>
    </w:p>
    <w:p w:rsidR="00CD6D18" w:rsidRPr="00D667E4" w:rsidRDefault="000A0CDB" w:rsidP="000455EF">
      <w:pPr>
        <w:spacing w:line="360" w:lineRule="auto"/>
        <w:ind w:firstLine="708"/>
        <w:rPr>
          <w:rFonts w:ascii="Arial Narrow" w:hAnsi="Arial Narrow"/>
          <w:b/>
          <w:sz w:val="27"/>
          <w:szCs w:val="27"/>
          <w:lang w:val="es-MX"/>
        </w:rPr>
      </w:pPr>
      <w:r w:rsidRPr="00D667E4">
        <w:rPr>
          <w:rFonts w:ascii="Arial Narrow" w:hAnsi="Arial Narrow"/>
          <w:b/>
          <w:sz w:val="27"/>
          <w:szCs w:val="27"/>
          <w:lang w:val="es-MX"/>
        </w:rPr>
        <w:t xml:space="preserve">2.- </w:t>
      </w:r>
      <w:r w:rsidR="00CD6D18" w:rsidRPr="00D667E4">
        <w:rPr>
          <w:rFonts w:ascii="Arial Narrow" w:hAnsi="Arial Narrow" w:cs="Arial Narrow"/>
          <w:bCs/>
          <w:sz w:val="27"/>
          <w:szCs w:val="27"/>
          <w:lang w:val="es-MX"/>
        </w:rPr>
        <w:t xml:space="preserve">La parte actora tiene derecho a recibir el pago de 40 cuarenta días </w:t>
      </w:r>
      <w:r w:rsidR="00357884" w:rsidRPr="00D667E4">
        <w:rPr>
          <w:rFonts w:ascii="Arial Narrow" w:hAnsi="Arial Narrow" w:cs="Arial Narrow"/>
          <w:bCs/>
          <w:sz w:val="27"/>
          <w:szCs w:val="27"/>
          <w:lang w:val="es-MX"/>
        </w:rPr>
        <w:t xml:space="preserve">de aguinaldo </w:t>
      </w:r>
      <w:r w:rsidR="00CD6D18" w:rsidRPr="00D667E4">
        <w:rPr>
          <w:rFonts w:ascii="Arial Narrow" w:hAnsi="Arial Narrow" w:cs="Arial Narrow"/>
          <w:bCs/>
          <w:sz w:val="27"/>
          <w:szCs w:val="27"/>
          <w:lang w:val="es-MX"/>
        </w:rPr>
        <w:t>por año</w:t>
      </w:r>
      <w:r w:rsidR="00936BF7" w:rsidRPr="00D667E4">
        <w:rPr>
          <w:rFonts w:ascii="Arial Narrow" w:hAnsi="Arial Narrow" w:cs="Arial Narrow"/>
          <w:bCs/>
          <w:sz w:val="27"/>
          <w:szCs w:val="27"/>
          <w:lang w:val="es-MX"/>
        </w:rPr>
        <w:t xml:space="preserve"> de servicios</w:t>
      </w:r>
      <w:r w:rsidR="00CD07BB" w:rsidRPr="00D667E4">
        <w:rPr>
          <w:rFonts w:ascii="Arial Narrow" w:hAnsi="Arial Narrow" w:cs="Arial Narrow"/>
          <w:b/>
          <w:bCs/>
          <w:sz w:val="27"/>
          <w:szCs w:val="27"/>
          <w:lang w:val="es-MX"/>
        </w:rPr>
        <w:t>,</w:t>
      </w:r>
      <w:r w:rsidR="00CD07BB" w:rsidRPr="00D667E4">
        <w:rPr>
          <w:rFonts w:ascii="Arial Narrow" w:hAnsi="Arial Narrow" w:cs="Arial Narrow"/>
          <w:bCs/>
          <w:sz w:val="27"/>
          <w:szCs w:val="27"/>
          <w:lang w:val="es-MX"/>
        </w:rPr>
        <w:t xml:space="preserve"> en mérito de las siguientes razones</w:t>
      </w:r>
      <w:r w:rsidR="00936BF7" w:rsidRPr="00D667E4">
        <w:rPr>
          <w:rFonts w:ascii="Arial Narrow" w:hAnsi="Arial Narrow" w:cs="Arial Narrow"/>
          <w:bCs/>
          <w:sz w:val="27"/>
          <w:szCs w:val="27"/>
          <w:lang w:val="es-MX"/>
        </w:rPr>
        <w:t xml:space="preserve"> lógicas y jurídicas: . . . . . . . . . . . . . . . . . . . . . . . . . . . . . .  . . . . . . . . . . . . . . . . . . . . . . . . . . . . . </w:t>
      </w:r>
    </w:p>
    <w:p w:rsidR="00CD6D18" w:rsidRPr="00D667E4" w:rsidRDefault="00CD6D18" w:rsidP="00936BF7">
      <w:pPr>
        <w:spacing w:line="276" w:lineRule="auto"/>
        <w:ind w:firstLine="0"/>
        <w:rPr>
          <w:rFonts w:ascii="Arial Narrow" w:hAnsi="Arial Narrow"/>
          <w:sz w:val="27"/>
          <w:szCs w:val="27"/>
          <w:lang w:val="es-MX"/>
        </w:rPr>
      </w:pPr>
    </w:p>
    <w:p w:rsidR="000A0CDB" w:rsidRPr="00D667E4" w:rsidRDefault="00582D00" w:rsidP="000455EF">
      <w:pPr>
        <w:spacing w:line="360" w:lineRule="auto"/>
        <w:ind w:firstLine="708"/>
        <w:rPr>
          <w:rFonts w:ascii="Arial Narrow" w:hAnsi="Arial Narrow" w:cs="Arial Narrow"/>
          <w:sz w:val="27"/>
          <w:szCs w:val="27"/>
          <w:lang w:val="es-MX"/>
        </w:rPr>
      </w:pPr>
      <w:r w:rsidRPr="00D667E4">
        <w:rPr>
          <w:rFonts w:ascii="Arial Narrow" w:hAnsi="Arial Narrow" w:cs="Arial Narrow"/>
          <w:bCs/>
          <w:sz w:val="27"/>
          <w:szCs w:val="27"/>
          <w:lang w:val="es-MX"/>
        </w:rPr>
        <w:t>La autoridad en su escr</w:t>
      </w:r>
      <w:r w:rsidR="00CD07BB" w:rsidRPr="00D667E4">
        <w:rPr>
          <w:rFonts w:ascii="Arial Narrow" w:hAnsi="Arial Narrow" w:cs="Arial Narrow"/>
          <w:bCs/>
          <w:sz w:val="27"/>
          <w:szCs w:val="27"/>
          <w:lang w:val="es-MX"/>
        </w:rPr>
        <w:t>ito de contestación de demanda r</w:t>
      </w:r>
      <w:r w:rsidRPr="00D667E4">
        <w:rPr>
          <w:rFonts w:ascii="Arial Narrow" w:hAnsi="Arial Narrow" w:cs="Arial Narrow"/>
          <w:bCs/>
          <w:sz w:val="27"/>
          <w:szCs w:val="27"/>
          <w:lang w:val="es-MX"/>
        </w:rPr>
        <w:t>e</w:t>
      </w:r>
      <w:r w:rsidR="00CD07BB" w:rsidRPr="00D667E4">
        <w:rPr>
          <w:rFonts w:ascii="Arial Narrow" w:hAnsi="Arial Narrow" w:cs="Arial Narrow"/>
          <w:bCs/>
          <w:sz w:val="27"/>
          <w:szCs w:val="27"/>
          <w:lang w:val="es-MX"/>
        </w:rPr>
        <w:t>conoce</w:t>
      </w:r>
      <w:r w:rsidRPr="00D667E4">
        <w:rPr>
          <w:rFonts w:ascii="Arial Narrow" w:hAnsi="Arial Narrow" w:cs="Arial Narrow"/>
          <w:bCs/>
          <w:sz w:val="27"/>
          <w:szCs w:val="27"/>
          <w:lang w:val="es-MX"/>
        </w:rPr>
        <w:t xml:space="preserve"> que la parte actora tiene derecho </w:t>
      </w:r>
      <w:r w:rsidR="000455EF" w:rsidRPr="00D667E4">
        <w:rPr>
          <w:rFonts w:ascii="Arial Narrow" w:hAnsi="Arial Narrow" w:cs="Arial Narrow"/>
          <w:bCs/>
          <w:sz w:val="27"/>
          <w:szCs w:val="27"/>
          <w:lang w:val="es-MX"/>
        </w:rPr>
        <w:t xml:space="preserve">a recibir las prestaciones que </w:t>
      </w:r>
      <w:r w:rsidRPr="00D667E4">
        <w:rPr>
          <w:rFonts w:ascii="Arial Narrow" w:hAnsi="Arial Narrow" w:cs="Arial Narrow"/>
          <w:bCs/>
          <w:sz w:val="27"/>
          <w:szCs w:val="27"/>
          <w:lang w:val="es-MX"/>
        </w:rPr>
        <w:t>le corresponden al momento de la terminación del servicio y que permanezcan vi</w:t>
      </w:r>
      <w:r w:rsidR="000455EF" w:rsidRPr="00D667E4">
        <w:rPr>
          <w:rFonts w:ascii="Arial Narrow" w:hAnsi="Arial Narrow" w:cs="Arial Narrow"/>
          <w:bCs/>
          <w:sz w:val="27"/>
          <w:szCs w:val="27"/>
          <w:lang w:val="es-MX"/>
        </w:rPr>
        <w:t>gentes al tiempo de su reclamo,</w:t>
      </w:r>
      <w:r w:rsidRPr="00D667E4">
        <w:rPr>
          <w:rFonts w:ascii="Arial Narrow" w:hAnsi="Arial Narrow" w:cs="Arial Narrow"/>
          <w:bCs/>
          <w:sz w:val="27"/>
          <w:szCs w:val="27"/>
          <w:lang w:val="es-MX"/>
        </w:rPr>
        <w:t xml:space="preserve"> reconocien</w:t>
      </w:r>
      <w:r w:rsidR="000455EF" w:rsidRPr="00D667E4">
        <w:rPr>
          <w:rFonts w:ascii="Arial Narrow" w:hAnsi="Arial Narrow" w:cs="Arial Narrow"/>
          <w:bCs/>
          <w:sz w:val="27"/>
          <w:szCs w:val="27"/>
          <w:lang w:val="es-MX"/>
        </w:rPr>
        <w:t>do que tiene derecho a percibir</w:t>
      </w:r>
      <w:r w:rsidRPr="00D667E4">
        <w:rPr>
          <w:rFonts w:ascii="Arial Narrow" w:hAnsi="Arial Narrow" w:cs="Arial Narrow"/>
          <w:bCs/>
          <w:sz w:val="27"/>
          <w:szCs w:val="27"/>
          <w:lang w:val="es-MX"/>
        </w:rPr>
        <w:t xml:space="preserve"> aguinaldo proporcional</w:t>
      </w:r>
      <w:r w:rsidR="00CD6D18" w:rsidRPr="00D667E4">
        <w:rPr>
          <w:rFonts w:ascii="Arial Narrow" w:hAnsi="Arial Narrow" w:cs="Arial Narrow"/>
          <w:bCs/>
          <w:sz w:val="27"/>
          <w:szCs w:val="27"/>
          <w:lang w:val="es-MX"/>
        </w:rPr>
        <w:t>.</w:t>
      </w:r>
      <w:r w:rsidR="000455EF" w:rsidRPr="00D667E4">
        <w:rPr>
          <w:rFonts w:ascii="Arial Narrow" w:hAnsi="Arial Narrow" w:cs="Arial Narrow"/>
          <w:bCs/>
          <w:sz w:val="27"/>
          <w:szCs w:val="27"/>
          <w:lang w:val="es-MX"/>
        </w:rPr>
        <w:t xml:space="preserve"> . . </w:t>
      </w:r>
      <w:r w:rsidR="0050772B" w:rsidRPr="00D667E4">
        <w:rPr>
          <w:rFonts w:ascii="Arial Narrow" w:hAnsi="Arial Narrow" w:cs="Arial Narrow"/>
          <w:bCs/>
          <w:sz w:val="27"/>
          <w:szCs w:val="27"/>
          <w:lang w:val="es-MX"/>
        </w:rPr>
        <w:t xml:space="preserve"> </w:t>
      </w:r>
      <w:r w:rsidR="000455EF" w:rsidRPr="00D667E4">
        <w:rPr>
          <w:rFonts w:ascii="Arial Narrow" w:hAnsi="Arial Narrow" w:cs="Arial Narrow"/>
          <w:bCs/>
          <w:sz w:val="27"/>
          <w:szCs w:val="27"/>
          <w:lang w:val="es-MX"/>
        </w:rPr>
        <w:t xml:space="preserve">. . </w:t>
      </w:r>
    </w:p>
    <w:p w:rsidR="000A0CDB" w:rsidRPr="00D667E4" w:rsidRDefault="000A0CDB" w:rsidP="00EE16A8">
      <w:pPr>
        <w:spacing w:line="276" w:lineRule="auto"/>
        <w:ind w:firstLine="0"/>
        <w:rPr>
          <w:rFonts w:ascii="Arial Narrow" w:hAnsi="Arial Narrow" w:cs="Arial Narrow"/>
          <w:bCs/>
          <w:sz w:val="27"/>
          <w:szCs w:val="27"/>
          <w:lang w:val="es-MX"/>
        </w:rPr>
      </w:pPr>
    </w:p>
    <w:p w:rsidR="00CD07BB" w:rsidRPr="00D667E4" w:rsidRDefault="00CD07BB" w:rsidP="00CD07BB">
      <w:pPr>
        <w:spacing w:line="360" w:lineRule="auto"/>
        <w:ind w:firstLine="708"/>
        <w:rPr>
          <w:rFonts w:ascii="Arial Narrow" w:hAnsi="Arial Narrow" w:cs="Arial"/>
          <w:sz w:val="27"/>
          <w:szCs w:val="27"/>
          <w:lang w:val="es-MX"/>
        </w:rPr>
      </w:pPr>
      <w:r w:rsidRPr="00D667E4">
        <w:rPr>
          <w:rFonts w:ascii="Arial Narrow" w:hAnsi="Arial Narrow" w:cs="Arial Narrow"/>
          <w:sz w:val="27"/>
          <w:szCs w:val="27"/>
          <w:lang w:val="es-MX"/>
        </w:rPr>
        <w:t>De esta manera y a</w:t>
      </w:r>
      <w:r w:rsidR="000A0CDB" w:rsidRPr="00D667E4">
        <w:rPr>
          <w:rFonts w:ascii="Arial Narrow" w:hAnsi="Arial Narrow" w:cs="Arial Narrow"/>
          <w:sz w:val="27"/>
          <w:szCs w:val="27"/>
          <w:lang w:val="es-MX"/>
        </w:rPr>
        <w:t xml:space="preserve">nte la </w:t>
      </w:r>
      <w:r w:rsidR="000A0CDB" w:rsidRPr="00D667E4">
        <w:rPr>
          <w:rFonts w:ascii="Arial Narrow" w:hAnsi="Arial Narrow"/>
          <w:sz w:val="27"/>
          <w:szCs w:val="27"/>
          <w:lang w:val="es-MX"/>
        </w:rPr>
        <w:t>imposibilidad absoluta de ser reincorporado al servicio, aun cuando es injustificada la separación</w:t>
      </w:r>
      <w:r w:rsidRPr="00D667E4">
        <w:rPr>
          <w:rFonts w:ascii="Arial Narrow" w:hAnsi="Arial Narrow"/>
          <w:sz w:val="27"/>
          <w:szCs w:val="27"/>
          <w:lang w:val="es-MX"/>
        </w:rPr>
        <w:t xml:space="preserve"> del justiciable</w:t>
      </w:r>
      <w:r w:rsidR="000A0CDB" w:rsidRPr="00D667E4">
        <w:rPr>
          <w:rFonts w:ascii="Arial Narrow" w:hAnsi="Arial Narrow"/>
          <w:sz w:val="27"/>
          <w:szCs w:val="27"/>
          <w:lang w:val="es-MX"/>
        </w:rPr>
        <w:t xml:space="preserve">, el Municipio está obligado a pagar la indemnización de tres meses y las demás prestaciones a que tenga derecho, conforme a lo estipulado por el segundo párrafo de la fracción XIII, del Apartado B, del artículo 123 Constitucional y el párrafo segundo del artículo 50 de la </w:t>
      </w:r>
      <w:r w:rsidR="000A0CDB" w:rsidRPr="00D667E4">
        <w:rPr>
          <w:rFonts w:ascii="Arial Narrow" w:eastAsia="Arial Unicode MS" w:hAnsi="Arial Narrow"/>
          <w:bCs/>
          <w:sz w:val="27"/>
          <w:szCs w:val="27"/>
          <w:lang w:val="es-MX"/>
        </w:rPr>
        <w:t>Ley del Sistema de Seguridad Pública del Estado de Guanajuato</w:t>
      </w:r>
      <w:r w:rsidR="000A0CDB" w:rsidRPr="00D667E4">
        <w:rPr>
          <w:rFonts w:ascii="Arial Narrow" w:hAnsi="Arial Narrow"/>
          <w:sz w:val="27"/>
          <w:szCs w:val="27"/>
          <w:lang w:val="es-MX"/>
        </w:rPr>
        <w:t xml:space="preserve">, pues la Suprema Corte de Justicia de la Nación, ha interpretado el enunciado normativo </w:t>
      </w:r>
      <w:r w:rsidR="000A0CDB" w:rsidRPr="00D667E4">
        <w:rPr>
          <w:rFonts w:ascii="Arial Narrow" w:hAnsi="Arial Narrow"/>
          <w:i/>
          <w:sz w:val="27"/>
          <w:szCs w:val="27"/>
          <w:lang w:val="es-MX"/>
        </w:rPr>
        <w:t xml:space="preserve">“y demás prestaciones a que tenga derecho”, </w:t>
      </w:r>
      <w:r w:rsidR="000A0CDB" w:rsidRPr="00D667E4">
        <w:rPr>
          <w:rFonts w:ascii="Arial Narrow" w:hAnsi="Arial Narrow"/>
          <w:sz w:val="27"/>
          <w:szCs w:val="27"/>
          <w:lang w:val="es-MX"/>
        </w:rPr>
        <w:t xml:space="preserve">en el sentido de que </w:t>
      </w:r>
      <w:r w:rsidR="000A0CDB" w:rsidRPr="00D667E4">
        <w:rPr>
          <w:rFonts w:ascii="Arial Narrow" w:hAnsi="Arial Narrow" w:cs="Arial"/>
          <w:i/>
          <w:sz w:val="27"/>
          <w:szCs w:val="27"/>
          <w:lang w:val="es-MX" w:eastAsia="es-MX"/>
        </w:rPr>
        <w:t xml:space="preserve">forman parte de la obligación resarcitoria </w:t>
      </w:r>
      <w:r w:rsidR="000A0CDB" w:rsidRPr="00D667E4">
        <w:rPr>
          <w:rFonts w:ascii="Arial Narrow" w:hAnsi="Arial Narrow" w:cs="Arial"/>
          <w:bCs/>
          <w:i/>
          <w:sz w:val="27"/>
          <w:szCs w:val="27"/>
          <w:lang w:val="es-MX" w:eastAsia="es-MX"/>
        </w:rPr>
        <w:t>del</w:t>
      </w:r>
      <w:r w:rsidR="000A0CDB" w:rsidRPr="00D667E4">
        <w:rPr>
          <w:rFonts w:ascii="Arial Narrow" w:hAnsi="Arial Narrow" w:cs="Arial"/>
          <w:i/>
          <w:sz w:val="27"/>
          <w:szCs w:val="27"/>
          <w:lang w:val="es-MX" w:eastAsia="es-MX"/>
        </w:rPr>
        <w:t xml:space="preserve"> Estado -en sus</w:t>
      </w:r>
      <w:r w:rsidRPr="00D667E4">
        <w:rPr>
          <w:rFonts w:ascii="Arial Narrow" w:hAnsi="Arial Narrow" w:cs="Arial"/>
          <w:i/>
          <w:sz w:val="27"/>
          <w:szCs w:val="27"/>
          <w:lang w:val="es-MX" w:eastAsia="es-MX"/>
        </w:rPr>
        <w:t xml:space="preserve"> tres ámbitos de gobierno- debe </w:t>
      </w:r>
      <w:r w:rsidR="000A0CDB" w:rsidRPr="00D667E4">
        <w:rPr>
          <w:rFonts w:ascii="Arial Narrow" w:hAnsi="Arial Narrow" w:cs="Arial"/>
          <w:i/>
          <w:sz w:val="27"/>
          <w:szCs w:val="27"/>
          <w:lang w:val="es-MX" w:eastAsia="es-MX"/>
        </w:rPr>
        <w:t xml:space="preserve">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 </w:t>
      </w:r>
      <w:r w:rsidR="000A0CDB" w:rsidRPr="00D667E4">
        <w:rPr>
          <w:rFonts w:ascii="Arial Narrow" w:hAnsi="Arial Narrow" w:cs="Arial"/>
          <w:sz w:val="27"/>
          <w:szCs w:val="27"/>
          <w:lang w:val="es-MX" w:eastAsia="es-MX"/>
        </w:rPr>
        <w:t xml:space="preserve">en donde se incluye el </w:t>
      </w:r>
      <w:r w:rsidR="000A0CDB" w:rsidRPr="00D667E4">
        <w:rPr>
          <w:rFonts w:ascii="Arial Narrow" w:hAnsi="Arial Narrow"/>
          <w:sz w:val="27"/>
          <w:szCs w:val="27"/>
          <w:lang w:val="es-MX"/>
        </w:rPr>
        <w:t>pago de aguilando</w:t>
      </w:r>
      <w:r w:rsidR="000A0CDB" w:rsidRPr="00D667E4">
        <w:rPr>
          <w:rFonts w:ascii="Arial Narrow" w:hAnsi="Arial Narrow" w:cs="Arial"/>
          <w:sz w:val="27"/>
          <w:szCs w:val="27"/>
          <w:lang w:val="es-MX"/>
        </w:rPr>
        <w:t>.</w:t>
      </w:r>
      <w:r w:rsidR="000455EF" w:rsidRPr="00D667E4">
        <w:rPr>
          <w:rFonts w:ascii="Arial Narrow" w:hAnsi="Arial Narrow" w:cs="Arial"/>
          <w:sz w:val="27"/>
          <w:szCs w:val="27"/>
          <w:lang w:val="es-MX"/>
        </w:rPr>
        <w:t xml:space="preserve"> . . . . . . . . . . . . .</w:t>
      </w:r>
      <w:r w:rsidR="000A0CDB" w:rsidRPr="00D667E4">
        <w:rPr>
          <w:rFonts w:ascii="Arial Narrow" w:hAnsi="Arial Narrow" w:cs="Arial"/>
          <w:sz w:val="27"/>
          <w:szCs w:val="27"/>
          <w:lang w:val="es-MX"/>
        </w:rPr>
        <w:t xml:space="preserve"> </w:t>
      </w:r>
      <w:r w:rsidR="0050772B" w:rsidRPr="00D667E4">
        <w:rPr>
          <w:rFonts w:ascii="Arial Narrow" w:hAnsi="Arial Narrow" w:cs="Arial"/>
          <w:sz w:val="27"/>
          <w:szCs w:val="27"/>
          <w:lang w:val="es-MX"/>
        </w:rPr>
        <w:t xml:space="preserve">. </w:t>
      </w:r>
    </w:p>
    <w:p w:rsidR="00CD07BB" w:rsidRPr="00D667E4" w:rsidRDefault="00CD07BB" w:rsidP="00EE16A8">
      <w:pPr>
        <w:spacing w:line="276" w:lineRule="auto"/>
        <w:ind w:firstLine="0"/>
        <w:rPr>
          <w:rFonts w:ascii="Arial Narrow" w:hAnsi="Arial Narrow" w:cs="Arial"/>
          <w:sz w:val="27"/>
          <w:szCs w:val="27"/>
          <w:lang w:val="es-MX"/>
        </w:rPr>
      </w:pPr>
    </w:p>
    <w:p w:rsidR="000455EF" w:rsidRPr="00D667E4" w:rsidRDefault="000455EF" w:rsidP="00BA204A">
      <w:pPr>
        <w:spacing w:line="360" w:lineRule="auto"/>
        <w:ind w:firstLine="708"/>
        <w:rPr>
          <w:rFonts w:ascii="Arial Narrow" w:hAnsi="Arial Narrow" w:cs="Arial Narrow"/>
          <w:sz w:val="27"/>
          <w:szCs w:val="27"/>
          <w:lang w:val="es-MX"/>
        </w:rPr>
      </w:pPr>
      <w:r w:rsidRPr="00D667E4">
        <w:rPr>
          <w:rFonts w:ascii="Arial Narrow" w:hAnsi="Arial Narrow" w:cs="Arial Narrow"/>
          <w:sz w:val="27"/>
          <w:szCs w:val="27"/>
          <w:lang w:val="es-MX"/>
        </w:rPr>
        <w:t>En</w:t>
      </w:r>
      <w:r w:rsidR="008303FA"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ese sentido,</w:t>
      </w:r>
      <w:r w:rsidR="008303FA" w:rsidRPr="00D667E4">
        <w:rPr>
          <w:rFonts w:ascii="Arial Narrow" w:hAnsi="Arial Narrow" w:cs="Arial Narrow"/>
          <w:sz w:val="27"/>
          <w:szCs w:val="27"/>
          <w:lang w:val="es-MX"/>
        </w:rPr>
        <w:t xml:space="preserve"> el aguinaldo</w:t>
      </w:r>
      <w:r w:rsidR="000A0CDB" w:rsidRPr="00D667E4">
        <w:rPr>
          <w:rFonts w:ascii="Arial Narrow" w:hAnsi="Arial Narrow" w:cs="Arial Narrow"/>
          <w:sz w:val="27"/>
          <w:szCs w:val="27"/>
          <w:lang w:val="es-MX"/>
        </w:rPr>
        <w:t xml:space="preserve"> constituye una</w:t>
      </w:r>
      <w:r w:rsidR="00CD07BB" w:rsidRPr="00D667E4">
        <w:rPr>
          <w:rFonts w:ascii="Arial Narrow" w:hAnsi="Arial Narrow" w:cs="Arial Narrow"/>
          <w:sz w:val="27"/>
          <w:szCs w:val="27"/>
          <w:lang w:val="es-MX"/>
        </w:rPr>
        <w:t xml:space="preserve"> </w:t>
      </w:r>
      <w:r w:rsidR="000A0CDB" w:rsidRPr="00D667E4">
        <w:rPr>
          <w:rFonts w:ascii="Arial Narrow" w:hAnsi="Arial Narrow" w:cs="Arial Narrow"/>
          <w:sz w:val="27"/>
          <w:szCs w:val="27"/>
          <w:lang w:val="es-MX"/>
        </w:rPr>
        <w:t>prestación</w:t>
      </w:r>
      <w:r w:rsidR="00CD07BB" w:rsidRPr="00D667E4">
        <w:rPr>
          <w:rFonts w:ascii="Arial Narrow" w:hAnsi="Arial Narrow" w:cs="Arial Narrow"/>
          <w:sz w:val="27"/>
          <w:szCs w:val="27"/>
          <w:lang w:val="es-MX"/>
        </w:rPr>
        <w:t xml:space="preserve"> </w:t>
      </w:r>
      <w:r w:rsidR="000A0CDB" w:rsidRPr="00D667E4">
        <w:rPr>
          <w:rFonts w:ascii="Arial Narrow" w:hAnsi="Arial Narrow" w:cs="Arial Narrow"/>
          <w:sz w:val="27"/>
          <w:szCs w:val="27"/>
          <w:lang w:val="es-MX"/>
        </w:rPr>
        <w:t>que se da por el tiempo laborado por año, de ahí resulta que una vez agotado</w:t>
      </w:r>
      <w:r w:rsidR="008303FA" w:rsidRPr="00D667E4">
        <w:rPr>
          <w:rFonts w:ascii="Arial Narrow" w:hAnsi="Arial Narrow" w:cs="Arial Narrow"/>
          <w:sz w:val="27"/>
          <w:szCs w:val="27"/>
          <w:lang w:val="es-MX"/>
        </w:rPr>
        <w:t xml:space="preserve"> el ciclo anual, se </w:t>
      </w:r>
      <w:r w:rsidR="008303FA" w:rsidRPr="00D667E4">
        <w:rPr>
          <w:rFonts w:ascii="Arial Narrow" w:hAnsi="Arial Narrow" w:cs="Arial Narrow"/>
          <w:sz w:val="27"/>
          <w:szCs w:val="27"/>
          <w:lang w:val="es-MX"/>
        </w:rPr>
        <w:lastRenderedPageBreak/>
        <w:t>cubre</w:t>
      </w:r>
      <w:r w:rsidR="000A0CDB" w:rsidRPr="00D667E4">
        <w:rPr>
          <w:rFonts w:ascii="Arial Narrow" w:hAnsi="Arial Narrow" w:cs="Arial Narrow"/>
          <w:sz w:val="27"/>
          <w:szCs w:val="27"/>
          <w:lang w:val="es-MX"/>
        </w:rPr>
        <w:t xml:space="preserve"> el aguinaldo</w:t>
      </w:r>
      <w:r w:rsidR="008303FA" w:rsidRPr="00D667E4">
        <w:rPr>
          <w:rFonts w:ascii="Arial Narrow" w:hAnsi="Arial Narrow" w:cs="Arial Narrow"/>
          <w:sz w:val="27"/>
          <w:szCs w:val="27"/>
          <w:lang w:val="es-MX"/>
        </w:rPr>
        <w:t xml:space="preserve"> y</w:t>
      </w:r>
      <w:r w:rsidR="000A0CDB" w:rsidRPr="00D667E4">
        <w:rPr>
          <w:rFonts w:ascii="Arial Narrow" w:hAnsi="Arial Narrow" w:cs="Arial Narrow"/>
          <w:sz w:val="27"/>
          <w:szCs w:val="27"/>
          <w:lang w:val="es-MX"/>
        </w:rPr>
        <w:t>, en</w:t>
      </w:r>
      <w:r w:rsidR="008303FA" w:rsidRPr="00D667E4">
        <w:rPr>
          <w:rFonts w:ascii="Arial Narrow" w:hAnsi="Arial Narrow" w:cs="Arial Narrow"/>
          <w:sz w:val="27"/>
          <w:szCs w:val="27"/>
          <w:lang w:val="es-MX"/>
        </w:rPr>
        <w:t xml:space="preserve"> la especie, la remoción del cargo se dio en el mes de mayo del </w:t>
      </w:r>
      <w:r w:rsidR="00357884" w:rsidRPr="00D667E4">
        <w:rPr>
          <w:rFonts w:ascii="Arial Narrow" w:hAnsi="Arial Narrow" w:cs="Arial Narrow"/>
          <w:sz w:val="27"/>
          <w:szCs w:val="27"/>
          <w:lang w:val="es-MX"/>
        </w:rPr>
        <w:t>año 2018 dos mil dieciocho</w:t>
      </w:r>
      <w:r w:rsidR="008303FA" w:rsidRPr="00D667E4">
        <w:rPr>
          <w:rFonts w:ascii="Arial Narrow" w:hAnsi="Arial Narrow" w:cs="Arial Narrow"/>
          <w:sz w:val="27"/>
          <w:szCs w:val="27"/>
          <w:lang w:val="es-MX"/>
        </w:rPr>
        <w:t>, en</w:t>
      </w:r>
      <w:r w:rsidR="000A0CDB" w:rsidRPr="00D667E4">
        <w:rPr>
          <w:rFonts w:ascii="Arial Narrow" w:hAnsi="Arial Narrow" w:cs="Arial Narrow"/>
          <w:sz w:val="27"/>
          <w:szCs w:val="27"/>
          <w:lang w:val="es-MX"/>
        </w:rPr>
        <w:t xml:space="preserve">tonces ante la ilegalidad de la resolución impugnada, se está en aptitud de </w:t>
      </w:r>
      <w:r w:rsidRPr="00D667E4">
        <w:rPr>
          <w:rFonts w:ascii="Arial Narrow" w:hAnsi="Arial Narrow" w:cs="Arial Narrow"/>
          <w:sz w:val="27"/>
          <w:szCs w:val="27"/>
          <w:lang w:val="es-MX"/>
        </w:rPr>
        <w:t xml:space="preserve">reconocer </w:t>
      </w:r>
      <w:r w:rsidR="000A0CDB" w:rsidRPr="00D667E4">
        <w:rPr>
          <w:rFonts w:ascii="Arial Narrow" w:hAnsi="Arial Narrow" w:cs="Arial Narrow"/>
          <w:sz w:val="27"/>
          <w:szCs w:val="27"/>
          <w:lang w:val="es-MX"/>
        </w:rPr>
        <w:t>en sede jurisdiccional el otorga</w:t>
      </w:r>
      <w:r w:rsidR="008303FA" w:rsidRPr="00D667E4">
        <w:rPr>
          <w:rFonts w:ascii="Arial Narrow" w:hAnsi="Arial Narrow" w:cs="Arial Narrow"/>
          <w:sz w:val="27"/>
          <w:szCs w:val="27"/>
          <w:lang w:val="es-MX"/>
        </w:rPr>
        <w:t>miento del aguinaldo, por ende,</w:t>
      </w:r>
      <w:r w:rsidRPr="00D667E4">
        <w:rPr>
          <w:rFonts w:ascii="Arial Narrow" w:hAnsi="Arial Narrow" w:cs="Arial Narrow"/>
          <w:sz w:val="27"/>
          <w:szCs w:val="27"/>
          <w:lang w:val="es-MX"/>
        </w:rPr>
        <w:t xml:space="preserve"> si el justiciable </w:t>
      </w:r>
      <w:r w:rsidR="000A0CDB" w:rsidRPr="00D667E4">
        <w:rPr>
          <w:rFonts w:ascii="Arial Narrow" w:hAnsi="Arial Narrow" w:cs="Arial Narrow"/>
          <w:sz w:val="27"/>
          <w:szCs w:val="27"/>
          <w:lang w:val="es-MX"/>
        </w:rPr>
        <w:t>fue removido del cargo de manera ilegal, es justo que se le cubra la prestación de aguinaldo</w:t>
      </w:r>
      <w:r w:rsidRPr="00D667E4">
        <w:rPr>
          <w:rFonts w:ascii="Arial Narrow" w:hAnsi="Arial Narrow" w:cs="Arial Narrow"/>
          <w:sz w:val="27"/>
          <w:szCs w:val="27"/>
          <w:lang w:val="es-MX"/>
        </w:rPr>
        <w:t xml:space="preserve"> </w:t>
      </w:r>
      <w:r w:rsidR="00702E48" w:rsidRPr="00D667E4">
        <w:rPr>
          <w:rFonts w:ascii="Arial Narrow" w:hAnsi="Arial Narrow" w:cs="Arial Narrow"/>
          <w:sz w:val="27"/>
          <w:szCs w:val="27"/>
          <w:lang w:val="es-MX"/>
        </w:rPr>
        <w:t xml:space="preserve">a partir del </w:t>
      </w:r>
      <w:r w:rsidR="008303FA" w:rsidRPr="00D667E4">
        <w:rPr>
          <w:rFonts w:ascii="Arial Narrow" w:hAnsi="Arial Narrow" w:cs="Arial Narrow"/>
          <w:sz w:val="27"/>
          <w:szCs w:val="27"/>
          <w:lang w:val="es-MX"/>
        </w:rPr>
        <w:t>1</w:t>
      </w:r>
      <w:r w:rsidR="00357884" w:rsidRPr="00D667E4">
        <w:rPr>
          <w:rFonts w:ascii="Arial Narrow" w:hAnsi="Arial Narrow" w:cs="Arial Narrow"/>
          <w:sz w:val="27"/>
          <w:szCs w:val="27"/>
          <w:lang w:val="es-MX"/>
        </w:rPr>
        <w:t>°</w:t>
      </w:r>
      <w:r w:rsidR="00702E48" w:rsidRPr="00D667E4">
        <w:rPr>
          <w:rFonts w:ascii="Arial Narrow" w:hAnsi="Arial Narrow" w:cs="Arial Narrow"/>
          <w:sz w:val="27"/>
          <w:szCs w:val="27"/>
          <w:lang w:val="es-MX"/>
        </w:rPr>
        <w:t xml:space="preserve"> </w:t>
      </w:r>
      <w:r w:rsidR="008303FA" w:rsidRPr="00D667E4">
        <w:rPr>
          <w:rFonts w:ascii="Arial Narrow" w:hAnsi="Arial Narrow" w:cs="Arial Narrow"/>
          <w:sz w:val="27"/>
          <w:szCs w:val="27"/>
          <w:lang w:val="es-MX"/>
        </w:rPr>
        <w:t>primero de ener</w:t>
      </w:r>
      <w:r w:rsidR="00702E48" w:rsidRPr="00D667E4">
        <w:rPr>
          <w:rFonts w:ascii="Arial Narrow" w:hAnsi="Arial Narrow" w:cs="Arial Narrow"/>
          <w:sz w:val="27"/>
          <w:szCs w:val="27"/>
          <w:lang w:val="es-MX"/>
        </w:rPr>
        <w:t>o del</w:t>
      </w:r>
      <w:r w:rsidR="00357884" w:rsidRPr="00D667E4">
        <w:rPr>
          <w:rFonts w:ascii="Arial Narrow" w:hAnsi="Arial Narrow" w:cs="Arial Narrow"/>
          <w:sz w:val="27"/>
          <w:szCs w:val="27"/>
          <w:lang w:val="es-MX"/>
        </w:rPr>
        <w:t xml:space="preserve"> año en curso </w:t>
      </w:r>
      <w:r w:rsidR="00702E48" w:rsidRPr="00D667E4">
        <w:rPr>
          <w:rFonts w:ascii="Arial Narrow" w:hAnsi="Arial Narrow" w:cs="Arial Narrow"/>
          <w:sz w:val="27"/>
          <w:szCs w:val="27"/>
          <w:lang w:val="es-MX"/>
        </w:rPr>
        <w:t xml:space="preserve">y </w:t>
      </w:r>
      <w:r w:rsidR="008303FA" w:rsidRPr="00D667E4">
        <w:rPr>
          <w:rFonts w:ascii="Arial Narrow" w:hAnsi="Arial Narrow" w:cs="Arial Narrow"/>
          <w:sz w:val="27"/>
          <w:szCs w:val="27"/>
          <w:lang w:val="es-MX"/>
        </w:rPr>
        <w:t>el que se siga</w:t>
      </w:r>
      <w:r w:rsidR="00B96F01" w:rsidRPr="00D667E4">
        <w:rPr>
          <w:rFonts w:ascii="Arial Narrow" w:hAnsi="Arial Narrow" w:cs="Arial Narrow"/>
          <w:sz w:val="27"/>
          <w:szCs w:val="27"/>
          <w:lang w:val="es-MX"/>
        </w:rPr>
        <w:t xml:space="preserve"> erogando </w:t>
      </w:r>
      <w:r w:rsidR="0050772B" w:rsidRPr="00D667E4">
        <w:rPr>
          <w:rFonts w:ascii="Arial Narrow" w:hAnsi="Arial Narrow" w:cs="Arial Narrow"/>
          <w:sz w:val="27"/>
          <w:szCs w:val="27"/>
          <w:lang w:val="es-MX"/>
        </w:rPr>
        <w:t xml:space="preserve">hasta </w:t>
      </w:r>
      <w:r w:rsidR="00357884" w:rsidRPr="00D667E4">
        <w:rPr>
          <w:rFonts w:ascii="Arial Narrow" w:hAnsi="Arial Narrow" w:cs="Arial Narrow"/>
          <w:sz w:val="27"/>
          <w:szCs w:val="27"/>
          <w:lang w:val="es-MX"/>
        </w:rPr>
        <w:t>e</w:t>
      </w:r>
      <w:r w:rsidR="00702E48" w:rsidRPr="00D667E4">
        <w:rPr>
          <w:rFonts w:ascii="Arial Narrow" w:hAnsi="Arial Narrow" w:cs="Arial Narrow"/>
          <w:sz w:val="27"/>
          <w:szCs w:val="27"/>
          <w:lang w:val="es-MX"/>
        </w:rPr>
        <w:t>l</w:t>
      </w:r>
      <w:r w:rsidR="00357884" w:rsidRPr="00D667E4">
        <w:rPr>
          <w:rFonts w:ascii="Arial Narrow" w:hAnsi="Arial Narrow" w:cs="Arial Narrow"/>
          <w:sz w:val="27"/>
          <w:szCs w:val="27"/>
          <w:lang w:val="es-MX"/>
        </w:rPr>
        <w:t xml:space="preserve"> dí</w:t>
      </w:r>
      <w:r w:rsidR="0050772B" w:rsidRPr="00D667E4">
        <w:rPr>
          <w:rFonts w:ascii="Arial Narrow" w:hAnsi="Arial Narrow" w:cs="Arial Narrow"/>
          <w:sz w:val="27"/>
          <w:szCs w:val="27"/>
          <w:lang w:val="es-MX"/>
        </w:rPr>
        <w:t>a</w:t>
      </w:r>
      <w:r w:rsidR="00702E48" w:rsidRPr="00D667E4">
        <w:rPr>
          <w:rFonts w:ascii="Arial Narrow" w:hAnsi="Arial Narrow" w:cs="Arial Narrow"/>
          <w:sz w:val="27"/>
          <w:szCs w:val="27"/>
          <w:lang w:val="es-MX"/>
        </w:rPr>
        <w:t xml:space="preserve"> en que se cubra esta prestación. . . . . </w:t>
      </w:r>
      <w:r w:rsidR="00357884" w:rsidRPr="00D667E4">
        <w:rPr>
          <w:rFonts w:ascii="Arial Narrow" w:hAnsi="Arial Narrow" w:cs="Arial Narrow"/>
          <w:sz w:val="27"/>
          <w:szCs w:val="27"/>
          <w:lang w:val="es-MX"/>
        </w:rPr>
        <w:t>. . . . . . . . . . . . . .</w:t>
      </w:r>
      <w:r w:rsidR="00B96F01" w:rsidRPr="00D667E4">
        <w:rPr>
          <w:rFonts w:ascii="Arial Narrow" w:hAnsi="Arial Narrow" w:cs="Arial Narrow"/>
          <w:sz w:val="27"/>
          <w:szCs w:val="27"/>
          <w:lang w:val="es-MX"/>
        </w:rPr>
        <w:t xml:space="preserve"> . . . . . . . . . . . . . . . . . . . . . . . . . . . . . . . . . . . . . . . .</w:t>
      </w:r>
    </w:p>
    <w:p w:rsidR="00357884" w:rsidRPr="00D667E4" w:rsidRDefault="00357884" w:rsidP="00936BF7">
      <w:pPr>
        <w:spacing w:line="276" w:lineRule="auto"/>
        <w:ind w:firstLine="0"/>
        <w:rPr>
          <w:rFonts w:ascii="Arial Narrow" w:hAnsi="Arial Narrow" w:cs="Arial"/>
          <w:sz w:val="27"/>
          <w:szCs w:val="27"/>
        </w:rPr>
      </w:pPr>
    </w:p>
    <w:p w:rsidR="00004D72" w:rsidRPr="00D667E4" w:rsidRDefault="000A0CDB" w:rsidP="002B4DFC">
      <w:pPr>
        <w:spacing w:line="360" w:lineRule="auto"/>
        <w:ind w:firstLine="708"/>
        <w:rPr>
          <w:rFonts w:ascii="Arial Narrow" w:hAnsi="Arial Narrow" w:cs="Arial Narrow"/>
          <w:sz w:val="27"/>
          <w:szCs w:val="27"/>
          <w:lang w:val="es-MX"/>
        </w:rPr>
      </w:pPr>
      <w:r w:rsidRPr="00D667E4">
        <w:rPr>
          <w:rFonts w:ascii="Arial Narrow" w:hAnsi="Arial Narrow" w:cs="Arial Narrow"/>
          <w:sz w:val="27"/>
          <w:szCs w:val="27"/>
          <w:lang w:val="es-MX"/>
        </w:rPr>
        <w:t xml:space="preserve">Por ende, </w:t>
      </w:r>
      <w:r w:rsidR="009E379D" w:rsidRPr="00D667E4">
        <w:rPr>
          <w:rFonts w:ascii="Arial Narrow" w:hAnsi="Arial Narrow" w:cs="Arial Narrow"/>
          <w:sz w:val="27"/>
          <w:szCs w:val="27"/>
          <w:lang w:val="es-MX"/>
        </w:rPr>
        <w:t>de acuerdo a lo previsto por el artículo 300, fracción V, del Código de Procedimiento y Justicia Administrativa para el Estado y los Municipios de Guanajuato, procede reconocerle a la parte actora el derecho a</w:t>
      </w:r>
      <w:r w:rsidR="004422D4" w:rsidRPr="00D667E4">
        <w:rPr>
          <w:rFonts w:ascii="Arial Narrow" w:hAnsi="Arial Narrow" w:cs="Arial Narrow"/>
          <w:sz w:val="27"/>
          <w:szCs w:val="27"/>
          <w:lang w:val="es-MX"/>
        </w:rPr>
        <w:t>l pago de aguinaldo</w:t>
      </w:r>
      <w:r w:rsidR="003C5747" w:rsidRPr="00D667E4">
        <w:rPr>
          <w:rFonts w:ascii="Arial Narrow" w:hAnsi="Arial Narrow" w:cs="Arial Narrow"/>
          <w:sz w:val="27"/>
          <w:szCs w:val="27"/>
          <w:lang w:val="es-MX"/>
        </w:rPr>
        <w:t xml:space="preserve"> </w:t>
      </w:r>
      <w:r w:rsidR="00357884" w:rsidRPr="00D667E4">
        <w:rPr>
          <w:rFonts w:ascii="Arial Narrow" w:hAnsi="Arial Narrow" w:cs="Arial Narrow"/>
          <w:sz w:val="27"/>
          <w:szCs w:val="27"/>
          <w:lang w:val="es-MX"/>
        </w:rPr>
        <w:t>a partir del 1° primero de enero del año</w:t>
      </w:r>
      <w:r w:rsidR="00B4289A" w:rsidRPr="00D667E4">
        <w:rPr>
          <w:rFonts w:ascii="Arial Narrow" w:hAnsi="Arial Narrow" w:cs="Arial Narrow"/>
          <w:sz w:val="27"/>
          <w:szCs w:val="27"/>
          <w:lang w:val="es-MX"/>
        </w:rPr>
        <w:t xml:space="preserve"> en curso</w:t>
      </w:r>
      <w:r w:rsidR="00CC4DAE" w:rsidRPr="00D667E4">
        <w:rPr>
          <w:rFonts w:ascii="Arial Narrow" w:hAnsi="Arial Narrow" w:cs="Arial Narrow"/>
          <w:sz w:val="27"/>
          <w:szCs w:val="27"/>
          <w:lang w:val="es-MX"/>
        </w:rPr>
        <w:t>,</w:t>
      </w:r>
      <w:r w:rsidR="003C5747" w:rsidRPr="00D667E4">
        <w:rPr>
          <w:rFonts w:ascii="Arial Narrow" w:hAnsi="Arial Narrow" w:cs="Arial Narrow"/>
          <w:sz w:val="27"/>
          <w:szCs w:val="27"/>
          <w:lang w:val="es-MX"/>
        </w:rPr>
        <w:t xml:space="preserve"> más la cantidad que se siga generando hasta la fecha en que se cubra esa prestación</w:t>
      </w:r>
      <w:r w:rsidR="00357884" w:rsidRPr="00D667E4">
        <w:rPr>
          <w:rFonts w:ascii="Arial Narrow" w:hAnsi="Arial Narrow" w:cs="Arial Narrow"/>
          <w:sz w:val="27"/>
          <w:szCs w:val="27"/>
          <w:lang w:val="es-MX"/>
        </w:rPr>
        <w:t xml:space="preserve">. </w:t>
      </w:r>
      <w:r w:rsidR="00004D72" w:rsidRPr="00D667E4">
        <w:rPr>
          <w:rFonts w:ascii="Arial Narrow" w:hAnsi="Arial Narrow" w:cs="Arial Narrow"/>
          <w:sz w:val="27"/>
          <w:szCs w:val="27"/>
          <w:lang w:val="es-MX"/>
        </w:rPr>
        <w:t>.</w:t>
      </w:r>
      <w:r w:rsidR="00B4289A" w:rsidRPr="00D667E4">
        <w:rPr>
          <w:rFonts w:ascii="Arial Narrow" w:hAnsi="Arial Narrow"/>
          <w:sz w:val="27"/>
          <w:szCs w:val="27"/>
          <w:lang w:val="es-MX"/>
        </w:rPr>
        <w:t xml:space="preserve"> . . . . . . . . . </w:t>
      </w:r>
      <w:r w:rsidR="009F2147" w:rsidRPr="00D667E4">
        <w:rPr>
          <w:rFonts w:ascii="Arial Narrow" w:hAnsi="Arial Narrow"/>
          <w:sz w:val="27"/>
          <w:szCs w:val="27"/>
          <w:lang w:val="es-MX"/>
        </w:rPr>
        <w:t xml:space="preserve"> .</w:t>
      </w:r>
      <w:r w:rsidR="009323D5" w:rsidRPr="00D667E4">
        <w:rPr>
          <w:rFonts w:ascii="Arial Narrow" w:hAnsi="Arial Narrow"/>
          <w:sz w:val="27"/>
          <w:szCs w:val="27"/>
          <w:lang w:val="es-MX"/>
        </w:rPr>
        <w:t xml:space="preserve"> </w:t>
      </w:r>
      <w:r w:rsidR="00357884" w:rsidRPr="00D667E4">
        <w:rPr>
          <w:rFonts w:ascii="Arial Narrow" w:hAnsi="Arial Narrow"/>
          <w:sz w:val="27"/>
          <w:szCs w:val="27"/>
          <w:lang w:val="es-MX"/>
        </w:rPr>
        <w:t>.</w:t>
      </w:r>
      <w:r w:rsidR="00B96F01" w:rsidRPr="00D667E4">
        <w:rPr>
          <w:rFonts w:ascii="Arial Narrow" w:hAnsi="Arial Narrow"/>
          <w:sz w:val="27"/>
          <w:szCs w:val="27"/>
          <w:lang w:val="es-MX"/>
        </w:rPr>
        <w:t xml:space="preserve"> </w:t>
      </w:r>
      <w:r w:rsidR="009F2147" w:rsidRPr="00D667E4">
        <w:rPr>
          <w:rFonts w:ascii="Arial Narrow" w:hAnsi="Arial Narrow"/>
          <w:sz w:val="27"/>
          <w:szCs w:val="27"/>
          <w:lang w:val="es-MX"/>
        </w:rPr>
        <w:t xml:space="preserve">. </w:t>
      </w:r>
      <w:r w:rsidR="00B4289A" w:rsidRPr="00D667E4">
        <w:rPr>
          <w:rFonts w:ascii="Arial Narrow" w:hAnsi="Arial Narrow"/>
          <w:sz w:val="27"/>
          <w:szCs w:val="27"/>
          <w:lang w:val="es-MX"/>
        </w:rPr>
        <w:t>.</w:t>
      </w:r>
      <w:r w:rsidR="00B96F01" w:rsidRPr="00D667E4">
        <w:rPr>
          <w:rFonts w:ascii="Arial Narrow" w:hAnsi="Arial Narrow"/>
          <w:sz w:val="27"/>
          <w:szCs w:val="27"/>
          <w:lang w:val="es-MX"/>
        </w:rPr>
        <w:t xml:space="preserve"> </w:t>
      </w:r>
      <w:r w:rsidR="00B4289A" w:rsidRPr="00D667E4">
        <w:rPr>
          <w:rFonts w:ascii="Arial Narrow" w:hAnsi="Arial Narrow"/>
          <w:sz w:val="27"/>
          <w:szCs w:val="27"/>
          <w:lang w:val="es-MX"/>
        </w:rPr>
        <w:t>. . . . . .</w:t>
      </w:r>
    </w:p>
    <w:p w:rsidR="003C5747" w:rsidRPr="00D667E4" w:rsidRDefault="003C5747" w:rsidP="00B96F01">
      <w:pPr>
        <w:spacing w:line="276" w:lineRule="auto"/>
        <w:ind w:firstLine="0"/>
        <w:rPr>
          <w:rFonts w:ascii="Arial Narrow" w:hAnsi="Arial Narrow" w:cs="Arial Narrow"/>
          <w:b/>
          <w:bCs/>
          <w:sz w:val="27"/>
          <w:szCs w:val="27"/>
          <w:lang w:val="es-MX"/>
        </w:rPr>
      </w:pPr>
    </w:p>
    <w:p w:rsidR="002E3A05" w:rsidRPr="00D667E4" w:rsidRDefault="00711209" w:rsidP="005855E9">
      <w:pPr>
        <w:spacing w:line="360" w:lineRule="auto"/>
        <w:ind w:firstLine="708"/>
        <w:rPr>
          <w:rFonts w:ascii="Arial Narrow" w:hAnsi="Arial Narrow" w:cs="Arial Narrow"/>
          <w:bCs/>
          <w:sz w:val="27"/>
          <w:szCs w:val="27"/>
          <w:lang w:val="es-MX"/>
        </w:rPr>
      </w:pPr>
      <w:r w:rsidRPr="00D667E4">
        <w:rPr>
          <w:rFonts w:ascii="Arial Narrow" w:hAnsi="Arial Narrow" w:cs="Arial Narrow"/>
          <w:b/>
          <w:bCs/>
          <w:sz w:val="27"/>
          <w:szCs w:val="27"/>
          <w:lang w:val="es-MX"/>
        </w:rPr>
        <w:t>3</w:t>
      </w:r>
      <w:r w:rsidR="004763AB" w:rsidRPr="00D667E4">
        <w:rPr>
          <w:rFonts w:ascii="Arial Narrow" w:hAnsi="Arial Narrow" w:cs="Arial Narrow"/>
          <w:b/>
          <w:bCs/>
          <w:sz w:val="27"/>
          <w:szCs w:val="27"/>
          <w:lang w:val="es-MX"/>
        </w:rPr>
        <w:t xml:space="preserve">.- </w:t>
      </w:r>
      <w:r w:rsidR="002E3A05" w:rsidRPr="00D667E4">
        <w:rPr>
          <w:rFonts w:ascii="Arial Narrow" w:hAnsi="Arial Narrow" w:cs="Arial Narrow"/>
          <w:bCs/>
          <w:sz w:val="27"/>
          <w:szCs w:val="27"/>
          <w:lang w:val="es-MX"/>
        </w:rPr>
        <w:t xml:space="preserve">La parte actora tiene derecho al pago de </w:t>
      </w:r>
      <w:r w:rsidR="002E3A05" w:rsidRPr="00D667E4">
        <w:rPr>
          <w:rFonts w:ascii="Arial Narrow" w:hAnsi="Arial Narrow"/>
          <w:sz w:val="27"/>
          <w:szCs w:val="27"/>
          <w:lang w:val="es-MX"/>
        </w:rPr>
        <w:t xml:space="preserve">10 diez días de vacaciones por seis meses de servicio en forma consecutiva </w:t>
      </w:r>
      <w:r w:rsidR="002E3A05" w:rsidRPr="00D667E4">
        <w:rPr>
          <w:rFonts w:ascii="Arial Narrow" w:hAnsi="Arial Narrow" w:cs="Arial Narrow"/>
          <w:bCs/>
          <w:sz w:val="27"/>
          <w:szCs w:val="27"/>
          <w:lang w:val="es-MX"/>
        </w:rPr>
        <w:t>y al pago de la prima vacacional,</w:t>
      </w:r>
      <w:r w:rsidR="002E3A05" w:rsidRPr="00D667E4">
        <w:rPr>
          <w:rFonts w:ascii="Arial Narrow" w:hAnsi="Arial Narrow" w:cs="Arial Narrow"/>
          <w:b/>
          <w:bCs/>
          <w:sz w:val="27"/>
          <w:szCs w:val="27"/>
          <w:lang w:val="es-MX"/>
        </w:rPr>
        <w:t xml:space="preserve"> </w:t>
      </w:r>
      <w:r w:rsidR="002E3A05" w:rsidRPr="00D667E4">
        <w:rPr>
          <w:rFonts w:ascii="Arial Narrow" w:hAnsi="Arial Narrow" w:cs="Arial Narrow"/>
          <w:bCs/>
          <w:sz w:val="27"/>
          <w:szCs w:val="27"/>
          <w:lang w:val="es-MX"/>
        </w:rPr>
        <w:t xml:space="preserve">en mérito de las siguientes razones lógicas y jurídicas: . . . . . . . . . . . . . . . . . . . . . . . . . .  </w:t>
      </w:r>
    </w:p>
    <w:p w:rsidR="006B275F" w:rsidRPr="00D667E4" w:rsidRDefault="006B275F" w:rsidP="002E3A05">
      <w:pPr>
        <w:spacing w:line="276" w:lineRule="auto"/>
        <w:ind w:firstLine="0"/>
        <w:rPr>
          <w:rFonts w:ascii="Arial Narrow" w:hAnsi="Arial Narrow"/>
          <w:sz w:val="27"/>
          <w:szCs w:val="27"/>
          <w:lang w:val="es-MX"/>
        </w:rPr>
      </w:pPr>
    </w:p>
    <w:p w:rsidR="006B275F" w:rsidRPr="00D667E4" w:rsidRDefault="006B275F" w:rsidP="00B96F01">
      <w:pPr>
        <w:spacing w:line="360" w:lineRule="auto"/>
        <w:ind w:firstLine="708"/>
        <w:rPr>
          <w:rFonts w:ascii="Arial Narrow" w:hAnsi="Arial Narrow" w:cs="Arial"/>
          <w:bCs/>
          <w:sz w:val="27"/>
          <w:szCs w:val="27"/>
          <w:lang w:val="es-MX"/>
        </w:rPr>
      </w:pPr>
      <w:r w:rsidRPr="00D667E4">
        <w:rPr>
          <w:rFonts w:ascii="Arial Narrow" w:hAnsi="Arial Narrow"/>
          <w:sz w:val="27"/>
          <w:szCs w:val="27"/>
          <w:lang w:val="es-MX"/>
        </w:rPr>
        <w:t xml:space="preserve">El </w:t>
      </w:r>
      <w:r w:rsidRPr="00D667E4">
        <w:rPr>
          <w:rFonts w:ascii="Arial Narrow" w:hAnsi="Arial Narrow" w:cs="Arial Narrow"/>
          <w:sz w:val="27"/>
          <w:szCs w:val="27"/>
          <w:lang w:val="es-MX"/>
        </w:rPr>
        <w:t xml:space="preserve">artículo 57, fracción IX, del </w:t>
      </w:r>
      <w:r w:rsidRPr="00D667E4">
        <w:rPr>
          <w:rFonts w:ascii="Arial Narrow" w:hAnsi="Arial Narrow" w:cs="Arial"/>
          <w:bCs/>
          <w:sz w:val="27"/>
          <w:szCs w:val="27"/>
          <w:lang w:val="es-MX"/>
        </w:rPr>
        <w:t>Reglamento Interior de la Dirección General de Policía Municipal de León, Guanajuato, prevé el derecho de los policías municipales de gozar</w:t>
      </w:r>
      <w:r w:rsidRPr="00D667E4">
        <w:rPr>
          <w:rFonts w:ascii="Arial Narrow" w:hAnsi="Arial Narrow"/>
          <w:sz w:val="27"/>
          <w:szCs w:val="27"/>
          <w:lang w:val="es-MX"/>
        </w:rPr>
        <w:t xml:space="preserve"> 10 diez días hábiles de vacaciones por seis meses de servicio en forma consecutiva, </w:t>
      </w:r>
      <w:r w:rsidRPr="00D667E4">
        <w:rPr>
          <w:rFonts w:ascii="Arial Narrow" w:hAnsi="Arial Narrow" w:cs="Arial"/>
          <w:bCs/>
          <w:sz w:val="27"/>
          <w:szCs w:val="27"/>
          <w:lang w:val="es-MX"/>
        </w:rPr>
        <w:t xml:space="preserve">numeral que </w:t>
      </w:r>
      <w:r w:rsidRPr="00D667E4">
        <w:rPr>
          <w:rFonts w:ascii="Arial Narrow" w:hAnsi="Arial Narrow"/>
          <w:sz w:val="27"/>
          <w:szCs w:val="27"/>
          <w:lang w:val="es-MX"/>
        </w:rPr>
        <w:t>establece</w:t>
      </w:r>
      <w:r w:rsidRPr="00D667E4">
        <w:rPr>
          <w:rFonts w:ascii="Arial Narrow" w:hAnsi="Arial Narrow" w:cs="Arial"/>
          <w:bCs/>
          <w:sz w:val="27"/>
          <w:szCs w:val="27"/>
          <w:lang w:val="es-MX"/>
        </w:rPr>
        <w:t xml:space="preserve">: </w:t>
      </w:r>
      <w:r w:rsidR="00B96F01" w:rsidRPr="00D667E4">
        <w:rPr>
          <w:rFonts w:ascii="Arial Narrow" w:hAnsi="Arial Narrow" w:cs="Arial"/>
          <w:bCs/>
          <w:sz w:val="27"/>
          <w:szCs w:val="27"/>
          <w:lang w:val="es-MX"/>
        </w:rPr>
        <w:t>.</w:t>
      </w:r>
      <w:r w:rsidRPr="00D667E4">
        <w:rPr>
          <w:rFonts w:ascii="Arial Narrow" w:hAnsi="Arial Narrow" w:cs="Arial"/>
          <w:bCs/>
          <w:sz w:val="27"/>
          <w:szCs w:val="27"/>
          <w:lang w:val="es-MX"/>
        </w:rPr>
        <w:t xml:space="preserve"> . . . . . . . . . . . . . </w:t>
      </w:r>
      <w:r w:rsidR="00B96F01" w:rsidRPr="00D667E4">
        <w:rPr>
          <w:rFonts w:ascii="Arial Narrow" w:hAnsi="Arial Narrow" w:cs="Arial"/>
          <w:bCs/>
          <w:sz w:val="27"/>
          <w:szCs w:val="27"/>
          <w:lang w:val="es-MX"/>
        </w:rPr>
        <w:t>. . . . . . . . . . . . . . . .</w:t>
      </w:r>
    </w:p>
    <w:p w:rsidR="006B275F" w:rsidRPr="00D667E4" w:rsidRDefault="006B275F" w:rsidP="00B96F01">
      <w:pPr>
        <w:spacing w:line="276" w:lineRule="auto"/>
        <w:ind w:firstLine="0"/>
        <w:rPr>
          <w:rFonts w:ascii="Arial Narrow" w:hAnsi="Arial Narrow" w:cs="Arial"/>
          <w:bCs/>
          <w:lang w:val="es-MX"/>
        </w:rPr>
      </w:pPr>
    </w:p>
    <w:p w:rsidR="006B275F" w:rsidRPr="00D667E4" w:rsidRDefault="006B275F" w:rsidP="006B275F">
      <w:pPr>
        <w:spacing w:line="360" w:lineRule="auto"/>
        <w:ind w:firstLine="708"/>
        <w:rPr>
          <w:rFonts w:ascii="Arial Narrow" w:hAnsi="Arial Narrow"/>
          <w:i/>
          <w:lang w:val="es-MX"/>
        </w:rPr>
      </w:pPr>
      <w:r w:rsidRPr="00D667E4">
        <w:rPr>
          <w:rFonts w:ascii="Arial Narrow" w:hAnsi="Arial Narrow" w:cs="Arial"/>
          <w:bCs/>
          <w:i/>
          <w:lang w:val="es-MX"/>
        </w:rPr>
        <w:t>“</w:t>
      </w:r>
      <w:r w:rsidRPr="00D667E4">
        <w:rPr>
          <w:rFonts w:ascii="Arial Narrow" w:hAnsi="Arial Narrow"/>
          <w:bCs/>
          <w:i/>
          <w:lang w:val="es-MX"/>
        </w:rPr>
        <w:t>Artículo 57.-</w:t>
      </w:r>
      <w:r w:rsidRPr="00D667E4">
        <w:rPr>
          <w:rFonts w:ascii="Arial Narrow" w:hAnsi="Arial Narrow"/>
          <w:i/>
          <w:lang w:val="es-MX"/>
        </w:rPr>
        <w:t>Son derechos del cuerpo operativo: IX.- Disfrutar de un período vacacional semestral de diez días hábiles a partir de haber cumplido seis meses de servicio, según el calendario que para ese efecto establezca la Dirección de Operaciones Policiales de acuerdo con las necesidades del servicio;”</w:t>
      </w:r>
    </w:p>
    <w:p w:rsidR="009D5DCA" w:rsidRPr="00D667E4" w:rsidRDefault="009D5DCA" w:rsidP="009D5DCA">
      <w:pPr>
        <w:spacing w:line="276" w:lineRule="auto"/>
        <w:ind w:firstLine="0"/>
        <w:rPr>
          <w:rFonts w:ascii="Arial Narrow" w:hAnsi="Arial Narrow"/>
          <w:i/>
          <w:sz w:val="27"/>
          <w:szCs w:val="27"/>
          <w:lang w:val="es-MX"/>
        </w:rPr>
      </w:pPr>
    </w:p>
    <w:p w:rsidR="006B275F" w:rsidRPr="00D667E4" w:rsidRDefault="007E301E" w:rsidP="006B275F">
      <w:pPr>
        <w:spacing w:line="360" w:lineRule="auto"/>
        <w:ind w:firstLine="708"/>
        <w:rPr>
          <w:rFonts w:ascii="Arial Narrow" w:hAnsi="Arial Narrow"/>
          <w:sz w:val="27"/>
          <w:szCs w:val="27"/>
          <w:lang w:val="es-MX"/>
        </w:rPr>
      </w:pPr>
      <w:r w:rsidRPr="00D667E4">
        <w:rPr>
          <w:rFonts w:ascii="Arial Narrow" w:hAnsi="Arial Narrow"/>
          <w:sz w:val="27"/>
          <w:szCs w:val="27"/>
          <w:lang w:val="es-MX"/>
        </w:rPr>
        <w:t>C</w:t>
      </w:r>
      <w:r w:rsidR="006B275F" w:rsidRPr="00D667E4">
        <w:rPr>
          <w:rFonts w:ascii="Arial Narrow" w:hAnsi="Arial Narrow"/>
          <w:sz w:val="27"/>
          <w:szCs w:val="27"/>
          <w:lang w:val="es-MX"/>
        </w:rPr>
        <w:t xml:space="preserve">onforme a esta fracción se tiene el derecho a gozar de 10 diez de descanso en forma remunerada, mientras que el pago de la </w:t>
      </w:r>
      <w:r w:rsidR="006B275F" w:rsidRPr="00D667E4">
        <w:rPr>
          <w:rFonts w:ascii="Arial Narrow" w:hAnsi="Arial Narrow" w:cs="Arial Narrow"/>
          <w:sz w:val="27"/>
          <w:szCs w:val="27"/>
          <w:lang w:val="es-MX"/>
        </w:rPr>
        <w:t>prima vacacional,</w:t>
      </w:r>
      <w:r w:rsidR="006B275F" w:rsidRPr="00D667E4">
        <w:rPr>
          <w:rFonts w:ascii="Arial Narrow" w:hAnsi="Arial Narrow"/>
          <w:sz w:val="27"/>
          <w:szCs w:val="27"/>
          <w:lang w:val="es-MX"/>
        </w:rPr>
        <w:t xml:space="preserve"> constituye el derecho al pago de un porcentaje sobre la remuneración de ese periodo vacacional, beneficios que se dan por la relación administrativa entre la parte actora y el Municipio. </w:t>
      </w:r>
      <w:r w:rsidR="006B275F" w:rsidRPr="00D667E4">
        <w:rPr>
          <w:rFonts w:ascii="Arial Narrow" w:hAnsi="Arial Narrow" w:cs="Arial Narrow"/>
          <w:bCs/>
          <w:sz w:val="27"/>
          <w:szCs w:val="27"/>
          <w:lang w:val="es-MX"/>
        </w:rPr>
        <w:t>. . . . .</w:t>
      </w:r>
      <w:r w:rsidRPr="00D667E4">
        <w:rPr>
          <w:rFonts w:ascii="Arial Narrow" w:hAnsi="Arial Narrow" w:cs="Arial Narrow"/>
          <w:bCs/>
          <w:sz w:val="27"/>
          <w:szCs w:val="27"/>
          <w:lang w:val="es-MX"/>
        </w:rPr>
        <w:t xml:space="preserve"> . . . . . .</w:t>
      </w:r>
      <w:r w:rsidR="00F46986" w:rsidRPr="00D667E4">
        <w:rPr>
          <w:rFonts w:ascii="Arial Narrow" w:hAnsi="Arial Narrow" w:cs="Arial Narrow"/>
          <w:bCs/>
          <w:sz w:val="27"/>
          <w:szCs w:val="27"/>
          <w:lang w:val="es-MX"/>
        </w:rPr>
        <w:t xml:space="preserve"> </w:t>
      </w:r>
      <w:r w:rsidR="006B275F" w:rsidRPr="00D667E4">
        <w:rPr>
          <w:rFonts w:ascii="Arial Narrow" w:hAnsi="Arial Narrow" w:cs="Arial Narrow"/>
          <w:bCs/>
          <w:sz w:val="27"/>
          <w:szCs w:val="27"/>
          <w:lang w:val="es-MX"/>
        </w:rPr>
        <w:t xml:space="preserve">. . . . . . </w:t>
      </w:r>
      <w:r w:rsidR="006B275F" w:rsidRPr="00D667E4">
        <w:rPr>
          <w:rFonts w:ascii="Arial Narrow" w:hAnsi="Arial Narrow"/>
          <w:sz w:val="27"/>
          <w:szCs w:val="27"/>
          <w:lang w:val="es-MX"/>
        </w:rPr>
        <w:t xml:space="preserve">. </w:t>
      </w:r>
      <w:r w:rsidR="006B275F" w:rsidRPr="00D667E4">
        <w:rPr>
          <w:rFonts w:ascii="Arial Narrow" w:hAnsi="Arial Narrow" w:cs="Arial Narrow"/>
          <w:bCs/>
          <w:sz w:val="27"/>
          <w:szCs w:val="27"/>
          <w:lang w:val="es-MX"/>
        </w:rPr>
        <w:t>. . . . . . . . . . . . .</w:t>
      </w:r>
      <w:r w:rsidR="006B275F" w:rsidRPr="00D667E4">
        <w:rPr>
          <w:rFonts w:ascii="Arial Narrow" w:hAnsi="Arial Narrow" w:cs="Arial"/>
          <w:sz w:val="27"/>
          <w:szCs w:val="27"/>
          <w:lang w:val="es-MX"/>
        </w:rPr>
        <w:t xml:space="preserve"> . . . . . . . . . . . . . . </w:t>
      </w:r>
    </w:p>
    <w:p w:rsidR="002E3A05" w:rsidRPr="00D667E4" w:rsidRDefault="002E3A05" w:rsidP="00F46986">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lastRenderedPageBreak/>
        <w:t xml:space="preserve">La autoridad en su contestación de demanda reconoce que la parte actora </w:t>
      </w:r>
      <w:r w:rsidR="00F46986" w:rsidRPr="00D667E4">
        <w:rPr>
          <w:rFonts w:ascii="Arial Narrow" w:hAnsi="Arial Narrow" w:cs="Arial Narrow"/>
          <w:bCs/>
          <w:sz w:val="27"/>
          <w:szCs w:val="27"/>
          <w:lang w:val="es-MX"/>
        </w:rPr>
        <w:t xml:space="preserve">al día de su presentación, </w:t>
      </w:r>
      <w:r w:rsidR="00B96F01" w:rsidRPr="00D667E4">
        <w:rPr>
          <w:rFonts w:ascii="Arial Narrow" w:hAnsi="Arial Narrow" w:cs="Arial Narrow"/>
          <w:bCs/>
          <w:sz w:val="27"/>
          <w:szCs w:val="27"/>
          <w:lang w:val="es-MX"/>
        </w:rPr>
        <w:t>t</w:t>
      </w:r>
      <w:r w:rsidRPr="00D667E4">
        <w:rPr>
          <w:rFonts w:ascii="Arial Narrow" w:hAnsi="Arial Narrow" w:cs="Arial Narrow"/>
          <w:bCs/>
          <w:sz w:val="27"/>
          <w:szCs w:val="27"/>
          <w:lang w:val="es-MX"/>
        </w:rPr>
        <w:t>en</w:t>
      </w:r>
      <w:r w:rsidR="00B96F01" w:rsidRPr="00D667E4">
        <w:rPr>
          <w:rFonts w:ascii="Arial Narrow" w:hAnsi="Arial Narrow" w:cs="Arial Narrow"/>
          <w:bCs/>
          <w:sz w:val="27"/>
          <w:szCs w:val="27"/>
          <w:lang w:val="es-MX"/>
        </w:rPr>
        <w:t>ía</w:t>
      </w:r>
      <w:r w:rsidRPr="00D667E4">
        <w:rPr>
          <w:rFonts w:ascii="Arial Narrow" w:hAnsi="Arial Narrow" w:cs="Arial Narrow"/>
          <w:bCs/>
          <w:sz w:val="27"/>
          <w:szCs w:val="27"/>
          <w:lang w:val="es-MX"/>
        </w:rPr>
        <w:t xml:space="preserve"> derecho al pago proporcional de vacaciones de 7.11 días y 48% cuarenta y ocho por ciento de prima vacacional. . . . . . . . . .</w:t>
      </w:r>
      <w:r w:rsidR="00F46986"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 . . . . . . . . . . </w:t>
      </w:r>
    </w:p>
    <w:p w:rsidR="006B275F" w:rsidRPr="00D667E4" w:rsidRDefault="006B275F" w:rsidP="00EE16A8">
      <w:pPr>
        <w:spacing w:line="276" w:lineRule="auto"/>
        <w:ind w:firstLine="0"/>
        <w:rPr>
          <w:rFonts w:ascii="Arial Narrow" w:hAnsi="Arial Narrow"/>
          <w:sz w:val="27"/>
          <w:szCs w:val="27"/>
          <w:lang w:val="es-MX"/>
        </w:rPr>
      </w:pPr>
    </w:p>
    <w:p w:rsidR="006B275F" w:rsidRPr="00D667E4" w:rsidRDefault="006B275F" w:rsidP="006B275F">
      <w:pPr>
        <w:spacing w:line="360" w:lineRule="auto"/>
        <w:ind w:firstLine="708"/>
        <w:rPr>
          <w:rFonts w:ascii="Arial Narrow" w:hAnsi="Arial Narrow"/>
          <w:sz w:val="27"/>
          <w:szCs w:val="27"/>
          <w:lang w:val="es-MX"/>
        </w:rPr>
      </w:pPr>
      <w:r w:rsidRPr="00D667E4">
        <w:rPr>
          <w:rFonts w:ascii="Arial Narrow" w:hAnsi="Arial Narrow" w:cs="Arial"/>
          <w:sz w:val="27"/>
          <w:szCs w:val="27"/>
          <w:lang w:val="es-MX"/>
        </w:rPr>
        <w:t xml:space="preserve">De esta forma, </w:t>
      </w:r>
      <w:r w:rsidRPr="00D667E4">
        <w:rPr>
          <w:rFonts w:ascii="Arial Narrow" w:hAnsi="Arial Narrow"/>
          <w:sz w:val="27"/>
          <w:szCs w:val="27"/>
          <w:lang w:val="es-MX"/>
        </w:rPr>
        <w:t>la prima vacacional se da cuando se prestan servicios por 6 seis meses en forma consecutiva, ya que se rige por el principio de continuidad en el servicio y nace por el sólo transcurso de ese tiempo y atendiendo a lo anterior, podemos sostener que el disfrute de esta prestación debe exigirse después de h</w:t>
      </w:r>
      <w:r w:rsidRPr="00D667E4">
        <w:rPr>
          <w:rFonts w:ascii="Arial Narrow" w:hAnsi="Arial Narrow" w:cs="Arial Narrow"/>
          <w:sz w:val="27"/>
          <w:szCs w:val="27"/>
          <w:lang w:val="es-MX"/>
        </w:rPr>
        <w:t xml:space="preserve">aber transcurrido el ciclo semestral de servicios consecutivos, de modo que </w:t>
      </w:r>
      <w:r w:rsidRPr="00D667E4">
        <w:rPr>
          <w:rFonts w:ascii="Arial Narrow" w:hAnsi="Arial Narrow"/>
          <w:sz w:val="27"/>
          <w:szCs w:val="27"/>
          <w:lang w:val="es-MX"/>
        </w:rPr>
        <w:t>al concluir ese vínculo jurídico antes del transcurso del periodo de seis meses respectivo, sin haber recibido el pago de esta prestación, debe pagarse en forma proporcional</w:t>
      </w:r>
      <w:r w:rsidRPr="00D667E4">
        <w:rPr>
          <w:rFonts w:ascii="Arial Narrow" w:hAnsi="Arial Narrow" w:cs="Arial Narrow"/>
          <w:bCs/>
          <w:sz w:val="27"/>
          <w:szCs w:val="27"/>
          <w:lang w:val="es-MX"/>
        </w:rPr>
        <w:t xml:space="preserve">. . . . . . . . . . . . . . . . . . . . . . . . . . . . .  . . . . . . . . . . . . . . . . . . . . . . . . . . . . </w:t>
      </w:r>
    </w:p>
    <w:p w:rsidR="006B275F" w:rsidRPr="00D667E4" w:rsidRDefault="006B275F" w:rsidP="00EE16A8">
      <w:pPr>
        <w:spacing w:line="276" w:lineRule="auto"/>
        <w:ind w:firstLine="0"/>
        <w:rPr>
          <w:rFonts w:ascii="Arial Narrow" w:hAnsi="Arial Narrow"/>
          <w:sz w:val="27"/>
          <w:szCs w:val="27"/>
          <w:lang w:val="es-MX"/>
        </w:rPr>
      </w:pPr>
    </w:p>
    <w:p w:rsidR="006B275F" w:rsidRPr="00D667E4" w:rsidRDefault="006B275F" w:rsidP="007E301E">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En ese sentido y </w:t>
      </w:r>
      <w:r w:rsidRPr="00D667E4">
        <w:rPr>
          <w:rFonts w:ascii="Arial Narrow" w:hAnsi="Arial Narrow" w:cs="Arial"/>
          <w:sz w:val="27"/>
          <w:szCs w:val="27"/>
          <w:lang w:val="es-MX"/>
        </w:rPr>
        <w:t>estimando el que la remoción de la parte actora fue de manera ilegal,</w:t>
      </w:r>
      <w:r w:rsidR="007E301E" w:rsidRPr="00D667E4">
        <w:rPr>
          <w:rFonts w:ascii="Arial Narrow" w:hAnsi="Arial Narrow" w:cs="Arial Narrow"/>
          <w:sz w:val="27"/>
          <w:szCs w:val="27"/>
          <w:lang w:val="es-MX"/>
        </w:rPr>
        <w:t xml:space="preserve"> esas reclamaciones resultan procedentes a partir del primer periodo del año 2018 dos mil dieciocho hasta la fecha en que se cubran las mismas</w:t>
      </w:r>
      <w:r w:rsidRPr="00D667E4">
        <w:rPr>
          <w:rFonts w:ascii="Arial Narrow" w:hAnsi="Arial Narrow"/>
          <w:sz w:val="27"/>
          <w:szCs w:val="27"/>
          <w:lang w:val="es-MX"/>
        </w:rPr>
        <w:t xml:space="preserve">, pues esta prima se encuentra contemplada dentro del enunciado </w:t>
      </w:r>
      <w:r w:rsidRPr="00D667E4">
        <w:rPr>
          <w:rFonts w:ascii="Arial Narrow" w:hAnsi="Arial Narrow"/>
          <w:i/>
          <w:sz w:val="27"/>
          <w:szCs w:val="27"/>
          <w:lang w:val="es-MX"/>
        </w:rPr>
        <w:t>“y demás prestaciones a que tenga derecho”,</w:t>
      </w:r>
      <w:r w:rsidRPr="00D667E4">
        <w:rPr>
          <w:rFonts w:ascii="Arial Narrow" w:hAnsi="Arial Narrow"/>
          <w:sz w:val="27"/>
          <w:szCs w:val="27"/>
          <w:lang w:val="es-MX"/>
        </w:rPr>
        <w:t xml:space="preserve"> contenido en el artículo 123, apartado B, fracción XIII, segundo párrafo, de la Constitución Política de los Estados Unidos Mexicanos y el cual se ve reflejado en el artículo 50 de la Ley de Seguridad Pública del Estado de Guanajuato.</w:t>
      </w:r>
      <w:r w:rsidRPr="00D667E4">
        <w:rPr>
          <w:rFonts w:ascii="Arial Narrow" w:hAnsi="Arial Narrow" w:cs="Arial Narrow"/>
          <w:sz w:val="27"/>
          <w:szCs w:val="27"/>
          <w:lang w:val="es-MX"/>
        </w:rPr>
        <w:t xml:space="preserve"> . . . . . . . . . . . . . . . . . . . . . . . . </w:t>
      </w:r>
      <w:r w:rsidRPr="00D667E4">
        <w:rPr>
          <w:rFonts w:ascii="Arial Narrow" w:hAnsi="Arial Narrow"/>
          <w:sz w:val="27"/>
          <w:szCs w:val="27"/>
          <w:lang w:val="es-MX"/>
        </w:rPr>
        <w:t>.</w:t>
      </w:r>
      <w:r w:rsidRPr="00D667E4">
        <w:rPr>
          <w:rFonts w:ascii="Arial Narrow" w:hAnsi="Arial Narrow" w:cs="Arial Narrow"/>
          <w:sz w:val="27"/>
          <w:szCs w:val="27"/>
          <w:lang w:val="es-MX"/>
        </w:rPr>
        <w:t xml:space="preserve"> . . . . . . . . . . . . </w:t>
      </w:r>
      <w:r w:rsidRPr="00D667E4">
        <w:rPr>
          <w:rFonts w:ascii="Arial Narrow" w:hAnsi="Arial Narrow"/>
          <w:sz w:val="27"/>
          <w:szCs w:val="27"/>
          <w:lang w:val="es-MX"/>
        </w:rPr>
        <w:t>.</w:t>
      </w:r>
      <w:r w:rsidRPr="00D667E4">
        <w:rPr>
          <w:rFonts w:ascii="Arial Narrow" w:hAnsi="Arial Narrow" w:cs="Arial Narrow"/>
          <w:sz w:val="27"/>
          <w:szCs w:val="27"/>
          <w:lang w:val="es-MX"/>
        </w:rPr>
        <w:t xml:space="preserve"> . . . . . . . . . . . . </w:t>
      </w:r>
      <w:r w:rsidRPr="00D667E4">
        <w:rPr>
          <w:rFonts w:ascii="Arial Narrow" w:hAnsi="Arial Narrow"/>
          <w:sz w:val="27"/>
          <w:szCs w:val="27"/>
          <w:lang w:val="es-MX"/>
        </w:rPr>
        <w:t>.</w:t>
      </w:r>
      <w:r w:rsidRPr="00D667E4">
        <w:rPr>
          <w:rFonts w:ascii="Arial Narrow" w:hAnsi="Arial Narrow" w:cs="Arial Narrow"/>
          <w:sz w:val="27"/>
          <w:szCs w:val="27"/>
          <w:lang w:val="es-MX"/>
        </w:rPr>
        <w:t xml:space="preserve"> . . . . . .</w:t>
      </w:r>
    </w:p>
    <w:p w:rsidR="006B275F" w:rsidRPr="00D667E4" w:rsidRDefault="006B275F" w:rsidP="00F46986">
      <w:pPr>
        <w:spacing w:line="276" w:lineRule="auto"/>
        <w:ind w:firstLine="0"/>
        <w:rPr>
          <w:rFonts w:ascii="Arial Narrow" w:hAnsi="Arial Narrow" w:cs="Arial"/>
          <w:sz w:val="27"/>
          <w:szCs w:val="27"/>
          <w:lang w:val="es-MX"/>
        </w:rPr>
      </w:pPr>
    </w:p>
    <w:p w:rsidR="006B275F" w:rsidRPr="00D667E4" w:rsidRDefault="006B275F" w:rsidP="00F46986">
      <w:pPr>
        <w:spacing w:line="360" w:lineRule="auto"/>
        <w:ind w:firstLine="708"/>
        <w:rPr>
          <w:rFonts w:ascii="Arial Narrow" w:hAnsi="Arial Narrow"/>
          <w:sz w:val="27"/>
          <w:szCs w:val="27"/>
          <w:lang w:val="es-MX"/>
        </w:rPr>
      </w:pPr>
      <w:r w:rsidRPr="00D667E4">
        <w:rPr>
          <w:rFonts w:ascii="Arial Narrow" w:hAnsi="Arial Narrow"/>
          <w:sz w:val="27"/>
          <w:szCs w:val="27"/>
          <w:lang w:val="es-MX"/>
        </w:rPr>
        <w:t>De ese modo, partiendo y asumiendo el criterio de interpretación que hace la Segunda Sala de la Suprema Corte de Justicia de la Nación respecto al pluricitado artículo 123, apartado B, fracción XIII, segundo párrafo, Constitucional, en la Jurisprudencia que adelante se transcribe, se determina que de acuerdo a lo estipulado en el artículo 300, fracción V, del mismo Código de Procedimiento y Justicia Administrativa, se le reconoce a la par</w:t>
      </w:r>
      <w:r w:rsidR="007E301E" w:rsidRPr="00D667E4">
        <w:rPr>
          <w:rFonts w:ascii="Arial Narrow" w:hAnsi="Arial Narrow"/>
          <w:sz w:val="27"/>
          <w:szCs w:val="27"/>
          <w:lang w:val="es-MX"/>
        </w:rPr>
        <w:t>te actora el derecho al pago de</w:t>
      </w:r>
      <w:r w:rsidRPr="00D667E4">
        <w:rPr>
          <w:rFonts w:ascii="Arial Narrow" w:hAnsi="Arial Narrow" w:cs="Arial Narrow"/>
          <w:sz w:val="27"/>
          <w:szCs w:val="27"/>
          <w:lang w:val="es-MX"/>
        </w:rPr>
        <w:t xml:space="preserve"> </w:t>
      </w:r>
      <w:r w:rsidRPr="00D667E4">
        <w:rPr>
          <w:rFonts w:ascii="Arial Narrow" w:hAnsi="Arial Narrow"/>
          <w:sz w:val="27"/>
          <w:szCs w:val="27"/>
          <w:lang w:val="es-MX"/>
        </w:rPr>
        <w:t xml:space="preserve">vacaciones a razón de 10 diez días por cada seis meses </w:t>
      </w:r>
      <w:r w:rsidR="007E301E" w:rsidRPr="00D667E4">
        <w:rPr>
          <w:rFonts w:ascii="Arial Narrow" w:hAnsi="Arial Narrow"/>
          <w:sz w:val="27"/>
          <w:szCs w:val="27"/>
          <w:lang w:val="es-MX"/>
        </w:rPr>
        <w:t xml:space="preserve">y </w:t>
      </w:r>
      <w:r w:rsidR="00F46986" w:rsidRPr="00D667E4">
        <w:rPr>
          <w:rFonts w:ascii="Arial Narrow" w:hAnsi="Arial Narrow"/>
          <w:sz w:val="27"/>
          <w:szCs w:val="27"/>
          <w:lang w:val="es-MX"/>
        </w:rPr>
        <w:t xml:space="preserve">la </w:t>
      </w:r>
      <w:r w:rsidR="007E301E" w:rsidRPr="00D667E4">
        <w:rPr>
          <w:rFonts w:ascii="Arial Narrow" w:hAnsi="Arial Narrow"/>
          <w:sz w:val="27"/>
          <w:szCs w:val="27"/>
          <w:lang w:val="es-MX"/>
        </w:rPr>
        <w:t xml:space="preserve">prima vacacional a razón del 48 % cuarenta y ocho por ciento, a partir del primer periodo del año 2018 dos mil dieciocho, dado que su cese se dio el 09 nueve de mayo de ese mismo año, hasta la fecha en que se paguen esas prestaciones. . . . . </w:t>
      </w:r>
      <w:r w:rsidR="00F46986" w:rsidRPr="00D667E4">
        <w:rPr>
          <w:rFonts w:ascii="Arial Narrow" w:hAnsi="Arial Narrow"/>
          <w:sz w:val="27"/>
          <w:szCs w:val="27"/>
          <w:lang w:val="es-MX"/>
        </w:rPr>
        <w:t>. . . . . .  . . . . . . . . . . .</w:t>
      </w:r>
    </w:p>
    <w:p w:rsidR="006B275F" w:rsidRPr="00D667E4" w:rsidRDefault="006B275F" w:rsidP="006B275F">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lastRenderedPageBreak/>
        <w:t xml:space="preserve">Al respecto resulta ilustrativo como criterio orientador el asumido en la Jurisprudencia por contradicción de tesis, por la Segunda Sala de la Suprema Corte de Justicia de la Nación, en la Décima Época; Registro: 2000463; Instancia Segunda Sala; Jurisprudencia; Fuente: Semanario Judicial de la Federación y su Gaceta; Libro VI, Marzo 2012, Tomo VI; Materia(s): Constitucional; Tesis: 2a./J. 18/2012 (10a.), visible a Página: 635; bajo el siguiente rubro: </w:t>
      </w:r>
      <w:r w:rsidRPr="00D667E4">
        <w:rPr>
          <w:rFonts w:ascii="Arial Narrow" w:hAnsi="Arial Narrow"/>
          <w:sz w:val="27"/>
          <w:szCs w:val="27"/>
          <w:lang w:val="es-MX"/>
        </w:rPr>
        <w:t xml:space="preserve">. . . . . . . . .  . . . . . . . . .  </w:t>
      </w:r>
    </w:p>
    <w:p w:rsidR="006B275F" w:rsidRPr="00D667E4" w:rsidRDefault="006B275F" w:rsidP="006B275F">
      <w:pPr>
        <w:spacing w:line="276" w:lineRule="auto"/>
        <w:ind w:firstLine="0"/>
        <w:rPr>
          <w:rFonts w:ascii="Arial Narrow" w:hAnsi="Arial Narrow" w:cs="Arial Narrow"/>
          <w:bCs/>
          <w:lang w:val="es-MX"/>
        </w:rPr>
      </w:pPr>
    </w:p>
    <w:p w:rsidR="00EE16A8" w:rsidRPr="00D667E4" w:rsidRDefault="006B275F" w:rsidP="006B275F">
      <w:pPr>
        <w:spacing w:line="360" w:lineRule="auto"/>
        <w:ind w:firstLine="708"/>
        <w:rPr>
          <w:rFonts w:ascii="Arial Narrow" w:hAnsi="Arial Narrow"/>
          <w:lang w:val="es-MX"/>
        </w:rPr>
      </w:pPr>
      <w:r w:rsidRPr="00D667E4">
        <w:rPr>
          <w:rFonts w:ascii="Arial Narrow" w:hAnsi="Arial Narrow"/>
          <w:b/>
          <w:i/>
          <w:lang w:val="es-MX"/>
        </w:rPr>
        <w:t xml:space="preserve">“SEGURIDAD PÚBLICA. PROCEDE OTORGAR AL MIEMBRO DE ALGUNA INSTITUCIÓN POLICIAL, LAS CANTIDADES QUE POR CONCEPTO DE VACACIONES, PRIMA VACACIONAL Y AGUINALDO PUDO PERCIBIR DESDE EL MOMENTO EN QUE SE CONCRETÓ SU SEPARACIÓN, CESE, REMOCIÓN O BAJA INJUSTIFICADA Y HASTA AQUEL EN QUE SE REALICE EL PAGO DE LAS DEMÁS PRESTACIONES A QUE TENGA DERECHO, SIEMPRE QUE HAYA UNA CONDENA POR TALES CONCEPTOS. </w:t>
      </w:r>
      <w:r w:rsidRPr="00D667E4">
        <w:rPr>
          <w:rFonts w:ascii="Arial Narrow" w:hAnsi="Arial Narrow"/>
          <w:i/>
          <w:lang w:val="es-MX"/>
        </w:rPr>
        <w:t xml:space="preserve">La Segunda Sala de la Suprema Corte de Justicia de la Nación, en la tesis 2a. LX/2011, de rubro: "SEGURIDAD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sostuvo que el referido enunciado "y demás prestaciones a que tenga derecho", forma parte de la obligación resarcitoria del Estado y debe interpretarse como el deber de pagar la remuneración diaria ordinaria,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injustificada, y hasta que se realice el pago correspondiente. En ese sentido, dado que las vacaciones, la prima vacacional y el aguinaldo son prestaciones que se encuentran comprendidas dentro de dicho enunciado, deben cubrirse al servidor público, miembro de alguna institución policial, las cantidades que por esos conceptos pudo percibir desde el momento en que se concretó la separación, cese, remoción o baja injustificada, y hasta que se realice el pago de las demás prestaciones a que tenga derecho, siempre y cuando haya una condena por aquellos conceptos, ya que sólo de esa manera el Estado puede resarcirlo de manera integral de todo aquello de lo que fue privado con motivo de la separación.” </w:t>
      </w:r>
      <w:r w:rsidRPr="00D667E4">
        <w:rPr>
          <w:rFonts w:ascii="Arial Narrow" w:hAnsi="Arial Narrow"/>
          <w:lang w:val="es-MX"/>
        </w:rPr>
        <w:t xml:space="preserve">Contradicción de tesis 489/2011. Entre las sustentadas por los Tribunales Colegiados Segundo y Tercero, ambos en Materia Administrativa del Cuarto Circuito. 1o. de febrero de 2012. Cinco votos. Ponente: Sergio A. Valls Hernández. Secretario: </w:t>
      </w:r>
    </w:p>
    <w:p w:rsidR="006B275F" w:rsidRPr="00D667E4" w:rsidRDefault="006B275F" w:rsidP="00EE16A8">
      <w:pPr>
        <w:spacing w:line="360" w:lineRule="auto"/>
        <w:ind w:firstLine="0"/>
        <w:rPr>
          <w:rFonts w:ascii="Arial Narrow" w:hAnsi="Arial Narrow"/>
          <w:lang w:val="es-MX"/>
        </w:rPr>
      </w:pPr>
      <w:r w:rsidRPr="00D667E4">
        <w:rPr>
          <w:rFonts w:ascii="Arial Narrow" w:hAnsi="Arial Narrow"/>
          <w:lang w:val="es-MX"/>
        </w:rPr>
        <w:lastRenderedPageBreak/>
        <w:t>José Álvaro Vargas Ornelas</w:t>
      </w:r>
      <w:r w:rsidRPr="00D667E4">
        <w:rPr>
          <w:rFonts w:ascii="Arial Narrow" w:hAnsi="Arial Narrow" w:cs="Arial"/>
          <w:lang w:val="es-MX"/>
        </w:rPr>
        <w:t xml:space="preserve">. </w:t>
      </w:r>
    </w:p>
    <w:p w:rsidR="00273F14" w:rsidRPr="00D667E4" w:rsidRDefault="00273F14" w:rsidP="00273F14">
      <w:pPr>
        <w:spacing w:line="276" w:lineRule="auto"/>
        <w:ind w:firstLine="0"/>
        <w:rPr>
          <w:rFonts w:ascii="Arial Narrow" w:hAnsi="Arial Narrow" w:cs="Arial Narrow"/>
          <w:bCs/>
          <w:sz w:val="27"/>
          <w:szCs w:val="27"/>
          <w:lang w:val="es-MX"/>
        </w:rPr>
      </w:pPr>
    </w:p>
    <w:p w:rsidR="006B275F" w:rsidRPr="00D667E4" w:rsidRDefault="000D52DB" w:rsidP="00264B1B">
      <w:pPr>
        <w:spacing w:line="360" w:lineRule="auto"/>
        <w:ind w:firstLine="708"/>
        <w:rPr>
          <w:rFonts w:ascii="Arial Narrow" w:hAnsi="Arial Narrow" w:cs="Arial Narrow"/>
          <w:bCs/>
          <w:sz w:val="27"/>
          <w:szCs w:val="27"/>
          <w:lang w:val="es-MX"/>
        </w:rPr>
      </w:pPr>
      <w:r w:rsidRPr="00D667E4">
        <w:rPr>
          <w:rFonts w:ascii="Arial Narrow" w:hAnsi="Arial Narrow" w:cs="Arial Narrow"/>
          <w:b/>
          <w:bCs/>
          <w:sz w:val="27"/>
          <w:szCs w:val="27"/>
          <w:lang w:val="es-MX"/>
        </w:rPr>
        <w:t>4.-</w:t>
      </w:r>
      <w:r w:rsidR="00273F14"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La autoridad en la</w:t>
      </w:r>
      <w:r w:rsidR="00C7383A" w:rsidRPr="00D667E4">
        <w:rPr>
          <w:rFonts w:ascii="Arial Narrow" w:hAnsi="Arial Narrow" w:cs="Arial Narrow"/>
          <w:bCs/>
          <w:sz w:val="27"/>
          <w:szCs w:val="27"/>
          <w:lang w:val="es-MX"/>
        </w:rPr>
        <w:t xml:space="preserve"> contestación de demanda reconoce que </w:t>
      </w:r>
      <w:r w:rsidRPr="00D667E4">
        <w:rPr>
          <w:rFonts w:ascii="Arial Narrow" w:hAnsi="Arial Narrow" w:cs="Arial Narrow"/>
          <w:bCs/>
          <w:sz w:val="27"/>
          <w:szCs w:val="27"/>
          <w:lang w:val="es-MX"/>
        </w:rPr>
        <w:t>e</w:t>
      </w:r>
      <w:r w:rsidR="00C7383A" w:rsidRPr="00D667E4">
        <w:rPr>
          <w:rFonts w:ascii="Arial Narrow" w:hAnsi="Arial Narrow" w:cs="Arial Narrow"/>
          <w:bCs/>
          <w:sz w:val="27"/>
          <w:szCs w:val="27"/>
          <w:lang w:val="es-MX"/>
        </w:rPr>
        <w:t xml:space="preserve">l </w:t>
      </w:r>
      <w:r w:rsidRPr="00D667E4">
        <w:rPr>
          <w:rFonts w:ascii="Arial Narrow" w:hAnsi="Arial Narrow" w:cs="Arial Narrow"/>
          <w:bCs/>
          <w:sz w:val="27"/>
          <w:szCs w:val="27"/>
          <w:lang w:val="es-MX"/>
        </w:rPr>
        <w:t xml:space="preserve">actor </w:t>
      </w:r>
      <w:r w:rsidR="00C7383A" w:rsidRPr="00D667E4">
        <w:rPr>
          <w:rFonts w:ascii="Arial Narrow" w:hAnsi="Arial Narrow" w:cs="Arial Narrow"/>
          <w:bCs/>
          <w:sz w:val="27"/>
          <w:szCs w:val="27"/>
          <w:lang w:val="es-MX"/>
        </w:rPr>
        <w:t>tiene derecho a la cantidad de $36,661.28 (treinta y seis mil seiscientos sesenta y un pesos 28/100 moneda nacional), por concepto de 20</w:t>
      </w:r>
      <w:r w:rsidR="00F46986" w:rsidRPr="00D667E4">
        <w:rPr>
          <w:rFonts w:ascii="Arial Narrow" w:hAnsi="Arial Narrow" w:cs="Arial Narrow"/>
          <w:bCs/>
          <w:sz w:val="27"/>
          <w:szCs w:val="27"/>
          <w:lang w:val="es-MX"/>
        </w:rPr>
        <w:t xml:space="preserve"> veinte días por año. . . . .  . . . . </w:t>
      </w:r>
    </w:p>
    <w:p w:rsidR="00A25BE8" w:rsidRPr="00D667E4" w:rsidRDefault="00A25BE8" w:rsidP="00A25BE8">
      <w:pPr>
        <w:spacing w:line="276" w:lineRule="auto"/>
        <w:ind w:firstLine="0"/>
        <w:rPr>
          <w:rFonts w:ascii="Arial Narrow" w:hAnsi="Arial Narrow" w:cs="Arial Narrow"/>
          <w:bCs/>
          <w:sz w:val="27"/>
          <w:szCs w:val="27"/>
          <w:lang w:val="es-MX"/>
        </w:rPr>
      </w:pPr>
    </w:p>
    <w:p w:rsidR="00A25BE8" w:rsidRPr="00D667E4" w:rsidRDefault="00A25BE8" w:rsidP="00A25BE8">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Pretensión que resulta </w:t>
      </w:r>
      <w:r w:rsidRPr="00D667E4">
        <w:rPr>
          <w:rFonts w:ascii="Arial Narrow" w:hAnsi="Arial Narrow" w:cs="Arial Narrow"/>
          <w:b/>
          <w:bCs/>
          <w:sz w:val="27"/>
          <w:szCs w:val="27"/>
          <w:lang w:val="es-MX"/>
        </w:rPr>
        <w:t>PROCEDENTE,</w:t>
      </w:r>
      <w:r w:rsidRPr="00D667E4">
        <w:rPr>
          <w:rFonts w:ascii="Arial Narrow" w:hAnsi="Arial Narrow" w:cs="Arial Narrow"/>
          <w:bCs/>
          <w:sz w:val="27"/>
          <w:szCs w:val="27"/>
          <w:lang w:val="es-MX"/>
        </w:rPr>
        <w:t xml:space="preserve"> en mérito de las siguientes razones lógicas y jurídicas: . . . . . . . . . . . . . . . . . . . . .  . . . . . . . . . . . . . . . . . . . . . . . . . . . . . .</w:t>
      </w:r>
    </w:p>
    <w:p w:rsidR="00A25BE8" w:rsidRPr="00D667E4" w:rsidRDefault="00A25BE8" w:rsidP="00A25BE8">
      <w:pPr>
        <w:spacing w:line="276" w:lineRule="auto"/>
        <w:ind w:firstLine="0"/>
        <w:rPr>
          <w:rFonts w:ascii="Arial Narrow" w:hAnsi="Arial Narrow" w:cs="Arial Narrow"/>
          <w:bCs/>
          <w:sz w:val="27"/>
          <w:szCs w:val="27"/>
          <w:lang w:val="es-MX"/>
        </w:rPr>
      </w:pPr>
    </w:p>
    <w:p w:rsidR="00A25BE8" w:rsidRPr="00D667E4" w:rsidRDefault="00A25BE8" w:rsidP="00A25BE8">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El artículo 123, apartado B, fracción XIII, acápite segundo, de la Constitución Política de los Estados Unidos Mexicanos, contempla el derecho al pago de una indemnización para el caso de que un elemento de </w:t>
      </w:r>
      <w:r w:rsidRPr="00D667E4">
        <w:rPr>
          <w:rFonts w:ascii="Arial Narrow" w:hAnsi="Arial Narrow"/>
          <w:sz w:val="27"/>
          <w:szCs w:val="27"/>
          <w:lang w:val="es-MX"/>
        </w:rPr>
        <w:t>las instituciones policiales de</w:t>
      </w:r>
      <w:r w:rsidRPr="00D667E4">
        <w:rPr>
          <w:rFonts w:ascii="Arial Narrow" w:hAnsi="Arial Narrow" w:cs="Arial Narrow"/>
          <w:bCs/>
          <w:sz w:val="27"/>
          <w:szCs w:val="27"/>
          <w:lang w:val="es-MX"/>
        </w:rPr>
        <w:t xml:space="preserve"> </w:t>
      </w:r>
      <w:r w:rsidRPr="00D667E4">
        <w:rPr>
          <w:rFonts w:ascii="Arial Narrow" w:hAnsi="Arial Narrow"/>
          <w:sz w:val="27"/>
          <w:szCs w:val="27"/>
          <w:lang w:val="es-MX"/>
        </w:rPr>
        <w:t xml:space="preserve">los Municipios, </w:t>
      </w:r>
      <w:r w:rsidRPr="00D667E4">
        <w:rPr>
          <w:rFonts w:ascii="Arial Narrow" w:hAnsi="Arial Narrow" w:cs="Arial Narrow"/>
          <w:bCs/>
          <w:sz w:val="27"/>
          <w:szCs w:val="27"/>
          <w:lang w:val="es-MX"/>
        </w:rPr>
        <w:t xml:space="preserve">sea removido injustificadamente del cargo, fracción que en lo conducente establece: . . . . . . . . . . . . . . . . . . . . . . . . . . . . . . . . . . . . . . . . . . . . . . . . . </w:t>
      </w:r>
    </w:p>
    <w:p w:rsidR="00A25BE8" w:rsidRPr="00D667E4" w:rsidRDefault="00A25BE8" w:rsidP="00A25BE8">
      <w:pPr>
        <w:spacing w:line="276" w:lineRule="auto"/>
        <w:ind w:firstLine="0"/>
        <w:rPr>
          <w:rFonts w:ascii="Arial Narrow" w:hAnsi="Arial Narrow" w:cs="Arial Narrow"/>
          <w:bCs/>
          <w:lang w:val="es-MX"/>
        </w:rPr>
      </w:pPr>
    </w:p>
    <w:p w:rsidR="00A25BE8" w:rsidRPr="00D667E4" w:rsidRDefault="00A25BE8" w:rsidP="00A25BE8">
      <w:pPr>
        <w:spacing w:line="360" w:lineRule="auto"/>
        <w:ind w:firstLine="708"/>
        <w:rPr>
          <w:rFonts w:ascii="Arial Narrow" w:hAnsi="Arial Narrow"/>
          <w:sz w:val="27"/>
          <w:szCs w:val="27"/>
          <w:lang w:val="es-MX"/>
        </w:rPr>
      </w:pPr>
      <w:r w:rsidRPr="00D667E4">
        <w:rPr>
          <w:rFonts w:ascii="Arial Narrow" w:hAnsi="Arial Narrow" w:cs="Arial Narrow"/>
          <w:bCs/>
          <w:i/>
          <w:lang w:val="es-MX"/>
        </w:rPr>
        <w:t>“</w:t>
      </w:r>
      <w:r w:rsidRPr="00D667E4">
        <w:rPr>
          <w:rFonts w:ascii="Arial Narrow" w:hAnsi="Arial Narrow"/>
          <w:i/>
          <w:lang w:val="es-MX"/>
        </w:rPr>
        <w:t>XIII.-… Los agentes del Ministerio Público, los peritos y los miembros de las instituciones policiales de la Federación, el Distrito Federal, los Estados y los Municipios, podrán ser separados de sus cargos si no cumplen con los requisitos que las leyes vigentes en el momento del acto señalen para permanecer en dichas instituciones, o removidos por incurrir en responsabilidad en el desempeño de sus funciones. Si la autoridad jurisdiccional resolviere que la separación, remoción, baja, cese o cualquier otra forma de terminación del servicio fue injustificada, el Estado sólo estará obligado a pagar la indemnización y demás prestaciones a que tenga derecho, sin que en ningún caso proceda su reincorporación al servicio, cualquiera que sea el resultado del juicio o medio de defensa que se hubiere promovido.”</w:t>
      </w:r>
      <w:r w:rsidRPr="00D667E4">
        <w:rPr>
          <w:rFonts w:ascii="Arial Narrow" w:hAnsi="Arial Narrow"/>
          <w:sz w:val="27"/>
          <w:szCs w:val="27"/>
          <w:lang w:val="es-MX"/>
        </w:rPr>
        <w:t xml:space="preserve"> </w:t>
      </w:r>
    </w:p>
    <w:p w:rsidR="00A25BE8" w:rsidRPr="00D667E4" w:rsidRDefault="00A25BE8" w:rsidP="000D52DB">
      <w:pPr>
        <w:spacing w:line="276" w:lineRule="auto"/>
        <w:ind w:firstLine="0"/>
        <w:rPr>
          <w:rFonts w:ascii="Arial Narrow" w:hAnsi="Arial Narrow"/>
          <w:lang w:val="es-MX"/>
        </w:rPr>
      </w:pPr>
    </w:p>
    <w:p w:rsidR="00A25BE8" w:rsidRPr="00D667E4" w:rsidRDefault="00A25BE8" w:rsidP="00A25BE8">
      <w:pPr>
        <w:spacing w:line="360" w:lineRule="auto"/>
        <w:ind w:firstLine="708"/>
        <w:rPr>
          <w:rFonts w:ascii="Arial Narrow" w:hAnsi="Arial Narrow"/>
          <w:sz w:val="27"/>
          <w:szCs w:val="27"/>
          <w:lang w:val="es-MX"/>
        </w:rPr>
      </w:pPr>
      <w:r w:rsidRPr="00D667E4">
        <w:rPr>
          <w:rFonts w:ascii="Arial Narrow" w:hAnsi="Arial Narrow" w:cs="Arial Narrow"/>
          <w:bCs/>
          <w:sz w:val="27"/>
          <w:szCs w:val="27"/>
          <w:lang w:val="es-MX"/>
        </w:rPr>
        <w:t xml:space="preserve">Como </w:t>
      </w:r>
      <w:r w:rsidRPr="00D667E4">
        <w:rPr>
          <w:rFonts w:ascii="Arial Narrow" w:hAnsi="Arial Narrow"/>
          <w:sz w:val="27"/>
          <w:szCs w:val="27"/>
          <w:lang w:val="es-MX"/>
        </w:rPr>
        <w:t>puede advertirse</w:t>
      </w:r>
      <w:r w:rsidRPr="00D667E4">
        <w:rPr>
          <w:rFonts w:ascii="Arial Narrow" w:hAnsi="Arial Narrow" w:cs="Arial Narrow"/>
          <w:bCs/>
          <w:sz w:val="27"/>
          <w:szCs w:val="27"/>
          <w:lang w:val="es-MX"/>
        </w:rPr>
        <w:t xml:space="preserve"> el Legislador Constituyente otorgó a favor de los miembros de las instituciones policiales de los Municipios, el derecho al pago de una indemnización, para el caso de que el órgano jurisdiccional determine que la separación, </w:t>
      </w:r>
      <w:r w:rsidRPr="00D667E4">
        <w:rPr>
          <w:rFonts w:ascii="Arial Narrow" w:hAnsi="Arial Narrow"/>
          <w:sz w:val="27"/>
          <w:szCs w:val="27"/>
          <w:lang w:val="es-MX"/>
        </w:rPr>
        <w:t xml:space="preserve">remoción, baja, cese o cualquier otra forma de terminación del servicio fue injustificada, pero es el caso que no establece su monto, ni los conceptos que comprende el pago de dicha indemnización. . . . . . . . . . . . . . . .  . . . . . . . . . . . . . . . . </w:t>
      </w:r>
    </w:p>
    <w:p w:rsidR="00A25BE8" w:rsidRPr="00D667E4" w:rsidRDefault="00A25BE8" w:rsidP="00A25BE8">
      <w:pPr>
        <w:spacing w:line="276" w:lineRule="auto"/>
        <w:ind w:firstLine="0"/>
        <w:rPr>
          <w:rFonts w:ascii="Arial Narrow" w:hAnsi="Arial Narrow"/>
          <w:sz w:val="27"/>
          <w:szCs w:val="27"/>
          <w:lang w:val="es-MX"/>
        </w:rPr>
      </w:pPr>
    </w:p>
    <w:p w:rsidR="00A25BE8" w:rsidRPr="00D667E4" w:rsidRDefault="00A25BE8" w:rsidP="00A25BE8">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De </w:t>
      </w:r>
      <w:r w:rsidR="000D52DB" w:rsidRPr="00D667E4">
        <w:rPr>
          <w:rFonts w:ascii="Arial Narrow" w:hAnsi="Arial Narrow"/>
          <w:sz w:val="27"/>
          <w:szCs w:val="27"/>
          <w:lang w:val="es-MX"/>
        </w:rPr>
        <w:t xml:space="preserve">ese </w:t>
      </w:r>
      <w:r w:rsidRPr="00D667E4">
        <w:rPr>
          <w:rFonts w:ascii="Arial Narrow" w:hAnsi="Arial Narrow"/>
          <w:sz w:val="27"/>
          <w:szCs w:val="27"/>
          <w:lang w:val="es-MX"/>
        </w:rPr>
        <w:t xml:space="preserve">modo, ante la restricción a la reincorporación al servicio, el tenor de </w:t>
      </w:r>
    </w:p>
    <w:p w:rsidR="00A25BE8" w:rsidRPr="00D667E4" w:rsidRDefault="00A25BE8" w:rsidP="00A25BE8">
      <w:pPr>
        <w:spacing w:line="360" w:lineRule="auto"/>
        <w:ind w:firstLine="0"/>
        <w:rPr>
          <w:rFonts w:ascii="Arial Narrow" w:hAnsi="Arial Narrow"/>
          <w:sz w:val="27"/>
          <w:szCs w:val="27"/>
          <w:lang w:val="es-MX"/>
        </w:rPr>
      </w:pPr>
      <w:r w:rsidRPr="00D667E4">
        <w:rPr>
          <w:rFonts w:ascii="Arial Narrow" w:hAnsi="Arial Narrow"/>
          <w:sz w:val="27"/>
          <w:szCs w:val="27"/>
          <w:lang w:val="es-MX"/>
        </w:rPr>
        <w:lastRenderedPageBreak/>
        <w:t>la intención del constituyente en dicho numeral, es en el sentido de que el Legislador en el ámbito Federal y Estatal o el Ayuntamiento en el ámbito Municipal en los Ordenamientos Legales Especiales que emitan dentro de sus facultades, regulen de manera concreta los montos y las prestaciones o conceptos que comprende el derecho indemnizatorio de los elementos de sus corporaciones policiales, cuando sea injustificada la terminación de la relación administrativa, pues la fracción XIII del pluricitado precepto Constitucional, contempla como derechos mínimos el pago de una</w:t>
      </w:r>
      <w:r w:rsidRPr="00D667E4">
        <w:rPr>
          <w:rFonts w:ascii="Arial Narrow" w:hAnsi="Arial Narrow"/>
          <w:i/>
          <w:sz w:val="27"/>
          <w:szCs w:val="27"/>
          <w:lang w:val="es-MX"/>
        </w:rPr>
        <w:t xml:space="preserve"> “indemnización y las demás prestaciones a que tenga derecho”. </w:t>
      </w:r>
      <w:r w:rsidRPr="00D667E4">
        <w:rPr>
          <w:rFonts w:ascii="Arial Narrow" w:hAnsi="Arial Narrow"/>
          <w:sz w:val="27"/>
          <w:szCs w:val="27"/>
          <w:lang w:val="es-MX"/>
        </w:rPr>
        <w:t xml:space="preserve">. . . . . . . . . . . . . . . . . . . . . . . . . . . . .  . . . . . . . . . . . . . . . . . . . . . . . . . . . . . . </w:t>
      </w:r>
    </w:p>
    <w:p w:rsidR="00A25BE8" w:rsidRPr="00D667E4" w:rsidRDefault="00A25BE8" w:rsidP="00A25BE8">
      <w:pPr>
        <w:spacing w:line="276" w:lineRule="auto"/>
        <w:ind w:firstLine="0"/>
        <w:rPr>
          <w:rFonts w:ascii="Arial Narrow" w:hAnsi="Arial Narrow"/>
          <w:sz w:val="27"/>
          <w:szCs w:val="27"/>
          <w:lang w:val="es-MX"/>
        </w:rPr>
      </w:pPr>
    </w:p>
    <w:p w:rsidR="00A25BE8" w:rsidRPr="00D667E4" w:rsidRDefault="00A25BE8" w:rsidP="00A25BE8">
      <w:pPr>
        <w:spacing w:line="360" w:lineRule="auto"/>
        <w:ind w:firstLine="708"/>
        <w:rPr>
          <w:rFonts w:ascii="Arial Narrow" w:hAnsi="Arial Narrow"/>
          <w:sz w:val="27"/>
          <w:szCs w:val="27"/>
          <w:lang w:val="es-MX"/>
        </w:rPr>
      </w:pPr>
      <w:r w:rsidRPr="00D667E4">
        <w:rPr>
          <w:rFonts w:ascii="Arial Narrow" w:hAnsi="Arial Narrow"/>
          <w:sz w:val="27"/>
          <w:szCs w:val="27"/>
          <w:lang w:val="es-MX"/>
        </w:rPr>
        <w:t>Sin embargo, en esta fracción no se cuantifica el monto del resarcimiento, ni se detallan la</w:t>
      </w:r>
      <w:r w:rsidR="000D52DB" w:rsidRPr="00D667E4">
        <w:rPr>
          <w:rFonts w:ascii="Arial Narrow" w:hAnsi="Arial Narrow"/>
          <w:sz w:val="27"/>
          <w:szCs w:val="27"/>
          <w:lang w:val="es-MX"/>
        </w:rPr>
        <w:t>s</w:t>
      </w:r>
      <w:r w:rsidRPr="00D667E4">
        <w:rPr>
          <w:rFonts w:ascii="Arial Narrow" w:hAnsi="Arial Narrow"/>
          <w:sz w:val="27"/>
          <w:szCs w:val="27"/>
          <w:lang w:val="es-MX"/>
        </w:rPr>
        <w:t xml:space="preserve"> prestaciones a que se tiene derecho, de ahí que es en los Ordenamiento Jurídicos Especiales donde deben establecer los parámetros para fijar el monto indemnizatorio </w:t>
      </w:r>
      <w:r w:rsidRPr="00D667E4">
        <w:rPr>
          <w:rFonts w:ascii="Arial Narrow" w:hAnsi="Arial Narrow" w:cs="Arial Narrow"/>
          <w:bCs/>
          <w:sz w:val="27"/>
          <w:szCs w:val="27"/>
          <w:lang w:val="es-MX"/>
        </w:rPr>
        <w:t xml:space="preserve">que corresponderá a los elementos de la policía preventiva que sean separados, </w:t>
      </w:r>
      <w:r w:rsidRPr="00D667E4">
        <w:rPr>
          <w:rFonts w:ascii="Arial Narrow" w:hAnsi="Arial Narrow"/>
          <w:sz w:val="27"/>
          <w:szCs w:val="27"/>
          <w:lang w:val="es-MX"/>
        </w:rPr>
        <w:t xml:space="preserve">removidos, dados de baja, cesados o cualquier otra forma de terminación del servicio en forma injustificada. . . . . . . . . . . . . . . . . . . . </w:t>
      </w:r>
    </w:p>
    <w:p w:rsidR="00A25BE8" w:rsidRPr="00D667E4" w:rsidRDefault="00A25BE8" w:rsidP="00A25BE8">
      <w:pPr>
        <w:spacing w:line="276" w:lineRule="auto"/>
        <w:ind w:firstLine="0"/>
        <w:rPr>
          <w:rFonts w:ascii="Arial Narrow" w:hAnsi="Arial Narrow"/>
          <w:sz w:val="27"/>
          <w:szCs w:val="27"/>
          <w:lang w:val="es-MX"/>
        </w:rPr>
      </w:pPr>
    </w:p>
    <w:p w:rsidR="00264B1B" w:rsidRPr="00D667E4" w:rsidRDefault="00A25BE8" w:rsidP="00A25BE8">
      <w:pPr>
        <w:spacing w:line="360" w:lineRule="auto"/>
        <w:rPr>
          <w:rFonts w:ascii="Arial Narrow" w:hAnsi="Arial Narrow"/>
          <w:sz w:val="27"/>
          <w:szCs w:val="27"/>
          <w:lang w:val="es-MX"/>
        </w:rPr>
      </w:pPr>
      <w:r w:rsidRPr="00D667E4">
        <w:rPr>
          <w:rFonts w:ascii="Arial Narrow" w:hAnsi="Arial Narrow"/>
          <w:sz w:val="27"/>
          <w:szCs w:val="27"/>
          <w:lang w:val="es-MX"/>
        </w:rPr>
        <w:t xml:space="preserve">En esa tesitura, el artículo 8, acápite primero, de la Ley del Trabajo de los Servidores Públicos </w:t>
      </w:r>
      <w:r w:rsidRPr="00D667E4">
        <w:rPr>
          <w:rFonts w:ascii="Arial Narrow" w:hAnsi="Arial Narrow"/>
          <w:bCs/>
          <w:sz w:val="27"/>
          <w:szCs w:val="27"/>
          <w:lang w:val="es-MX"/>
        </w:rPr>
        <w:t>al Servicio del Estado y de los Municipios, dispone que q</w:t>
      </w:r>
      <w:r w:rsidRPr="00D667E4">
        <w:rPr>
          <w:rFonts w:ascii="Arial Narrow" w:hAnsi="Arial Narrow" w:cs="Arial"/>
          <w:sz w:val="27"/>
          <w:szCs w:val="27"/>
          <w:lang w:val="es-MX"/>
        </w:rPr>
        <w:t xml:space="preserve">uedan excluidos del régimen de esa Ley los miembros de las policías municipales, pero tienen derecho a gozar de las medidas de protección al salario; numeral que establece: </w:t>
      </w:r>
      <w:r w:rsidRPr="00D667E4">
        <w:rPr>
          <w:rFonts w:ascii="Arial Narrow" w:hAnsi="Arial Narrow" w:cs="Arial"/>
          <w:i/>
          <w:sz w:val="27"/>
          <w:szCs w:val="27"/>
          <w:lang w:val="es-MX"/>
        </w:rPr>
        <w:t>“</w:t>
      </w:r>
      <w:r w:rsidRPr="00D667E4">
        <w:rPr>
          <w:rFonts w:ascii="Arial Narrow" w:hAnsi="Arial Narrow"/>
          <w:bCs/>
          <w:i/>
          <w:sz w:val="27"/>
          <w:szCs w:val="27"/>
          <w:lang w:val="es-MX"/>
        </w:rPr>
        <w:t>Artículo</w:t>
      </w:r>
      <w:r w:rsidRPr="00D667E4">
        <w:rPr>
          <w:rFonts w:ascii="Arial Narrow" w:hAnsi="Arial Narrow"/>
          <w:i/>
          <w:sz w:val="27"/>
          <w:szCs w:val="27"/>
          <w:lang w:val="es-MX"/>
        </w:rPr>
        <w:t xml:space="preserve"> </w:t>
      </w:r>
      <w:r w:rsidRPr="00D667E4">
        <w:rPr>
          <w:rFonts w:ascii="Arial Narrow" w:hAnsi="Arial Narrow"/>
          <w:bCs/>
          <w:i/>
          <w:sz w:val="27"/>
          <w:szCs w:val="27"/>
          <w:lang w:val="es-MX"/>
        </w:rPr>
        <w:t>8.-</w:t>
      </w:r>
      <w:r w:rsidRPr="00D667E4">
        <w:rPr>
          <w:rFonts w:ascii="Arial Narrow" w:hAnsi="Arial Narrow"/>
          <w:i/>
          <w:sz w:val="27"/>
          <w:szCs w:val="27"/>
          <w:lang w:val="es-MX"/>
        </w:rPr>
        <w:t xml:space="preserve"> </w:t>
      </w:r>
      <w:r w:rsidRPr="00D667E4">
        <w:rPr>
          <w:rFonts w:ascii="Arial Narrow" w:hAnsi="Arial Narrow" w:cs="Arial"/>
          <w:i/>
          <w:sz w:val="27"/>
          <w:szCs w:val="27"/>
          <w:lang w:val="es-MX"/>
        </w:rPr>
        <w:t>Quedan excluidos del régimen de esta ley los miembros de las policías estatales o municipales, de las fuerzas de seguridad, de las fuerzas de tránsito y los trabajadores de confianza, pero tendrán derecho a disfrutar de las medidas de protección al salario y gozarán de los beneficios de la seguridad social.”</w:t>
      </w:r>
      <w:r w:rsidRPr="00D667E4">
        <w:rPr>
          <w:rFonts w:ascii="Arial Narrow" w:hAnsi="Arial Narrow" w:cs="Arial"/>
          <w:sz w:val="27"/>
          <w:szCs w:val="27"/>
          <w:lang w:val="es-MX"/>
        </w:rPr>
        <w:t xml:space="preserve">, </w:t>
      </w:r>
      <w:r w:rsidR="00264B1B" w:rsidRPr="00D667E4">
        <w:rPr>
          <w:rFonts w:ascii="Arial Narrow" w:hAnsi="Arial Narrow" w:cs="Arial"/>
          <w:sz w:val="27"/>
          <w:szCs w:val="27"/>
          <w:lang w:val="es-MX"/>
        </w:rPr>
        <w:t xml:space="preserve"> </w:t>
      </w:r>
      <w:r w:rsidRPr="00D667E4">
        <w:rPr>
          <w:rFonts w:ascii="Arial Narrow" w:hAnsi="Arial Narrow" w:cs="Arial"/>
          <w:sz w:val="27"/>
          <w:szCs w:val="27"/>
          <w:lang w:val="es-MX"/>
        </w:rPr>
        <w:t>por</w:t>
      </w:r>
      <w:r w:rsidR="00264B1B" w:rsidRPr="00D667E4">
        <w:rPr>
          <w:rFonts w:ascii="Arial Narrow" w:hAnsi="Arial Narrow" w:cs="Arial"/>
          <w:sz w:val="27"/>
          <w:szCs w:val="27"/>
          <w:lang w:val="es-MX"/>
        </w:rPr>
        <w:t xml:space="preserve"> </w:t>
      </w:r>
      <w:r w:rsidRPr="00D667E4">
        <w:rPr>
          <w:rFonts w:ascii="Arial Narrow" w:hAnsi="Arial Narrow" w:cs="Arial"/>
          <w:sz w:val="27"/>
          <w:szCs w:val="27"/>
          <w:lang w:val="es-MX"/>
        </w:rPr>
        <w:t xml:space="preserve"> tanto, respecto a esta prestación no se aplica la </w:t>
      </w:r>
      <w:r w:rsidRPr="00D667E4">
        <w:rPr>
          <w:rFonts w:ascii="Arial Narrow" w:hAnsi="Arial Narrow"/>
          <w:sz w:val="27"/>
          <w:szCs w:val="27"/>
          <w:lang w:val="es-MX"/>
        </w:rPr>
        <w:t xml:space="preserve">Ley del Trabajo de los </w:t>
      </w:r>
    </w:p>
    <w:p w:rsidR="00A25BE8" w:rsidRPr="00D667E4" w:rsidRDefault="00A25BE8" w:rsidP="00264B1B">
      <w:pPr>
        <w:spacing w:line="360" w:lineRule="auto"/>
        <w:ind w:firstLine="0"/>
        <w:rPr>
          <w:rFonts w:ascii="Arial Narrow" w:hAnsi="Arial Narrow" w:cs="Arial"/>
          <w:sz w:val="27"/>
          <w:szCs w:val="27"/>
          <w:lang w:val="es-MX"/>
        </w:rPr>
      </w:pPr>
      <w:r w:rsidRPr="00D667E4">
        <w:rPr>
          <w:rFonts w:ascii="Arial Narrow" w:hAnsi="Arial Narrow"/>
          <w:sz w:val="27"/>
          <w:szCs w:val="27"/>
          <w:lang w:val="es-MX"/>
        </w:rPr>
        <w:t xml:space="preserve">Servidores Públicos </w:t>
      </w:r>
      <w:r w:rsidRPr="00D667E4">
        <w:rPr>
          <w:rFonts w:ascii="Arial Narrow" w:hAnsi="Arial Narrow"/>
          <w:bCs/>
          <w:sz w:val="27"/>
          <w:szCs w:val="27"/>
          <w:lang w:val="es-MX"/>
        </w:rPr>
        <w:t>al Servicio del Estado y de los Municipios.</w:t>
      </w:r>
      <w:r w:rsidRPr="00D667E4">
        <w:rPr>
          <w:rFonts w:ascii="Arial Narrow" w:hAnsi="Arial Narrow"/>
          <w:sz w:val="27"/>
          <w:szCs w:val="27"/>
          <w:lang w:val="es-MX"/>
        </w:rPr>
        <w:t xml:space="preserve"> . . . . . . . . . . . . . . . . . </w:t>
      </w:r>
    </w:p>
    <w:p w:rsidR="00A25BE8" w:rsidRPr="00D667E4" w:rsidRDefault="00A25BE8" w:rsidP="00EE16A8">
      <w:pPr>
        <w:spacing w:line="276" w:lineRule="auto"/>
        <w:ind w:firstLine="0"/>
        <w:rPr>
          <w:rFonts w:ascii="Arial Narrow" w:hAnsi="Arial Narrow" w:cs="Arial Narrow"/>
          <w:bCs/>
          <w:sz w:val="27"/>
          <w:szCs w:val="27"/>
          <w:lang w:val="es-MX"/>
        </w:rPr>
      </w:pPr>
    </w:p>
    <w:p w:rsidR="00A25BE8" w:rsidRPr="00D667E4" w:rsidRDefault="00A25BE8" w:rsidP="000658F7">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Sin embargo, analizando el marco normativo especial que regula la relación entre </w:t>
      </w:r>
      <w:r w:rsidRPr="00D667E4">
        <w:rPr>
          <w:rFonts w:ascii="Arial Narrow" w:hAnsi="Arial Narrow"/>
          <w:sz w:val="27"/>
          <w:szCs w:val="27"/>
          <w:lang w:val="es-MX"/>
        </w:rPr>
        <w:t xml:space="preserve">los miembros de las instituciones policiales y el Municipio de León, Guanajuato, se concluye que contiene </w:t>
      </w:r>
      <w:r w:rsidRPr="00D667E4">
        <w:rPr>
          <w:rFonts w:ascii="Arial Narrow" w:hAnsi="Arial Narrow" w:cs="Arial Narrow"/>
          <w:bCs/>
          <w:sz w:val="27"/>
          <w:szCs w:val="27"/>
          <w:lang w:val="es-MX"/>
        </w:rPr>
        <w:t xml:space="preserve">omisiones legislativa en materia de indemnización cuando el órgano jurisdiccional determine que resultó injustificada la </w:t>
      </w:r>
      <w:r w:rsidRPr="00D667E4">
        <w:rPr>
          <w:rFonts w:ascii="Arial Narrow" w:hAnsi="Arial Narrow" w:cs="Arial Narrow"/>
          <w:bCs/>
          <w:sz w:val="27"/>
          <w:szCs w:val="27"/>
          <w:lang w:val="es-MX"/>
        </w:rPr>
        <w:lastRenderedPageBreak/>
        <w:t>separación o remoción de un elemento de los cuerpos de seguridad pública, en virtud de que el Legislador Federal en la</w:t>
      </w:r>
      <w:r w:rsidRPr="00D667E4">
        <w:rPr>
          <w:rFonts w:ascii="Arial Narrow" w:hAnsi="Arial Narrow" w:cs="Arial Narrow"/>
          <w:b/>
          <w:bCs/>
          <w:sz w:val="27"/>
          <w:szCs w:val="27"/>
          <w:lang w:val="es-MX"/>
        </w:rPr>
        <w:t xml:space="preserve"> </w:t>
      </w:r>
      <w:r w:rsidRPr="00D667E4">
        <w:rPr>
          <w:rFonts w:ascii="Arial Narrow" w:hAnsi="Arial Narrow" w:cs="Arial Narrow"/>
          <w:bCs/>
          <w:sz w:val="27"/>
          <w:szCs w:val="27"/>
          <w:lang w:val="es-MX"/>
        </w:rPr>
        <w:t xml:space="preserve">Ley General del Sistema Nacional de Seguridad Pública y el Legislador Estatal en la </w:t>
      </w:r>
      <w:r w:rsidRPr="00D667E4">
        <w:rPr>
          <w:rFonts w:ascii="Arial Narrow" w:eastAsia="Arial Unicode MS" w:hAnsi="Arial Narrow"/>
          <w:bCs/>
          <w:sz w:val="27"/>
          <w:szCs w:val="27"/>
          <w:lang w:val="es-MX"/>
        </w:rPr>
        <w:t>Ley del Sistema de Seguridad Pública del Estado de Guanajuato</w:t>
      </w:r>
      <w:r w:rsidRPr="00D667E4">
        <w:rPr>
          <w:rFonts w:ascii="Arial Narrow" w:hAnsi="Arial Narrow"/>
          <w:sz w:val="27"/>
          <w:szCs w:val="27"/>
          <w:lang w:val="es-MX"/>
        </w:rPr>
        <w:t>,</w:t>
      </w:r>
      <w:r w:rsidRPr="00D667E4">
        <w:rPr>
          <w:rFonts w:ascii="Arial Narrow" w:hAnsi="Arial Narrow" w:cs="Arial Narrow"/>
          <w:bCs/>
          <w:sz w:val="27"/>
          <w:szCs w:val="27"/>
          <w:lang w:val="es-MX"/>
        </w:rPr>
        <w:t xml:space="preserve"> </w:t>
      </w:r>
      <w:r w:rsidRPr="00D667E4">
        <w:rPr>
          <w:rFonts w:ascii="Arial Narrow" w:hAnsi="Arial Narrow" w:cs="Arial"/>
          <w:bCs/>
          <w:sz w:val="27"/>
          <w:szCs w:val="27"/>
          <w:lang w:val="es-MX"/>
        </w:rPr>
        <w:t xml:space="preserve">dejaron de fijar los conceptos y los montos </w:t>
      </w:r>
      <w:r w:rsidRPr="00D667E4">
        <w:rPr>
          <w:rFonts w:ascii="Arial Narrow" w:hAnsi="Arial Narrow" w:cs="Arial Narrow"/>
          <w:bCs/>
          <w:sz w:val="27"/>
          <w:szCs w:val="27"/>
          <w:lang w:val="es-MX"/>
        </w:rPr>
        <w:t xml:space="preserve">que comprende </w:t>
      </w:r>
      <w:r w:rsidRPr="00D667E4">
        <w:rPr>
          <w:rFonts w:ascii="Arial Narrow" w:hAnsi="Arial Narrow" w:cs="Arial"/>
          <w:bCs/>
          <w:sz w:val="27"/>
          <w:szCs w:val="27"/>
          <w:lang w:val="es-MX"/>
        </w:rPr>
        <w:t>el derecho</w:t>
      </w:r>
      <w:r w:rsidRPr="00D667E4">
        <w:rPr>
          <w:rFonts w:ascii="Arial Narrow" w:hAnsi="Arial Narrow" w:cs="Arial Narrow"/>
          <w:bCs/>
          <w:sz w:val="27"/>
          <w:szCs w:val="27"/>
          <w:lang w:val="es-MX"/>
        </w:rPr>
        <w:t xml:space="preserve"> indemnizatorio de los miembros de las Corporaciones Policiales y el Ayuntamiento en el Reglamento del Consejo de Honor y Justicia de los Cuerpos de Seguridad Pública Municipal de León, Guanajuato y el </w:t>
      </w:r>
      <w:r w:rsidRPr="00D667E4">
        <w:rPr>
          <w:rFonts w:ascii="Arial Narrow" w:hAnsi="Arial Narrow" w:cs="Arial"/>
          <w:bCs/>
          <w:sz w:val="27"/>
          <w:szCs w:val="27"/>
          <w:lang w:val="es-MX"/>
        </w:rPr>
        <w:t xml:space="preserve">Reglamento Interior de la Dirección General de </w:t>
      </w:r>
      <w:r w:rsidR="000658F7" w:rsidRPr="00D667E4">
        <w:rPr>
          <w:rFonts w:ascii="Arial Narrow" w:hAnsi="Arial Narrow" w:cs="Arial"/>
          <w:bCs/>
          <w:sz w:val="27"/>
          <w:szCs w:val="27"/>
          <w:lang w:val="es-MX"/>
        </w:rPr>
        <w:t>Policía</w:t>
      </w:r>
      <w:r w:rsidRPr="00D667E4">
        <w:rPr>
          <w:rFonts w:ascii="Arial Narrow" w:hAnsi="Arial Narrow" w:cs="Arial"/>
          <w:bCs/>
          <w:sz w:val="27"/>
          <w:szCs w:val="27"/>
          <w:lang w:val="es-MX"/>
        </w:rPr>
        <w:t xml:space="preserve"> Municipal de León, Guanajuato, tampoco proveyó dentro del marco Constitucional y legal las prestaciones y su cuantificación de manera concreta </w:t>
      </w:r>
      <w:r w:rsidRPr="00D667E4">
        <w:rPr>
          <w:rFonts w:ascii="Arial Narrow" w:hAnsi="Arial Narrow" w:cs="Arial Narrow"/>
          <w:bCs/>
          <w:sz w:val="27"/>
          <w:szCs w:val="27"/>
          <w:lang w:val="es-MX"/>
        </w:rPr>
        <w:t xml:space="preserve">que comprende </w:t>
      </w:r>
      <w:r w:rsidRPr="00D667E4">
        <w:rPr>
          <w:rFonts w:ascii="Arial Narrow" w:hAnsi="Arial Narrow" w:cs="Arial"/>
          <w:bCs/>
          <w:sz w:val="27"/>
          <w:szCs w:val="27"/>
          <w:lang w:val="es-MX"/>
        </w:rPr>
        <w:t>el derecho</w:t>
      </w:r>
      <w:r w:rsidRPr="00D667E4">
        <w:rPr>
          <w:rFonts w:ascii="Arial Narrow" w:hAnsi="Arial Narrow" w:cs="Arial Narrow"/>
          <w:bCs/>
          <w:sz w:val="27"/>
          <w:szCs w:val="27"/>
          <w:lang w:val="es-MX"/>
        </w:rPr>
        <w:t xml:space="preserve"> indemnizatorio de los miembros de la Corporación de </w:t>
      </w:r>
      <w:r w:rsidR="000658F7" w:rsidRPr="00D667E4">
        <w:rPr>
          <w:rFonts w:ascii="Arial Narrow" w:hAnsi="Arial Narrow" w:cs="Arial Narrow"/>
          <w:bCs/>
          <w:sz w:val="27"/>
          <w:szCs w:val="27"/>
          <w:lang w:val="es-MX"/>
        </w:rPr>
        <w:t xml:space="preserve">Policía </w:t>
      </w:r>
      <w:r w:rsidRPr="00D667E4">
        <w:rPr>
          <w:rFonts w:ascii="Arial Narrow" w:hAnsi="Arial Narrow" w:cs="Arial Narrow"/>
          <w:bCs/>
          <w:sz w:val="27"/>
          <w:szCs w:val="27"/>
          <w:lang w:val="es-MX"/>
        </w:rPr>
        <w:t xml:space="preserve">Municipal de León, Guanajuato. </w:t>
      </w:r>
      <w:r w:rsidRPr="00D667E4">
        <w:rPr>
          <w:rFonts w:ascii="Arial Narrow" w:hAnsi="Arial Narrow"/>
          <w:sz w:val="27"/>
          <w:szCs w:val="27"/>
          <w:lang w:val="es-MX"/>
        </w:rPr>
        <w:t xml:space="preserve">. . . . . . . . . </w:t>
      </w:r>
      <w:r w:rsidR="000658F7" w:rsidRPr="00D667E4">
        <w:rPr>
          <w:rFonts w:ascii="Arial Narrow" w:hAnsi="Arial Narrow"/>
          <w:sz w:val="27"/>
          <w:szCs w:val="27"/>
          <w:lang w:val="es-MX"/>
        </w:rPr>
        <w:t xml:space="preserve">. </w:t>
      </w:r>
      <w:r w:rsidR="00494670" w:rsidRPr="00D667E4">
        <w:rPr>
          <w:rFonts w:ascii="Arial Narrow" w:hAnsi="Arial Narrow"/>
          <w:sz w:val="27"/>
          <w:szCs w:val="27"/>
          <w:lang w:val="es-MX"/>
        </w:rPr>
        <w:t>.</w:t>
      </w:r>
      <w:r w:rsidR="000658F7" w:rsidRPr="00D667E4">
        <w:rPr>
          <w:rFonts w:ascii="Arial Narrow" w:hAnsi="Arial Narrow"/>
          <w:sz w:val="27"/>
          <w:szCs w:val="27"/>
          <w:lang w:val="es-MX"/>
        </w:rPr>
        <w:t xml:space="preserve"> . . . . . . . . . . </w:t>
      </w:r>
    </w:p>
    <w:p w:rsidR="00A25BE8" w:rsidRPr="00D667E4" w:rsidRDefault="00A25BE8" w:rsidP="000658F7">
      <w:pPr>
        <w:spacing w:line="276" w:lineRule="auto"/>
        <w:ind w:firstLine="0"/>
        <w:rPr>
          <w:rFonts w:ascii="Arial Narrow" w:hAnsi="Arial Narrow" w:cs="Arial Narrow"/>
          <w:bCs/>
          <w:sz w:val="27"/>
          <w:szCs w:val="27"/>
          <w:lang w:val="es-MX"/>
        </w:rPr>
      </w:pPr>
    </w:p>
    <w:p w:rsidR="00A25BE8" w:rsidRPr="00D667E4" w:rsidRDefault="00A25BE8" w:rsidP="00A25BE8">
      <w:pPr>
        <w:spacing w:line="360" w:lineRule="auto"/>
        <w:rPr>
          <w:rFonts w:ascii="Arial Narrow" w:hAnsi="Arial Narrow"/>
          <w:b/>
          <w:sz w:val="27"/>
          <w:szCs w:val="27"/>
          <w:lang w:val="es-MX"/>
        </w:rPr>
      </w:pPr>
      <w:r w:rsidRPr="00D667E4">
        <w:rPr>
          <w:rFonts w:ascii="Arial Narrow" w:hAnsi="Arial Narrow"/>
          <w:sz w:val="27"/>
          <w:szCs w:val="27"/>
          <w:lang w:val="es-MX"/>
        </w:rPr>
        <w:t xml:space="preserve">Lo expuesto con antelación, pone de manifiesto la falta de disposiciones jurídicas secundarias que regulen el rubro relativo a la integración de la indemnización Constitucional </w:t>
      </w:r>
      <w:r w:rsidRPr="00D667E4">
        <w:rPr>
          <w:rFonts w:ascii="Arial Narrow" w:hAnsi="Arial Narrow" w:cs="Arial Narrow"/>
          <w:bCs/>
          <w:sz w:val="27"/>
          <w:szCs w:val="27"/>
          <w:lang w:val="es-MX"/>
        </w:rPr>
        <w:t>y ante ese tipo de situaciones omisas del Legislador secundario, la Suprema Corte de Justicia de la Nación ha sostenido diversos criterios p</w:t>
      </w:r>
      <w:r w:rsidRPr="00D667E4">
        <w:rPr>
          <w:rFonts w:ascii="Arial Narrow" w:hAnsi="Arial Narrow"/>
          <w:sz w:val="27"/>
          <w:szCs w:val="27"/>
          <w:lang w:val="es-MX"/>
        </w:rPr>
        <w:t xml:space="preserve">ara determinar los conceptos y el monto indemnizatorio a que tienen derecho los miembros de las instituciones policiales conforme al artículo 123 Constitucional, el que debe aplicarse en </w:t>
      </w:r>
      <w:r w:rsidRPr="00D667E4">
        <w:rPr>
          <w:rFonts w:ascii="Arial Narrow" w:hAnsi="Arial Narrow" w:cs="Arial Narrow"/>
          <w:bCs/>
          <w:sz w:val="27"/>
          <w:szCs w:val="27"/>
          <w:lang w:val="es-MX"/>
        </w:rPr>
        <w:t xml:space="preserve">igualdad de condiciones, sin </w:t>
      </w:r>
      <w:r w:rsidRPr="00D667E4">
        <w:rPr>
          <w:rFonts w:ascii="Arial Narrow" w:hAnsi="Arial Narrow"/>
          <w:sz w:val="27"/>
          <w:szCs w:val="27"/>
          <w:lang w:val="es-MX"/>
        </w:rPr>
        <w:t>recurrirse no sólo a su apartado B, sino también al diverso apartado A, considerando que ambos consignan la misma razón jurídica en la configuración de los conceptos que integran el derecho indemnizatorio, que viene a constituir el resarcimiento de los daños  y  perjuicios  ocasionados  por  el  patrón  particular,  o bien,  por  el  Estado -</w:t>
      </w:r>
      <w:r w:rsidRPr="00D667E4">
        <w:rPr>
          <w:rFonts w:ascii="Arial Narrow" w:hAnsi="Arial Narrow" w:cs="Arial Narrow"/>
          <w:bCs/>
          <w:sz w:val="27"/>
          <w:szCs w:val="27"/>
          <w:lang w:val="es-MX"/>
        </w:rPr>
        <w:t xml:space="preserve">entendido en los ámbitos de gobierno </w:t>
      </w:r>
      <w:r w:rsidRPr="00D667E4">
        <w:rPr>
          <w:rFonts w:ascii="Arial Narrow" w:hAnsi="Arial Narrow" w:cs="Arial Narrow"/>
          <w:bCs/>
          <w:i/>
          <w:sz w:val="27"/>
          <w:szCs w:val="27"/>
          <w:lang w:val="es-MX"/>
        </w:rPr>
        <w:t>Federal, Estatal y Municipal-</w:t>
      </w:r>
      <w:r w:rsidRPr="00D667E4">
        <w:rPr>
          <w:rFonts w:ascii="Arial Narrow" w:hAnsi="Arial Narrow"/>
          <w:sz w:val="27"/>
          <w:szCs w:val="27"/>
          <w:lang w:val="es-MX"/>
        </w:rPr>
        <w:t xml:space="preserve"> cuando la separación o </w:t>
      </w:r>
      <w:r w:rsidRPr="00D667E4">
        <w:rPr>
          <w:rFonts w:ascii="Arial Narrow" w:hAnsi="Arial Narrow" w:cs="Arial Narrow"/>
          <w:bCs/>
          <w:sz w:val="27"/>
          <w:szCs w:val="27"/>
          <w:lang w:val="es-MX"/>
        </w:rPr>
        <w:t xml:space="preserve">remoción </w:t>
      </w:r>
      <w:r w:rsidRPr="00D667E4">
        <w:rPr>
          <w:rFonts w:ascii="Arial Narrow" w:hAnsi="Arial Narrow"/>
          <w:sz w:val="27"/>
          <w:szCs w:val="27"/>
          <w:lang w:val="es-MX"/>
        </w:rPr>
        <w:t>sea injustificada y exista la imposibilidad jurídica de reinstalación o la reincorporación, por restricción Constitucional</w:t>
      </w:r>
      <w:r w:rsidRPr="00D667E4">
        <w:rPr>
          <w:rFonts w:ascii="Arial Narrow" w:hAnsi="Arial Narrow" w:cs="Arial Narrow"/>
          <w:bCs/>
          <w:sz w:val="27"/>
          <w:szCs w:val="27"/>
          <w:lang w:val="es-MX"/>
        </w:rPr>
        <w:t xml:space="preserve">. . . . . . . . . . . . . . . . </w:t>
      </w:r>
      <w:r w:rsidRPr="00D667E4">
        <w:rPr>
          <w:rFonts w:ascii="Arial Narrow" w:hAnsi="Arial Narrow"/>
          <w:sz w:val="27"/>
          <w:szCs w:val="27"/>
          <w:lang w:val="es-MX"/>
        </w:rPr>
        <w:t xml:space="preserve">. </w:t>
      </w:r>
    </w:p>
    <w:p w:rsidR="003515F0" w:rsidRPr="00D667E4" w:rsidRDefault="003515F0" w:rsidP="00494670">
      <w:pPr>
        <w:spacing w:line="360" w:lineRule="auto"/>
        <w:ind w:firstLine="0"/>
        <w:rPr>
          <w:rFonts w:ascii="Arial Narrow" w:hAnsi="Arial Narrow" w:cs="Arial Narrow"/>
          <w:bCs/>
          <w:sz w:val="27"/>
          <w:szCs w:val="27"/>
          <w:lang w:val="es-MX"/>
        </w:rPr>
      </w:pPr>
    </w:p>
    <w:p w:rsidR="00A25BE8" w:rsidRPr="00D667E4" w:rsidRDefault="00A25BE8" w:rsidP="00264B1B">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Así las cosas, partiendo de la premisa de</w:t>
      </w:r>
      <w:r w:rsidRPr="00D667E4">
        <w:rPr>
          <w:rFonts w:ascii="Arial Narrow" w:hAnsi="Arial Narrow" w:cs="Arial"/>
          <w:sz w:val="27"/>
          <w:szCs w:val="27"/>
          <w:lang w:val="es-MX"/>
        </w:rPr>
        <w:t xml:space="preserve"> </w:t>
      </w:r>
      <w:r w:rsidRPr="00D667E4">
        <w:rPr>
          <w:rFonts w:ascii="Arial Narrow" w:hAnsi="Arial Narrow" w:cs="Arial Narrow"/>
          <w:bCs/>
          <w:sz w:val="27"/>
          <w:szCs w:val="27"/>
          <w:lang w:val="es-MX"/>
        </w:rPr>
        <w:t xml:space="preserve">que en nuestro país el Legislador Constituyente en el artículo 123 Constitucional, establece las bases mínimas y fundamentales de las relaciones de trabajo y de la administrativa; pues, en el apartado A) se norma en forma exclusiva </w:t>
      </w:r>
      <w:r w:rsidRPr="00D667E4">
        <w:rPr>
          <w:rFonts w:ascii="Arial Narrow" w:hAnsi="Arial Narrow"/>
          <w:sz w:val="27"/>
          <w:szCs w:val="27"/>
          <w:lang w:val="es-MX"/>
        </w:rPr>
        <w:t>el derecho laboral, desarrollado en la Ley Federal del Trabajo,</w:t>
      </w:r>
      <w:r w:rsidRPr="00D667E4">
        <w:rPr>
          <w:rFonts w:ascii="Arial Narrow" w:hAnsi="Arial Narrow" w:cs="Arial Narrow"/>
          <w:bCs/>
          <w:sz w:val="27"/>
          <w:szCs w:val="27"/>
          <w:lang w:val="es-MX"/>
        </w:rPr>
        <w:t xml:space="preserve"> mientras en el apartado B) se regul</w:t>
      </w:r>
      <w:r w:rsidR="00264B1B" w:rsidRPr="00D667E4">
        <w:rPr>
          <w:rFonts w:ascii="Arial Narrow" w:hAnsi="Arial Narrow" w:cs="Arial Narrow"/>
          <w:bCs/>
          <w:sz w:val="27"/>
          <w:szCs w:val="27"/>
          <w:lang w:val="es-MX"/>
        </w:rPr>
        <w:t xml:space="preserve">an las relaciones de trabajo </w:t>
      </w:r>
      <w:r w:rsidR="00264B1B" w:rsidRPr="00D667E4">
        <w:rPr>
          <w:rFonts w:ascii="Arial Narrow" w:hAnsi="Arial Narrow" w:cs="Arial Narrow"/>
          <w:bCs/>
          <w:sz w:val="27"/>
          <w:szCs w:val="27"/>
          <w:lang w:val="es-MX"/>
        </w:rPr>
        <w:lastRenderedPageBreak/>
        <w:t xml:space="preserve">y  </w:t>
      </w:r>
      <w:r w:rsidRPr="00D667E4">
        <w:rPr>
          <w:rFonts w:ascii="Arial Narrow" w:hAnsi="Arial Narrow" w:cs="Arial Narrow"/>
          <w:bCs/>
          <w:sz w:val="27"/>
          <w:szCs w:val="27"/>
          <w:lang w:val="es-MX"/>
        </w:rPr>
        <w:t xml:space="preserve">administrativa, respectivamente, entre el Estado en sus tres ámbitos de gobierno </w:t>
      </w:r>
      <w:r w:rsidRPr="00D667E4">
        <w:rPr>
          <w:rFonts w:ascii="Arial Narrow" w:hAnsi="Arial Narrow" w:cs="Arial Narrow"/>
          <w:b/>
          <w:bCs/>
          <w:i/>
          <w:sz w:val="27"/>
          <w:szCs w:val="27"/>
          <w:lang w:val="es-MX"/>
        </w:rPr>
        <w:t>-</w:t>
      </w:r>
      <w:r w:rsidRPr="00D667E4">
        <w:rPr>
          <w:rFonts w:ascii="Arial Narrow" w:hAnsi="Arial Narrow" w:cs="Arial Narrow"/>
          <w:bCs/>
          <w:i/>
          <w:sz w:val="27"/>
          <w:szCs w:val="27"/>
          <w:lang w:val="es-MX"/>
        </w:rPr>
        <w:t xml:space="preserve">Federal, Estatal y Municipal- </w:t>
      </w:r>
      <w:r w:rsidRPr="00D667E4">
        <w:rPr>
          <w:rFonts w:ascii="Arial Narrow" w:hAnsi="Arial Narrow" w:cs="Arial Narrow"/>
          <w:bCs/>
          <w:sz w:val="27"/>
          <w:szCs w:val="27"/>
          <w:lang w:val="es-MX"/>
        </w:rPr>
        <w:t xml:space="preserve">y sus trabajadores </w:t>
      </w:r>
      <w:r w:rsidRPr="00D667E4">
        <w:rPr>
          <w:rFonts w:ascii="Arial Narrow" w:hAnsi="Arial Narrow" w:cs="Arial Narrow"/>
          <w:b/>
          <w:bCs/>
          <w:i/>
          <w:sz w:val="27"/>
          <w:szCs w:val="27"/>
          <w:lang w:val="es-MX"/>
        </w:rPr>
        <w:t>-</w:t>
      </w:r>
      <w:r w:rsidRPr="00D667E4">
        <w:rPr>
          <w:rFonts w:ascii="Arial Narrow" w:hAnsi="Arial Narrow" w:cs="Arial Narrow"/>
          <w:bCs/>
          <w:i/>
          <w:sz w:val="27"/>
          <w:szCs w:val="27"/>
          <w:lang w:val="es-MX"/>
        </w:rPr>
        <w:t>base y confianza</w:t>
      </w:r>
      <w:r w:rsidRPr="00D667E4">
        <w:rPr>
          <w:rFonts w:ascii="Arial Narrow" w:hAnsi="Arial Narrow" w:cs="Arial Narrow"/>
          <w:b/>
          <w:bCs/>
          <w:i/>
          <w:sz w:val="27"/>
          <w:szCs w:val="27"/>
          <w:lang w:val="es-MX"/>
        </w:rPr>
        <w:t>-</w:t>
      </w:r>
      <w:r w:rsidRPr="00D667E4">
        <w:rPr>
          <w:rFonts w:ascii="Arial Narrow" w:hAnsi="Arial Narrow" w:cs="Arial Narrow"/>
          <w:bCs/>
          <w:sz w:val="27"/>
          <w:szCs w:val="27"/>
          <w:lang w:val="es-MX"/>
        </w:rPr>
        <w:t xml:space="preserve"> y</w:t>
      </w:r>
      <w:r w:rsidRPr="00D667E4">
        <w:rPr>
          <w:rFonts w:ascii="Arial Narrow" w:hAnsi="Arial Narrow" w:cs="Arial Narrow"/>
          <w:b/>
          <w:bCs/>
          <w:sz w:val="27"/>
          <w:szCs w:val="27"/>
          <w:lang w:val="es-MX"/>
        </w:rPr>
        <w:t xml:space="preserve"> </w:t>
      </w:r>
      <w:r w:rsidRPr="00D667E4">
        <w:rPr>
          <w:rFonts w:ascii="Arial Narrow" w:hAnsi="Arial Narrow"/>
          <w:sz w:val="27"/>
          <w:szCs w:val="27"/>
          <w:lang w:val="es-MX"/>
        </w:rPr>
        <w:t xml:space="preserve">agentes del ministerio </w:t>
      </w:r>
      <w:r w:rsidR="00264B1B" w:rsidRPr="00D667E4">
        <w:rPr>
          <w:rFonts w:ascii="Arial Narrow" w:hAnsi="Arial Narrow"/>
          <w:sz w:val="27"/>
          <w:szCs w:val="27"/>
          <w:lang w:val="es-MX"/>
        </w:rPr>
        <w:t>público,</w:t>
      </w:r>
      <w:r w:rsidR="00273F14" w:rsidRPr="00D667E4">
        <w:rPr>
          <w:rFonts w:ascii="Arial Narrow" w:hAnsi="Arial Narrow"/>
          <w:sz w:val="27"/>
          <w:szCs w:val="27"/>
          <w:lang w:val="es-MX"/>
        </w:rPr>
        <w:t xml:space="preserve"> </w:t>
      </w:r>
      <w:r w:rsidRPr="00D667E4">
        <w:rPr>
          <w:rFonts w:ascii="Arial Narrow" w:hAnsi="Arial Narrow"/>
          <w:sz w:val="27"/>
          <w:szCs w:val="27"/>
          <w:lang w:val="es-MX"/>
        </w:rPr>
        <w:t>peritos y miembros de</w:t>
      </w:r>
      <w:r w:rsidR="00273F14" w:rsidRPr="00D667E4">
        <w:rPr>
          <w:rFonts w:ascii="Arial Narrow" w:hAnsi="Arial Narrow"/>
          <w:sz w:val="27"/>
          <w:szCs w:val="27"/>
          <w:lang w:val="es-MX"/>
        </w:rPr>
        <w:t xml:space="preserve"> </w:t>
      </w:r>
      <w:r w:rsidR="00264B1B" w:rsidRPr="00D667E4">
        <w:rPr>
          <w:rFonts w:ascii="Arial Narrow" w:hAnsi="Arial Narrow"/>
          <w:sz w:val="27"/>
          <w:szCs w:val="27"/>
          <w:lang w:val="es-MX"/>
        </w:rPr>
        <w:t>las</w:t>
      </w:r>
      <w:r w:rsidR="00273F14" w:rsidRPr="00D667E4">
        <w:rPr>
          <w:rFonts w:ascii="Arial Narrow" w:hAnsi="Arial Narrow"/>
          <w:sz w:val="27"/>
          <w:szCs w:val="27"/>
          <w:lang w:val="es-MX"/>
        </w:rPr>
        <w:t xml:space="preserve"> </w:t>
      </w:r>
      <w:r w:rsidR="00264B1B" w:rsidRPr="00D667E4">
        <w:rPr>
          <w:rFonts w:ascii="Arial Narrow" w:hAnsi="Arial Narrow"/>
          <w:sz w:val="27"/>
          <w:szCs w:val="27"/>
          <w:lang w:val="es-MX"/>
        </w:rPr>
        <w:t>instituciones</w:t>
      </w:r>
      <w:r w:rsidR="00273F14" w:rsidRPr="00D667E4">
        <w:rPr>
          <w:rFonts w:ascii="Arial Narrow" w:hAnsi="Arial Narrow"/>
          <w:sz w:val="27"/>
          <w:szCs w:val="27"/>
          <w:lang w:val="es-MX"/>
        </w:rPr>
        <w:t xml:space="preserve"> </w:t>
      </w:r>
      <w:r w:rsidRPr="00D667E4">
        <w:rPr>
          <w:rFonts w:ascii="Arial Narrow" w:hAnsi="Arial Narrow"/>
          <w:sz w:val="27"/>
          <w:szCs w:val="27"/>
          <w:lang w:val="es-MX"/>
        </w:rPr>
        <w:t>policiales</w:t>
      </w:r>
      <w:r w:rsidRPr="00D667E4">
        <w:rPr>
          <w:rFonts w:ascii="Arial Narrow" w:hAnsi="Arial Narrow" w:cs="Arial Narrow"/>
          <w:bCs/>
          <w:sz w:val="27"/>
          <w:szCs w:val="27"/>
          <w:lang w:val="es-MX"/>
        </w:rPr>
        <w:t xml:space="preserve">, derecho desarrollado en las Leyes especiales. . . . . . . . . . . . . . . . . . . . . . . . . . . . . . . . . . . . . </w:t>
      </w:r>
      <w:r w:rsidR="000658F7" w:rsidRPr="00D667E4">
        <w:rPr>
          <w:rFonts w:ascii="Arial Narrow" w:hAnsi="Arial Narrow" w:cs="Arial Narrow"/>
          <w:bCs/>
          <w:sz w:val="27"/>
          <w:szCs w:val="27"/>
          <w:lang w:val="es-MX"/>
        </w:rPr>
        <w:t>.</w:t>
      </w:r>
    </w:p>
    <w:p w:rsidR="00A25BE8" w:rsidRPr="00D667E4" w:rsidRDefault="00A25BE8" w:rsidP="000658F7">
      <w:pPr>
        <w:spacing w:line="276" w:lineRule="auto"/>
        <w:ind w:firstLine="0"/>
        <w:rPr>
          <w:rFonts w:ascii="Arial Narrow" w:hAnsi="Arial Narrow" w:cs="Arial Narrow"/>
          <w:bCs/>
          <w:sz w:val="27"/>
          <w:szCs w:val="27"/>
          <w:lang w:val="es-MX"/>
        </w:rPr>
      </w:pPr>
    </w:p>
    <w:p w:rsidR="00A25BE8" w:rsidRPr="00D667E4" w:rsidRDefault="00A25BE8" w:rsidP="00A25BE8">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Ahora bien, </w:t>
      </w:r>
      <w:r w:rsidRPr="00D667E4">
        <w:rPr>
          <w:rFonts w:ascii="Arial Narrow" w:hAnsi="Arial Narrow" w:cs="Arial"/>
          <w:sz w:val="27"/>
          <w:szCs w:val="27"/>
          <w:lang w:val="es-MX" w:eastAsia="es-MX"/>
        </w:rPr>
        <w:t xml:space="preserve">en torno a las prestaciones comprendidas en la aludida obligación resarcitoria a cargo del Estado, contempladas </w:t>
      </w:r>
      <w:r w:rsidRPr="00D667E4">
        <w:rPr>
          <w:rFonts w:ascii="Arial Narrow" w:hAnsi="Arial Narrow" w:cs="Arial Narrow"/>
          <w:bCs/>
          <w:sz w:val="27"/>
          <w:szCs w:val="27"/>
          <w:lang w:val="es-MX"/>
        </w:rPr>
        <w:t xml:space="preserve">en la fracción XIII, bajo el enunciado </w:t>
      </w:r>
      <w:r w:rsidRPr="00D667E4">
        <w:rPr>
          <w:rFonts w:ascii="Arial Narrow" w:hAnsi="Arial Narrow" w:cs="Arial Narrow"/>
          <w:bCs/>
          <w:i/>
          <w:sz w:val="27"/>
          <w:szCs w:val="27"/>
          <w:lang w:val="es-MX"/>
        </w:rPr>
        <w:t xml:space="preserve">“el </w:t>
      </w:r>
      <w:r w:rsidRPr="00D667E4">
        <w:rPr>
          <w:rFonts w:ascii="Arial Narrow" w:hAnsi="Arial Narrow"/>
          <w:i/>
          <w:sz w:val="27"/>
          <w:szCs w:val="27"/>
          <w:lang w:val="es-MX"/>
        </w:rPr>
        <w:t>Estado sólo estará obligado a pagar la indemnización y demás prestaciones a que tenga derecho”,</w:t>
      </w:r>
      <w:r w:rsidRPr="00D667E4">
        <w:rPr>
          <w:rFonts w:ascii="Arial Narrow" w:hAnsi="Arial Narrow"/>
          <w:sz w:val="27"/>
          <w:szCs w:val="27"/>
          <w:lang w:val="es-MX"/>
        </w:rPr>
        <w:t xml:space="preserve"> para el caso de que </w:t>
      </w:r>
      <w:r w:rsidRPr="00D667E4">
        <w:rPr>
          <w:rFonts w:ascii="Arial Narrow" w:hAnsi="Arial Narrow" w:cs="Arial Narrow"/>
          <w:bCs/>
          <w:sz w:val="27"/>
          <w:szCs w:val="27"/>
          <w:lang w:val="es-MX"/>
        </w:rPr>
        <w:t xml:space="preserve">los elementos de las instituciones policiales sean separados, </w:t>
      </w:r>
      <w:r w:rsidRPr="00D667E4">
        <w:rPr>
          <w:rFonts w:ascii="Arial Narrow" w:hAnsi="Arial Narrow"/>
          <w:sz w:val="27"/>
          <w:szCs w:val="27"/>
          <w:lang w:val="es-MX"/>
        </w:rPr>
        <w:t>removidos, dados de baja, cesados o por cualquier otra forma de terminación del servicio en forma injustificada, que</w:t>
      </w:r>
      <w:r w:rsidRPr="00D667E4">
        <w:rPr>
          <w:rFonts w:ascii="Arial Narrow" w:hAnsi="Arial Narrow" w:cs="Arial Narrow"/>
          <w:bCs/>
          <w:sz w:val="27"/>
          <w:szCs w:val="27"/>
          <w:lang w:val="es-MX"/>
        </w:rPr>
        <w:t xml:space="preserve"> alcance debemos darle al concepto </w:t>
      </w:r>
      <w:r w:rsidRPr="00D667E4">
        <w:rPr>
          <w:rFonts w:ascii="Arial Narrow" w:hAnsi="Arial Narrow" w:cs="Arial Narrow"/>
          <w:bCs/>
          <w:i/>
          <w:sz w:val="27"/>
          <w:szCs w:val="27"/>
          <w:lang w:val="es-MX"/>
        </w:rPr>
        <w:t>“indemnización”,</w:t>
      </w:r>
      <w:r w:rsidRPr="00D667E4">
        <w:rPr>
          <w:rFonts w:ascii="Arial Narrow" w:hAnsi="Arial Narrow" w:cs="Arial Narrow"/>
          <w:bCs/>
          <w:sz w:val="27"/>
          <w:szCs w:val="27"/>
          <w:lang w:val="es-MX"/>
        </w:rPr>
        <w:t xml:space="preserve"> en cuanto a la </w:t>
      </w:r>
      <w:r w:rsidRPr="00D667E4">
        <w:rPr>
          <w:rFonts w:ascii="Arial Narrow" w:hAnsi="Arial Narrow" w:cs="Arial"/>
          <w:sz w:val="27"/>
          <w:szCs w:val="27"/>
          <w:lang w:val="es-MX" w:eastAsia="es-MX"/>
        </w:rPr>
        <w:t xml:space="preserve">prestación </w:t>
      </w:r>
      <w:r w:rsidRPr="00D667E4">
        <w:rPr>
          <w:rFonts w:ascii="Arial Narrow" w:hAnsi="Arial Narrow" w:cs="Arial Narrow"/>
          <w:bCs/>
          <w:sz w:val="27"/>
          <w:szCs w:val="27"/>
          <w:lang w:val="es-MX"/>
        </w:rPr>
        <w:t xml:space="preserve">reclamada de 20 veinte días por año, cuando  las Leyes especiales no fijan los conceptos que comprende ese resarcimiento, ni su cuantificación. De ese modo, para resolver si la </w:t>
      </w:r>
      <w:r w:rsidR="000658F7" w:rsidRPr="00D667E4">
        <w:rPr>
          <w:rFonts w:ascii="Arial Narrow" w:hAnsi="Arial Narrow" w:cs="Arial Narrow"/>
          <w:bCs/>
          <w:sz w:val="27"/>
          <w:szCs w:val="27"/>
          <w:lang w:val="es-MX"/>
        </w:rPr>
        <w:t>p</w:t>
      </w:r>
      <w:r w:rsidRPr="00D667E4">
        <w:rPr>
          <w:rFonts w:ascii="Arial Narrow" w:hAnsi="Arial Narrow" w:cs="Arial Narrow"/>
          <w:bCs/>
          <w:sz w:val="27"/>
          <w:szCs w:val="27"/>
          <w:lang w:val="es-MX"/>
        </w:rPr>
        <w:t>re</w:t>
      </w:r>
      <w:r w:rsidR="000658F7" w:rsidRPr="00D667E4">
        <w:rPr>
          <w:rFonts w:ascii="Arial Narrow" w:hAnsi="Arial Narrow" w:cs="Arial Narrow"/>
          <w:bCs/>
          <w:sz w:val="27"/>
          <w:szCs w:val="27"/>
          <w:lang w:val="es-MX"/>
        </w:rPr>
        <w:t>sta</w:t>
      </w:r>
      <w:r w:rsidRPr="00D667E4">
        <w:rPr>
          <w:rFonts w:ascii="Arial Narrow" w:hAnsi="Arial Narrow" w:cs="Arial Narrow"/>
          <w:bCs/>
          <w:sz w:val="27"/>
          <w:szCs w:val="27"/>
          <w:lang w:val="es-MX"/>
        </w:rPr>
        <w:t>c</w:t>
      </w:r>
      <w:r w:rsidR="000658F7" w:rsidRPr="00D667E4">
        <w:rPr>
          <w:rFonts w:ascii="Arial Narrow" w:hAnsi="Arial Narrow" w:cs="Arial Narrow"/>
          <w:bCs/>
          <w:sz w:val="27"/>
          <w:szCs w:val="27"/>
          <w:lang w:val="es-MX"/>
        </w:rPr>
        <w:t>i</w:t>
      </w:r>
      <w:r w:rsidRPr="00D667E4">
        <w:rPr>
          <w:rFonts w:ascii="Arial Narrow" w:hAnsi="Arial Narrow" w:cs="Arial Narrow"/>
          <w:bCs/>
          <w:sz w:val="27"/>
          <w:szCs w:val="27"/>
          <w:lang w:val="es-MX"/>
        </w:rPr>
        <w:t xml:space="preserve">ón de 20 veinte días por año, se encuentra inmersa en el concepto de indemnización o </w:t>
      </w:r>
      <w:r w:rsidRPr="00D667E4">
        <w:rPr>
          <w:rFonts w:ascii="Arial Narrow" w:hAnsi="Arial Narrow" w:cs="Arial"/>
          <w:sz w:val="27"/>
          <w:szCs w:val="27"/>
          <w:lang w:val="es-MX" w:eastAsia="es-MX"/>
        </w:rPr>
        <w:t>únicamente comprende al pago de tres meses de su remuneración ordinaria</w:t>
      </w:r>
      <w:r w:rsidRPr="00D667E4">
        <w:rPr>
          <w:rFonts w:ascii="Arial Narrow" w:hAnsi="Arial Narrow" w:cs="Arial"/>
          <w:sz w:val="27"/>
          <w:szCs w:val="27"/>
          <w:lang w:val="es-MX"/>
        </w:rPr>
        <w:t xml:space="preserve">. . . . . . . . . . . . . . . . . . . . . . . . . . . . . .  . . . . . . . . . . . . . . . . . . . . . . . . . . . . . . </w:t>
      </w:r>
    </w:p>
    <w:p w:rsidR="00A25BE8" w:rsidRPr="00D667E4" w:rsidRDefault="00A25BE8" w:rsidP="000658F7">
      <w:pPr>
        <w:spacing w:line="276" w:lineRule="auto"/>
        <w:ind w:firstLine="0"/>
        <w:rPr>
          <w:rFonts w:ascii="Arial Narrow" w:hAnsi="Arial Narrow" w:cs="Arial"/>
          <w:sz w:val="27"/>
          <w:szCs w:val="27"/>
          <w:lang w:val="es-MX" w:eastAsia="es-MX"/>
        </w:rPr>
      </w:pPr>
    </w:p>
    <w:p w:rsidR="00A25BE8" w:rsidRPr="00D667E4" w:rsidRDefault="00A25BE8" w:rsidP="00264B1B">
      <w:pPr>
        <w:spacing w:line="360" w:lineRule="auto"/>
        <w:ind w:firstLine="708"/>
        <w:rPr>
          <w:rFonts w:ascii="Arial Narrow" w:hAnsi="Arial Narrow" w:cs="Arial Narrow"/>
          <w:bCs/>
          <w:sz w:val="27"/>
          <w:szCs w:val="27"/>
          <w:lang w:val="es-MX"/>
        </w:rPr>
      </w:pPr>
      <w:r w:rsidRPr="00D667E4">
        <w:rPr>
          <w:rFonts w:ascii="Arial Narrow" w:hAnsi="Arial Narrow" w:cs="Arial"/>
          <w:sz w:val="27"/>
          <w:szCs w:val="27"/>
          <w:lang w:val="es-MX" w:eastAsia="es-MX"/>
        </w:rPr>
        <w:t>Ahora bien</w:t>
      </w:r>
      <w:r w:rsidRPr="00D667E4">
        <w:rPr>
          <w:rFonts w:ascii="Arial Narrow" w:hAnsi="Arial Narrow" w:cs="Arial Narrow"/>
          <w:bCs/>
          <w:sz w:val="27"/>
          <w:szCs w:val="27"/>
          <w:lang w:val="es-MX"/>
        </w:rPr>
        <w:t>, a fin de dilucidar ese problema, e</w:t>
      </w:r>
      <w:r w:rsidRPr="00D667E4">
        <w:rPr>
          <w:rFonts w:ascii="Arial Narrow" w:hAnsi="Arial Narrow" w:cs="Arial"/>
          <w:sz w:val="27"/>
          <w:szCs w:val="27"/>
          <w:lang w:val="es-MX" w:eastAsia="es-MX"/>
        </w:rPr>
        <w:t xml:space="preserve">s importante tener presente que </w:t>
      </w:r>
      <w:r w:rsidRPr="00D667E4">
        <w:rPr>
          <w:rFonts w:ascii="Arial Narrow" w:hAnsi="Arial Narrow" w:cs="Arial Narrow"/>
          <w:bCs/>
          <w:sz w:val="27"/>
          <w:szCs w:val="27"/>
          <w:lang w:val="es-MX"/>
        </w:rPr>
        <w:t xml:space="preserve">debemos partir de la premisa de que la intención </w:t>
      </w:r>
      <w:r w:rsidRPr="00D667E4">
        <w:rPr>
          <w:rFonts w:ascii="Arial Narrow" w:hAnsi="Arial Narrow"/>
          <w:sz w:val="27"/>
          <w:szCs w:val="27"/>
          <w:lang w:val="es-MX"/>
        </w:rPr>
        <w:t>del Legislador Constituyente</w:t>
      </w:r>
      <w:r w:rsidRPr="00D667E4">
        <w:rPr>
          <w:rFonts w:ascii="Arial Narrow" w:hAnsi="Arial Narrow" w:cs="Arial Narrow"/>
          <w:bCs/>
          <w:sz w:val="27"/>
          <w:szCs w:val="27"/>
          <w:lang w:val="es-MX"/>
        </w:rPr>
        <w:t xml:space="preserve"> en el artículo 123, apartado B), fracción XIII, Constitucional, es en el sentido de que ahí se reconocen las garantías mínimas garantizadas de los servidores públicos, considerados éstos en un concepto general, es decir, independientemente de la naturaleza del vínculo jurídico que medie entre el Servidor Público y la Federación, Estados, Municipios o Distrito Federal, por ello, es menester analizar y aplicar de manera integral lo señalado por el artículo 123 Constitucional, tanto a lo dispuesto por su apartado B) que regula las relaciones de los trabajadores </w:t>
      </w:r>
      <w:r w:rsidRPr="00D667E4">
        <w:rPr>
          <w:rFonts w:ascii="Arial Narrow" w:hAnsi="Arial Narrow" w:cs="Arial"/>
          <w:sz w:val="27"/>
          <w:szCs w:val="27"/>
          <w:lang w:val="es-MX" w:eastAsia="es-MX"/>
        </w:rPr>
        <w:t xml:space="preserve">al servicio del Estado </w:t>
      </w:r>
      <w:r w:rsidRPr="00D667E4">
        <w:rPr>
          <w:rFonts w:ascii="Arial Narrow" w:hAnsi="Arial Narrow" w:cs="Arial"/>
          <w:b/>
          <w:i/>
          <w:sz w:val="27"/>
          <w:szCs w:val="27"/>
          <w:lang w:val="es-MX" w:eastAsia="es-MX"/>
        </w:rPr>
        <w:t>-</w:t>
      </w:r>
      <w:r w:rsidRPr="00D667E4">
        <w:rPr>
          <w:rFonts w:ascii="Arial Narrow" w:hAnsi="Arial Narrow" w:cs="Arial"/>
          <w:i/>
          <w:sz w:val="27"/>
          <w:szCs w:val="27"/>
          <w:lang w:val="es-MX" w:eastAsia="es-MX"/>
        </w:rPr>
        <w:t>Federación, Estados, Municipios</w:t>
      </w:r>
      <w:r w:rsidRPr="00D667E4">
        <w:rPr>
          <w:rFonts w:ascii="Arial Narrow" w:hAnsi="Arial Narrow" w:cs="Arial"/>
          <w:b/>
          <w:i/>
          <w:sz w:val="27"/>
          <w:szCs w:val="27"/>
          <w:lang w:val="es-MX" w:eastAsia="es-MX"/>
        </w:rPr>
        <w:t>-</w:t>
      </w:r>
      <w:r w:rsidRPr="00D667E4">
        <w:rPr>
          <w:rFonts w:ascii="Arial Narrow" w:hAnsi="Arial Narrow" w:cs="Arial"/>
          <w:sz w:val="27"/>
          <w:szCs w:val="27"/>
          <w:lang w:val="es-MX" w:eastAsia="es-MX"/>
        </w:rPr>
        <w:t xml:space="preserve">, </w:t>
      </w:r>
      <w:r w:rsidRPr="00D667E4">
        <w:rPr>
          <w:rFonts w:ascii="Arial Narrow" w:hAnsi="Arial Narrow" w:cs="Arial Narrow"/>
          <w:bCs/>
          <w:sz w:val="27"/>
          <w:szCs w:val="27"/>
          <w:lang w:val="es-MX"/>
        </w:rPr>
        <w:t xml:space="preserve">como a su apartado A) que regula las  relaciones de los </w:t>
      </w:r>
      <w:r w:rsidRPr="00D667E4">
        <w:rPr>
          <w:rFonts w:ascii="Arial Narrow" w:hAnsi="Arial Narrow" w:cs="Arial"/>
          <w:sz w:val="27"/>
          <w:szCs w:val="27"/>
          <w:lang w:val="es-MX" w:eastAsia="es-MX"/>
        </w:rPr>
        <w:t>trabajadores al servicio de particulares</w:t>
      </w:r>
      <w:r w:rsidRPr="00D667E4">
        <w:rPr>
          <w:rFonts w:ascii="Arial Narrow" w:hAnsi="Arial Narrow" w:cs="Arial"/>
          <w:sz w:val="27"/>
          <w:szCs w:val="27"/>
          <w:lang w:val="es-MX"/>
        </w:rPr>
        <w:t xml:space="preserve">. . . . . . . . . . .  . . . . . . . . . . . </w:t>
      </w:r>
    </w:p>
    <w:p w:rsidR="000658F7" w:rsidRPr="00D667E4" w:rsidRDefault="000658F7" w:rsidP="000658F7">
      <w:pPr>
        <w:spacing w:line="276" w:lineRule="auto"/>
        <w:ind w:firstLine="0"/>
        <w:rPr>
          <w:rFonts w:ascii="Arial Narrow" w:hAnsi="Arial Narrow" w:cs="Arial"/>
          <w:sz w:val="27"/>
          <w:szCs w:val="27"/>
          <w:lang w:val="es-MX" w:eastAsia="es-MX"/>
        </w:rPr>
      </w:pPr>
    </w:p>
    <w:p w:rsidR="00A25BE8" w:rsidRPr="00D667E4" w:rsidRDefault="00A25BE8" w:rsidP="00273F14">
      <w:pPr>
        <w:spacing w:line="360" w:lineRule="auto"/>
        <w:ind w:firstLine="708"/>
        <w:rPr>
          <w:rFonts w:ascii="Arial Narrow" w:hAnsi="Arial Narrow" w:cs="Arial Narrow"/>
          <w:bCs/>
          <w:sz w:val="27"/>
          <w:szCs w:val="27"/>
          <w:lang w:val="es-MX"/>
        </w:rPr>
      </w:pPr>
      <w:r w:rsidRPr="00D667E4">
        <w:rPr>
          <w:rFonts w:ascii="Arial Narrow" w:hAnsi="Arial Narrow"/>
          <w:sz w:val="27"/>
          <w:szCs w:val="27"/>
          <w:lang w:val="es-MX"/>
        </w:rPr>
        <w:t xml:space="preserve">De </w:t>
      </w:r>
      <w:r w:rsidR="00273F14" w:rsidRPr="00D667E4">
        <w:rPr>
          <w:rFonts w:ascii="Arial Narrow" w:hAnsi="Arial Narrow"/>
          <w:sz w:val="27"/>
          <w:szCs w:val="27"/>
          <w:lang w:val="es-MX"/>
        </w:rPr>
        <w:t>ahí</w:t>
      </w:r>
      <w:r w:rsidR="000658F7" w:rsidRPr="00D667E4">
        <w:rPr>
          <w:rFonts w:ascii="Arial Narrow" w:hAnsi="Arial Narrow"/>
          <w:sz w:val="27"/>
          <w:szCs w:val="27"/>
          <w:lang w:val="es-MX"/>
        </w:rPr>
        <w:t xml:space="preserve"> </w:t>
      </w:r>
      <w:r w:rsidRPr="00D667E4">
        <w:rPr>
          <w:rFonts w:ascii="Arial Narrow" w:hAnsi="Arial Narrow" w:cs="Arial"/>
          <w:sz w:val="27"/>
          <w:szCs w:val="27"/>
          <w:lang w:val="es-MX" w:eastAsia="es-MX"/>
        </w:rPr>
        <w:t xml:space="preserve">resulta </w:t>
      </w:r>
      <w:r w:rsidR="00273F14" w:rsidRPr="00D667E4">
        <w:rPr>
          <w:rFonts w:ascii="Arial Narrow" w:hAnsi="Arial Narrow"/>
          <w:sz w:val="27"/>
          <w:szCs w:val="27"/>
          <w:lang w:val="es-MX"/>
        </w:rPr>
        <w:t>que,</w:t>
      </w:r>
      <w:r w:rsidR="000658F7" w:rsidRPr="00D667E4">
        <w:rPr>
          <w:rFonts w:ascii="Arial Narrow" w:hAnsi="Arial Narrow"/>
          <w:sz w:val="27"/>
          <w:szCs w:val="27"/>
          <w:lang w:val="es-MX"/>
        </w:rPr>
        <w:t xml:space="preserve"> </w:t>
      </w:r>
      <w:r w:rsidRPr="00D667E4">
        <w:rPr>
          <w:rFonts w:ascii="Arial Narrow" w:hAnsi="Arial Narrow"/>
          <w:sz w:val="27"/>
          <w:szCs w:val="27"/>
          <w:lang w:val="es-MX"/>
        </w:rPr>
        <w:t xml:space="preserve">actualmente </w:t>
      </w:r>
      <w:r w:rsidRPr="00D667E4">
        <w:rPr>
          <w:rFonts w:ascii="Arial Narrow" w:hAnsi="Arial Narrow" w:cs="Arial"/>
          <w:sz w:val="27"/>
          <w:szCs w:val="27"/>
          <w:lang w:val="es-MX" w:eastAsia="es-MX"/>
        </w:rPr>
        <w:t>se</w:t>
      </w:r>
      <w:r w:rsidR="000658F7" w:rsidRPr="00D667E4">
        <w:rPr>
          <w:rFonts w:ascii="Arial Narrow" w:hAnsi="Arial Narrow" w:cs="Arial"/>
          <w:sz w:val="27"/>
          <w:szCs w:val="27"/>
          <w:lang w:val="es-MX" w:eastAsia="es-MX"/>
        </w:rPr>
        <w:t xml:space="preserve"> </w:t>
      </w:r>
      <w:r w:rsidRPr="00D667E4">
        <w:rPr>
          <w:rFonts w:ascii="Arial Narrow" w:hAnsi="Arial Narrow" w:cs="Arial"/>
          <w:sz w:val="27"/>
          <w:szCs w:val="27"/>
          <w:lang w:val="es-MX" w:eastAsia="es-MX"/>
        </w:rPr>
        <w:t xml:space="preserve">hace </w:t>
      </w:r>
      <w:r w:rsidR="00273F14" w:rsidRPr="00D667E4">
        <w:rPr>
          <w:rFonts w:ascii="Arial Narrow" w:hAnsi="Arial Narrow" w:cs="Arial"/>
          <w:sz w:val="27"/>
          <w:szCs w:val="27"/>
          <w:lang w:val="es-MX" w:eastAsia="es-MX"/>
        </w:rPr>
        <w:t>una</w:t>
      </w:r>
      <w:r w:rsidR="000658F7" w:rsidRPr="00D667E4">
        <w:rPr>
          <w:rFonts w:ascii="Arial Narrow" w:hAnsi="Arial Narrow" w:cs="Arial"/>
          <w:sz w:val="27"/>
          <w:szCs w:val="27"/>
          <w:lang w:val="es-MX" w:eastAsia="es-MX"/>
        </w:rPr>
        <w:t xml:space="preserve"> </w:t>
      </w:r>
      <w:r w:rsidRPr="00D667E4">
        <w:rPr>
          <w:rFonts w:ascii="Arial Narrow" w:hAnsi="Arial Narrow" w:cs="Arial"/>
          <w:sz w:val="27"/>
          <w:szCs w:val="27"/>
          <w:lang w:val="es-MX" w:eastAsia="es-MX"/>
        </w:rPr>
        <w:t>distinción de acuerdo a la</w:t>
      </w:r>
      <w:r w:rsidR="00273F14" w:rsidRPr="00D667E4">
        <w:rPr>
          <w:rFonts w:ascii="Arial Narrow" w:hAnsi="Arial Narrow" w:cs="Arial"/>
          <w:sz w:val="27"/>
          <w:szCs w:val="27"/>
          <w:lang w:val="es-MX" w:eastAsia="es-MX"/>
        </w:rPr>
        <w:t xml:space="preserve"> </w:t>
      </w:r>
      <w:r w:rsidRPr="00D667E4">
        <w:rPr>
          <w:rFonts w:ascii="Arial Narrow" w:hAnsi="Arial Narrow" w:cs="Arial"/>
          <w:sz w:val="27"/>
          <w:szCs w:val="27"/>
          <w:lang w:val="es-MX" w:eastAsia="es-MX"/>
        </w:rPr>
        <w:t xml:space="preserve">naturaleza de la relación jurídica y se dan las bases mínimas respecto del derecho </w:t>
      </w:r>
      <w:r w:rsidRPr="00D667E4">
        <w:rPr>
          <w:rFonts w:ascii="Arial Narrow" w:hAnsi="Arial Narrow" w:cs="Arial"/>
          <w:sz w:val="27"/>
          <w:szCs w:val="27"/>
          <w:lang w:val="es-MX" w:eastAsia="es-MX"/>
        </w:rPr>
        <w:lastRenderedPageBreak/>
        <w:t xml:space="preserve">indemnizatorio en cada apartado, pero como quiera que sea, se debe abordar una interpretación bajo el principio </w:t>
      </w:r>
      <w:r w:rsidRPr="00D667E4">
        <w:rPr>
          <w:rFonts w:ascii="Arial Narrow" w:hAnsi="Arial Narrow" w:cs="Arial"/>
          <w:i/>
          <w:sz w:val="27"/>
          <w:szCs w:val="27"/>
          <w:lang w:val="es-MX" w:eastAsia="es-MX"/>
        </w:rPr>
        <w:t>pro persona</w:t>
      </w:r>
      <w:r w:rsidRPr="00D667E4">
        <w:rPr>
          <w:rFonts w:ascii="Arial Narrow" w:hAnsi="Arial Narrow" w:cs="Arial"/>
          <w:sz w:val="27"/>
          <w:szCs w:val="27"/>
          <w:lang w:val="es-MX" w:eastAsia="es-MX"/>
        </w:rPr>
        <w:t xml:space="preserve"> con la finalidad de garantizar el respeto de los derechos inherentes a los miembros de las </w:t>
      </w:r>
      <w:r w:rsidR="000658F7" w:rsidRPr="00D667E4">
        <w:rPr>
          <w:rFonts w:ascii="Arial Narrow" w:hAnsi="Arial Narrow" w:cs="Arial"/>
          <w:sz w:val="27"/>
          <w:szCs w:val="27"/>
          <w:lang w:val="es-MX" w:eastAsia="es-MX"/>
        </w:rPr>
        <w:t>instituciones policiales</w:t>
      </w:r>
      <w:r w:rsidRPr="00D667E4">
        <w:rPr>
          <w:rFonts w:ascii="Arial Narrow" w:hAnsi="Arial Narrow" w:cs="Arial"/>
          <w:sz w:val="27"/>
          <w:szCs w:val="27"/>
          <w:lang w:val="es-MX" w:eastAsia="es-MX"/>
        </w:rPr>
        <w:t xml:space="preserve"> y</w:t>
      </w:r>
      <w:r w:rsidR="000658F7" w:rsidRPr="00D667E4">
        <w:rPr>
          <w:rFonts w:ascii="Arial Narrow" w:hAnsi="Arial Narrow" w:cs="Arial"/>
          <w:sz w:val="27"/>
          <w:szCs w:val="27"/>
          <w:lang w:val="es-MX" w:eastAsia="es-MX"/>
        </w:rPr>
        <w:t>,</w:t>
      </w:r>
      <w:r w:rsidRPr="00D667E4">
        <w:rPr>
          <w:rFonts w:ascii="Arial Narrow" w:hAnsi="Arial Narrow" w:cs="Arial"/>
          <w:sz w:val="27"/>
          <w:szCs w:val="27"/>
          <w:lang w:val="es-MX" w:eastAsia="es-MX"/>
        </w:rPr>
        <w:t xml:space="preserve"> en su caso, llegar a </w:t>
      </w:r>
      <w:r w:rsidRPr="00D667E4">
        <w:rPr>
          <w:rFonts w:ascii="Arial Narrow" w:hAnsi="Arial Narrow" w:cs="Arial Narrow"/>
          <w:bCs/>
          <w:sz w:val="27"/>
          <w:szCs w:val="27"/>
          <w:lang w:val="es-MX"/>
        </w:rPr>
        <w:t xml:space="preserve">reconocer los mismos derechos mínimos y fundamentales de las relaciones de trabajo a las relaciones administrativas, para determinar en igualdad de condiciones los conceptos, así como el monto de cada uno y fijar sin discriminación el parámetro para el resarcimiento de los daños y perjuicios de la parte justiciable, ante la restricción Constitucional de ser reincorporado en el cargo de </w:t>
      </w:r>
      <w:r w:rsidR="000658F7" w:rsidRPr="00D667E4">
        <w:rPr>
          <w:rFonts w:ascii="Arial Narrow" w:hAnsi="Arial Narrow" w:cs="Arial Narrow"/>
          <w:bCs/>
          <w:sz w:val="27"/>
          <w:szCs w:val="27"/>
          <w:lang w:val="es-MX"/>
        </w:rPr>
        <w:t>policía preventivo</w:t>
      </w:r>
      <w:r w:rsidRPr="00D667E4">
        <w:rPr>
          <w:rFonts w:ascii="Arial Narrow" w:hAnsi="Arial Narrow" w:cs="Arial Narrow"/>
          <w:bCs/>
          <w:sz w:val="27"/>
          <w:szCs w:val="27"/>
          <w:lang w:val="es-MX"/>
        </w:rPr>
        <w:t xml:space="preserve">. . </w:t>
      </w:r>
      <w:r w:rsidRPr="00D667E4">
        <w:rPr>
          <w:rFonts w:ascii="Arial Narrow" w:hAnsi="Arial Narrow" w:cs="Arial"/>
          <w:sz w:val="27"/>
          <w:szCs w:val="27"/>
          <w:lang w:val="es-MX"/>
        </w:rPr>
        <w:t xml:space="preserve">. . . . . . . . . . . . . . . . . . . . . . . . . . . . . . . . . . . . . . . . . </w:t>
      </w:r>
      <w:r w:rsidR="007462A8" w:rsidRPr="00D667E4">
        <w:rPr>
          <w:rFonts w:ascii="Arial Narrow" w:hAnsi="Arial Narrow" w:cs="Arial"/>
          <w:sz w:val="27"/>
          <w:szCs w:val="27"/>
          <w:lang w:val="es-MX"/>
        </w:rPr>
        <w:t xml:space="preserve">. . . . . . . . </w:t>
      </w:r>
    </w:p>
    <w:p w:rsidR="00A25BE8" w:rsidRPr="00D667E4" w:rsidRDefault="00A25BE8" w:rsidP="00A25BE8">
      <w:pPr>
        <w:suppressAutoHyphens w:val="0"/>
        <w:autoSpaceDE w:val="0"/>
        <w:autoSpaceDN w:val="0"/>
        <w:adjustRightInd w:val="0"/>
        <w:spacing w:line="276" w:lineRule="auto"/>
        <w:ind w:firstLine="0"/>
        <w:rPr>
          <w:rFonts w:ascii="Arial Narrow" w:hAnsi="Arial Narrow" w:cs="Arial Narrow"/>
          <w:bCs/>
          <w:sz w:val="27"/>
          <w:szCs w:val="27"/>
          <w:lang w:val="es-MX"/>
        </w:rPr>
      </w:pPr>
    </w:p>
    <w:p w:rsidR="00A25BE8" w:rsidRPr="00D667E4" w:rsidRDefault="00A25BE8" w:rsidP="00A25BE8">
      <w:pPr>
        <w:spacing w:line="360" w:lineRule="auto"/>
        <w:rPr>
          <w:rFonts w:ascii="Arial Narrow" w:hAnsi="Arial Narrow" w:cs="Arial"/>
          <w:sz w:val="27"/>
          <w:szCs w:val="27"/>
          <w:lang w:val="es-MX"/>
        </w:rPr>
      </w:pPr>
      <w:r w:rsidRPr="00D667E4">
        <w:rPr>
          <w:rFonts w:ascii="Arial Narrow" w:hAnsi="Arial Narrow" w:cs="Arial"/>
          <w:sz w:val="27"/>
          <w:szCs w:val="27"/>
          <w:lang w:val="es-MX"/>
        </w:rPr>
        <w:t xml:space="preserve">En ese orden de ideas, es el caso que la parte justiciable fue removida del cargo injustificadamente y no siendo posible reincorporarla en el servicio; de esa manera, cuando se da el despido injustificado del trabajador y la remoción del cargo de un </w:t>
      </w:r>
      <w:r w:rsidR="007462A8" w:rsidRPr="00D667E4">
        <w:rPr>
          <w:rFonts w:ascii="Arial Narrow" w:hAnsi="Arial Narrow" w:cs="Arial"/>
          <w:sz w:val="27"/>
          <w:szCs w:val="27"/>
          <w:lang w:val="es-MX"/>
        </w:rPr>
        <w:t>policía preventivo</w:t>
      </w:r>
      <w:r w:rsidRPr="00D667E4">
        <w:rPr>
          <w:rFonts w:ascii="Arial Narrow" w:hAnsi="Arial Narrow" w:cs="Arial"/>
          <w:sz w:val="27"/>
          <w:szCs w:val="27"/>
          <w:lang w:val="es-MX"/>
        </w:rPr>
        <w:t xml:space="preserve"> en forma injustificada, se ubican en la misma situación, pero como se </w:t>
      </w:r>
      <w:r w:rsidRPr="00D667E4">
        <w:rPr>
          <w:rFonts w:ascii="Arial Narrow" w:hAnsi="Arial Narrow"/>
          <w:sz w:val="27"/>
          <w:szCs w:val="27"/>
          <w:lang w:val="es-MX"/>
        </w:rPr>
        <w:t xml:space="preserve">ha dicho, en las </w:t>
      </w:r>
      <w:r w:rsidR="007462A8" w:rsidRPr="00D667E4">
        <w:rPr>
          <w:rFonts w:ascii="Arial Narrow" w:hAnsi="Arial Narrow"/>
          <w:sz w:val="27"/>
          <w:szCs w:val="27"/>
          <w:lang w:val="es-MX"/>
        </w:rPr>
        <w:t xml:space="preserve">Leyes </w:t>
      </w:r>
      <w:r w:rsidRPr="00D667E4">
        <w:rPr>
          <w:rFonts w:ascii="Arial Narrow" w:hAnsi="Arial Narrow"/>
          <w:sz w:val="27"/>
          <w:szCs w:val="27"/>
          <w:lang w:val="es-MX"/>
        </w:rPr>
        <w:t>especiales que reg</w:t>
      </w:r>
      <w:r w:rsidR="007462A8" w:rsidRPr="00D667E4">
        <w:rPr>
          <w:rFonts w:ascii="Arial Narrow" w:hAnsi="Arial Narrow"/>
          <w:sz w:val="27"/>
          <w:szCs w:val="27"/>
          <w:lang w:val="es-MX"/>
        </w:rPr>
        <w:t>ulan la relación administrativa</w:t>
      </w:r>
      <w:r w:rsidRPr="00D667E4">
        <w:rPr>
          <w:rFonts w:ascii="Arial Narrow" w:hAnsi="Arial Narrow"/>
          <w:sz w:val="27"/>
          <w:szCs w:val="27"/>
          <w:lang w:val="es-MX"/>
        </w:rPr>
        <w:t xml:space="preserve"> de los policías preventivos con el Municipio, no se contemplan los conceptos que comprende la indemnización, ni sus montos, porque en este aspecto se da la a</w:t>
      </w:r>
      <w:r w:rsidRPr="00D667E4">
        <w:rPr>
          <w:rFonts w:ascii="Arial Narrow" w:hAnsi="Arial Narrow" w:cs="Arial"/>
          <w:sz w:val="27"/>
          <w:szCs w:val="27"/>
          <w:lang w:val="es-MX"/>
        </w:rPr>
        <w:t>plicación analógica de los principios mínimos garantizados en la fracción XXII del Apartado A, a la fracción XIII del Apartado B, ambos del artículo 123 Constitucional, ya que en uno y otro apartado se contempla hipótesis normativa de pagar una</w:t>
      </w:r>
      <w:r w:rsidR="007462A8" w:rsidRPr="00D667E4">
        <w:rPr>
          <w:rFonts w:ascii="Arial Narrow" w:hAnsi="Arial Narrow" w:cs="Arial"/>
          <w:sz w:val="27"/>
          <w:szCs w:val="27"/>
          <w:lang w:val="es-MX"/>
        </w:rPr>
        <w:t xml:space="preserve"> indemnización. . . . . . . . .</w:t>
      </w:r>
      <w:r w:rsidRPr="00D667E4">
        <w:rPr>
          <w:rFonts w:ascii="Arial Narrow" w:hAnsi="Arial Narrow" w:cs="Arial"/>
          <w:sz w:val="27"/>
          <w:szCs w:val="27"/>
          <w:lang w:val="es-MX"/>
        </w:rPr>
        <w:t xml:space="preserve"> </w:t>
      </w:r>
      <w:r w:rsidR="007462A8" w:rsidRPr="00D667E4">
        <w:rPr>
          <w:rFonts w:ascii="Arial Narrow" w:hAnsi="Arial Narrow" w:cs="Arial Narrow"/>
          <w:bCs/>
          <w:sz w:val="27"/>
          <w:szCs w:val="27"/>
          <w:lang w:val="es-MX"/>
        </w:rPr>
        <w:t xml:space="preserve">. . . . . . . . . . . . . . .  . . . . . . . . . . . . . . . . . . . . . . . </w:t>
      </w:r>
      <w:r w:rsidRPr="00D667E4">
        <w:rPr>
          <w:rFonts w:ascii="Arial Narrow" w:hAnsi="Arial Narrow" w:cs="Arial"/>
          <w:sz w:val="27"/>
          <w:szCs w:val="27"/>
          <w:lang w:val="es-MX"/>
        </w:rPr>
        <w:t xml:space="preserve"> </w:t>
      </w:r>
    </w:p>
    <w:p w:rsidR="00A25BE8" w:rsidRPr="00D667E4" w:rsidRDefault="00A25BE8" w:rsidP="007462A8">
      <w:pPr>
        <w:spacing w:line="276" w:lineRule="auto"/>
        <w:ind w:firstLine="0"/>
        <w:rPr>
          <w:rFonts w:ascii="Arial Narrow" w:hAnsi="Arial Narrow" w:cs="Arial"/>
          <w:sz w:val="27"/>
          <w:szCs w:val="27"/>
          <w:lang w:val="es-MX"/>
        </w:rPr>
      </w:pPr>
    </w:p>
    <w:p w:rsidR="00A25BE8" w:rsidRPr="00D667E4" w:rsidRDefault="00A25BE8" w:rsidP="00264B1B">
      <w:pPr>
        <w:spacing w:line="360" w:lineRule="auto"/>
        <w:rPr>
          <w:rFonts w:ascii="Arial Narrow" w:hAnsi="Arial Narrow" w:cs="Arial"/>
          <w:sz w:val="27"/>
          <w:szCs w:val="27"/>
          <w:lang w:val="es-MX"/>
        </w:rPr>
      </w:pPr>
      <w:r w:rsidRPr="00D667E4">
        <w:rPr>
          <w:rFonts w:ascii="Arial Narrow" w:hAnsi="Arial Narrow" w:cs="Arial"/>
          <w:sz w:val="27"/>
          <w:szCs w:val="27"/>
          <w:lang w:val="es-MX"/>
        </w:rPr>
        <w:t xml:space="preserve">En la citada fracción XXII se prevé para el caso de despido sin causa, la posibilidad del patrón de reinstalar al trabajador o de pagarle una indemnización de 3 tres meses, más 20 veinte días por año de servicios, condicionándolo a los casos que establezca la Ley Federal del Trabajo, fracción que en lo que nos interesa dispone: </w:t>
      </w:r>
      <w:r w:rsidRPr="00D667E4">
        <w:rPr>
          <w:rFonts w:ascii="Arial Narrow" w:hAnsi="Arial Narrow" w:cs="Arial"/>
          <w:i/>
          <w:sz w:val="27"/>
          <w:szCs w:val="27"/>
          <w:lang w:val="es-MX"/>
        </w:rPr>
        <w:t xml:space="preserve">“El patrono que despida a un obrero sin causa justificada… estará obligado, a elección del trabajador, a cumplir el contrato o a indemnizarlo con el importe de tres meses de salario. La Ley determinará los casos en que el patrón podrá ser eximido de la obligación de cumplir el contrato, mediante el pago de una indemnización. …” </w:t>
      </w:r>
      <w:r w:rsidRPr="00D667E4">
        <w:rPr>
          <w:rFonts w:ascii="Arial Narrow" w:hAnsi="Arial Narrow" w:cs="Arial"/>
          <w:sz w:val="27"/>
          <w:szCs w:val="27"/>
          <w:lang w:val="es-MX"/>
        </w:rPr>
        <w:t>y la Ley Federal del Trabajo en su artículo 49</w:t>
      </w:r>
      <w:r w:rsidRPr="00D667E4">
        <w:rPr>
          <w:rFonts w:ascii="Arial Narrow" w:hAnsi="Arial Narrow" w:cs="Arial Narrow"/>
          <w:bCs/>
          <w:sz w:val="27"/>
          <w:szCs w:val="27"/>
          <w:lang w:val="es-MX"/>
        </w:rPr>
        <w:t xml:space="preserve"> primer párrafo, </w:t>
      </w:r>
      <w:r w:rsidRPr="00D667E4">
        <w:rPr>
          <w:rFonts w:ascii="Arial Narrow" w:hAnsi="Arial Narrow" w:cs="Arial"/>
          <w:sz w:val="27"/>
          <w:szCs w:val="27"/>
          <w:lang w:val="es-MX"/>
        </w:rPr>
        <w:t xml:space="preserve">contempla los casos en los cuales el patrón queda eximido de reinstalar al </w:t>
      </w:r>
      <w:r w:rsidRPr="00D667E4">
        <w:rPr>
          <w:rFonts w:ascii="Arial Narrow" w:hAnsi="Arial Narrow" w:cs="Arial"/>
          <w:sz w:val="27"/>
          <w:szCs w:val="27"/>
          <w:lang w:val="es-MX"/>
        </w:rPr>
        <w:lastRenderedPageBreak/>
        <w:t xml:space="preserve">trabajador, a cambio del pago de una indemnización, estableciendo además en su artículo 50 en que consiste esa indemnización, la que conforme a lo estipulado por sus </w:t>
      </w:r>
      <w:r w:rsidRPr="00D667E4">
        <w:rPr>
          <w:rFonts w:ascii="Arial Narrow" w:hAnsi="Arial Narrow" w:cs="Arial Narrow"/>
          <w:bCs/>
          <w:sz w:val="27"/>
          <w:szCs w:val="27"/>
          <w:lang w:val="es-MX"/>
        </w:rPr>
        <w:t>fracciones</w:t>
      </w:r>
      <w:r w:rsidR="00273F14"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II y</w:t>
      </w:r>
      <w:r w:rsidR="00273F14"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III, </w:t>
      </w:r>
      <w:r w:rsidRPr="00D667E4">
        <w:rPr>
          <w:rFonts w:ascii="Arial Narrow" w:hAnsi="Arial Narrow" w:cs="Arial"/>
          <w:sz w:val="27"/>
          <w:szCs w:val="27"/>
          <w:lang w:val="es-MX"/>
        </w:rPr>
        <w:t xml:space="preserve">alcanza el pago de 3 tres meses y 20 veinte días por año de servicios prestados. . . . . . . . . . . . . . . . . . . . . . . . . . . . . . . . . . . . . . . . . . . . . . . . . . . . </w:t>
      </w:r>
    </w:p>
    <w:p w:rsidR="00A25BE8" w:rsidRPr="00D667E4" w:rsidRDefault="00A25BE8" w:rsidP="00A25BE8">
      <w:pPr>
        <w:spacing w:line="276" w:lineRule="auto"/>
        <w:ind w:firstLine="0"/>
        <w:rPr>
          <w:rFonts w:ascii="Arial Narrow" w:hAnsi="Arial Narrow" w:cs="Arial"/>
          <w:sz w:val="27"/>
          <w:szCs w:val="27"/>
          <w:lang w:val="es-MX"/>
        </w:rPr>
      </w:pPr>
    </w:p>
    <w:p w:rsidR="00A25BE8" w:rsidRPr="00D667E4" w:rsidRDefault="00A25BE8" w:rsidP="00A25BE8">
      <w:pPr>
        <w:spacing w:line="360" w:lineRule="auto"/>
        <w:rPr>
          <w:rFonts w:ascii="Arial Narrow" w:hAnsi="Arial Narrow" w:cs="Arial"/>
          <w:sz w:val="27"/>
          <w:szCs w:val="27"/>
          <w:lang w:val="es-MX"/>
        </w:rPr>
      </w:pPr>
      <w:r w:rsidRPr="00D667E4">
        <w:rPr>
          <w:rFonts w:ascii="Arial Narrow" w:hAnsi="Arial Narrow" w:cs="Arial"/>
          <w:sz w:val="27"/>
          <w:szCs w:val="27"/>
          <w:lang w:val="es-MX"/>
        </w:rPr>
        <w:t>En tanto, que en la pluricitada fracción XIII</w:t>
      </w:r>
      <w:r w:rsidR="007462A8" w:rsidRPr="00D667E4">
        <w:rPr>
          <w:rFonts w:ascii="Arial Narrow" w:hAnsi="Arial Narrow" w:cs="Arial"/>
          <w:sz w:val="27"/>
          <w:szCs w:val="27"/>
          <w:lang w:val="es-MX"/>
        </w:rPr>
        <w:t xml:space="preserve"> del Apartado B, del artículo 123 Constitucional</w:t>
      </w:r>
      <w:r w:rsidRPr="00D667E4">
        <w:rPr>
          <w:rFonts w:ascii="Arial Narrow" w:hAnsi="Arial Narrow" w:cs="Arial"/>
          <w:sz w:val="27"/>
          <w:szCs w:val="27"/>
          <w:lang w:val="es-MX"/>
        </w:rPr>
        <w:t>, sólo se establece la prohibición de la reincorporación al servicio de los elementos de las instituciones policiales, entre otros servidores públicos, por consiguiente, resulta que en ambos supuestos normativos, existe la misma razón jurídica respecto al despido injustificado en una relación laboral y la remoción del cargo en una relación administrativ</w:t>
      </w:r>
      <w:r w:rsidR="007462A8" w:rsidRPr="00D667E4">
        <w:rPr>
          <w:rFonts w:ascii="Arial Narrow" w:hAnsi="Arial Narrow" w:cs="Arial"/>
          <w:sz w:val="27"/>
          <w:szCs w:val="27"/>
          <w:lang w:val="es-MX"/>
        </w:rPr>
        <w:t>a</w:t>
      </w:r>
      <w:r w:rsidRPr="00D667E4">
        <w:rPr>
          <w:rFonts w:ascii="Arial Narrow" w:hAnsi="Arial Narrow" w:cs="Arial"/>
          <w:sz w:val="27"/>
          <w:szCs w:val="27"/>
          <w:lang w:val="es-MX"/>
        </w:rPr>
        <w:t>. . . . .</w:t>
      </w:r>
      <w:r w:rsidR="007462A8" w:rsidRPr="00D667E4">
        <w:rPr>
          <w:rFonts w:ascii="Arial Narrow" w:hAnsi="Arial Narrow" w:cs="Arial"/>
          <w:sz w:val="27"/>
          <w:szCs w:val="27"/>
          <w:lang w:val="es-MX"/>
        </w:rPr>
        <w:t xml:space="preserve"> . . . . . . . . . . . . . .  . . . . . . . . . . . . . . . . . . . </w:t>
      </w:r>
    </w:p>
    <w:p w:rsidR="00A25BE8" w:rsidRPr="00D667E4" w:rsidRDefault="00A25BE8" w:rsidP="007462A8">
      <w:pPr>
        <w:spacing w:line="276" w:lineRule="auto"/>
        <w:ind w:firstLine="0"/>
        <w:rPr>
          <w:rFonts w:ascii="Arial Narrow" w:hAnsi="Arial Narrow" w:cs="Arial"/>
          <w:sz w:val="27"/>
          <w:szCs w:val="27"/>
          <w:lang w:val="es-MX"/>
        </w:rPr>
      </w:pPr>
    </w:p>
    <w:p w:rsidR="00A25BE8" w:rsidRPr="00D667E4" w:rsidRDefault="00A25BE8" w:rsidP="00A25BE8">
      <w:pPr>
        <w:spacing w:line="360" w:lineRule="auto"/>
        <w:ind w:firstLine="708"/>
        <w:rPr>
          <w:rFonts w:ascii="Arial Narrow" w:hAnsi="Arial Narrow" w:cs="Arial"/>
          <w:sz w:val="27"/>
          <w:szCs w:val="27"/>
          <w:lang w:val="es-MX"/>
        </w:rPr>
      </w:pPr>
      <w:r w:rsidRPr="00D667E4">
        <w:rPr>
          <w:rFonts w:ascii="Arial Narrow" w:hAnsi="Arial Narrow"/>
          <w:sz w:val="27"/>
          <w:szCs w:val="27"/>
          <w:lang w:val="es-MX"/>
        </w:rPr>
        <w:t xml:space="preserve">Abundando en el razonamiento anterior, cabe </w:t>
      </w:r>
      <w:r w:rsidRPr="00D667E4">
        <w:rPr>
          <w:rFonts w:ascii="Arial Narrow" w:hAnsi="Arial Narrow" w:cs="Arial"/>
          <w:sz w:val="27"/>
          <w:szCs w:val="27"/>
          <w:lang w:val="es-MX"/>
        </w:rPr>
        <w:t>destacar que partiendo de la premisa de que los Ordenamientos Legales Especiales que rigen el vínculo admini</w:t>
      </w:r>
      <w:r w:rsidR="00A8228B" w:rsidRPr="00D667E4">
        <w:rPr>
          <w:rFonts w:ascii="Arial Narrow" w:hAnsi="Arial Narrow" w:cs="Arial"/>
          <w:sz w:val="27"/>
          <w:szCs w:val="27"/>
          <w:lang w:val="es-MX"/>
        </w:rPr>
        <w:t>strativo entre el Municipio y lo</w:t>
      </w:r>
      <w:r w:rsidRPr="00D667E4">
        <w:rPr>
          <w:rFonts w:ascii="Arial Narrow" w:hAnsi="Arial Narrow" w:cs="Arial"/>
          <w:sz w:val="27"/>
          <w:szCs w:val="27"/>
          <w:lang w:val="es-MX"/>
        </w:rPr>
        <w:t xml:space="preserve">s </w:t>
      </w:r>
      <w:r w:rsidR="00A8228B" w:rsidRPr="00D667E4">
        <w:rPr>
          <w:rFonts w:ascii="Arial Narrow" w:hAnsi="Arial Narrow" w:cs="Arial"/>
          <w:sz w:val="27"/>
          <w:szCs w:val="27"/>
          <w:lang w:val="es-MX"/>
        </w:rPr>
        <w:t>elementos de su corporación de policía</w:t>
      </w:r>
      <w:r w:rsidRPr="00D667E4">
        <w:rPr>
          <w:rFonts w:ascii="Arial Narrow" w:hAnsi="Arial Narrow" w:cs="Arial"/>
          <w:sz w:val="27"/>
          <w:szCs w:val="27"/>
          <w:lang w:val="es-MX"/>
        </w:rPr>
        <w:t>, no contemplan disposición jurídica alguna que establezca los límites o alcances de la indemnización a que alude la fracción XIII del Apartado B, por ello, a fin de determinar si el derecho resarcitorio comprende el pago de 3 tres meses, más 20 veinte días por año de servicio, como mínimo suficiente para indemnizar a la parte actora por la remoción ilegal, es menester aplicar lo señalado en la fracción XXII del Apartado A, por analogía a lo estipulado en la fracción XIII del Apartado B, en aras de hacer efectivo el derecho resarcitorio que nuestra Carta Magna concede como mínimo garantizado para efectos de la indemnización, a los miembros de las instituciones policiales separados injustificadamente del cargo, ante la restricción Constitucional de</w:t>
      </w:r>
      <w:r w:rsidR="00A8228B" w:rsidRPr="00D667E4">
        <w:rPr>
          <w:rFonts w:ascii="Arial Narrow" w:hAnsi="Arial Narrow" w:cs="Arial"/>
          <w:sz w:val="27"/>
          <w:szCs w:val="27"/>
          <w:lang w:val="es-MX"/>
        </w:rPr>
        <w:t xml:space="preserve"> reincorporarlos en el servicio. . . . . . . . . . . . . . . . . . . . . . . . . . . . . . </w:t>
      </w:r>
    </w:p>
    <w:p w:rsidR="00A25BE8" w:rsidRPr="00D667E4" w:rsidRDefault="00A25BE8" w:rsidP="00A8228B">
      <w:pPr>
        <w:spacing w:line="276" w:lineRule="auto"/>
        <w:ind w:firstLine="0"/>
        <w:rPr>
          <w:rFonts w:ascii="Arial Narrow" w:hAnsi="Arial Narrow" w:cs="Arial"/>
          <w:sz w:val="27"/>
          <w:szCs w:val="27"/>
          <w:lang w:val="es-MX"/>
        </w:rPr>
      </w:pPr>
    </w:p>
    <w:p w:rsidR="00EE16A8" w:rsidRPr="00D667E4" w:rsidRDefault="00A8228B" w:rsidP="00EE16A8">
      <w:pPr>
        <w:spacing w:line="360" w:lineRule="auto"/>
        <w:ind w:firstLine="708"/>
        <w:rPr>
          <w:rFonts w:ascii="Arial Narrow" w:hAnsi="Arial Narrow" w:cs="Arial Narrow"/>
          <w:bCs/>
          <w:sz w:val="27"/>
          <w:szCs w:val="27"/>
          <w:lang w:val="es-MX"/>
        </w:rPr>
      </w:pPr>
      <w:r w:rsidRPr="00D667E4">
        <w:rPr>
          <w:rFonts w:ascii="Arial Narrow" w:hAnsi="Arial Narrow" w:cs="Arial"/>
          <w:sz w:val="27"/>
          <w:szCs w:val="27"/>
          <w:lang w:val="es-MX"/>
        </w:rPr>
        <w:t>En consecuencia, l</w:t>
      </w:r>
      <w:r w:rsidR="00A25BE8" w:rsidRPr="00D667E4">
        <w:rPr>
          <w:rFonts w:ascii="Arial Narrow" w:hAnsi="Arial Narrow" w:cs="Arial"/>
          <w:sz w:val="27"/>
          <w:szCs w:val="27"/>
          <w:lang w:val="es-MX"/>
        </w:rPr>
        <w:t xml:space="preserve">a indemnización Constitucional, que se reclama comprende </w:t>
      </w:r>
      <w:r w:rsidR="00A25BE8" w:rsidRPr="00D667E4">
        <w:rPr>
          <w:rFonts w:ascii="Arial Narrow" w:hAnsi="Arial Narrow" w:cs="Arial"/>
          <w:bCs/>
          <w:sz w:val="27"/>
          <w:szCs w:val="27"/>
          <w:lang w:val="es-MX"/>
        </w:rPr>
        <w:t xml:space="preserve">el pago de tres meses de salario </w:t>
      </w:r>
      <w:r w:rsidRPr="00D667E4">
        <w:rPr>
          <w:rFonts w:ascii="Arial Narrow" w:hAnsi="Arial Narrow" w:cs="Arial"/>
          <w:bCs/>
          <w:sz w:val="27"/>
          <w:szCs w:val="27"/>
          <w:lang w:val="es-MX"/>
        </w:rPr>
        <w:t xml:space="preserve">por el monto indicado en supralíneas </w:t>
      </w:r>
      <w:r w:rsidR="00A25BE8" w:rsidRPr="00D667E4">
        <w:rPr>
          <w:rFonts w:ascii="Arial Narrow" w:hAnsi="Arial Narrow" w:cs="Arial"/>
          <w:bCs/>
          <w:sz w:val="27"/>
          <w:szCs w:val="27"/>
          <w:lang w:val="es-MX"/>
        </w:rPr>
        <w:t>y 20 veinte días por cada año de servicio, por concepto de resarcimiento,</w:t>
      </w:r>
      <w:r w:rsidR="00A25BE8" w:rsidRPr="00D667E4">
        <w:rPr>
          <w:rFonts w:ascii="Arial Narrow" w:hAnsi="Arial Narrow" w:cs="Arial"/>
          <w:sz w:val="27"/>
          <w:szCs w:val="27"/>
          <w:lang w:val="es-MX"/>
        </w:rPr>
        <w:t xml:space="preserve"> a causa de la remoción del cargo de manera injustificada</w:t>
      </w:r>
      <w:r w:rsidR="00A25BE8" w:rsidRPr="00D667E4">
        <w:rPr>
          <w:rFonts w:ascii="Arial Narrow" w:hAnsi="Arial Narrow" w:cs="Arial"/>
          <w:bCs/>
          <w:sz w:val="27"/>
          <w:szCs w:val="27"/>
          <w:lang w:val="es-MX"/>
        </w:rPr>
        <w:t>.</w:t>
      </w:r>
      <w:r w:rsidR="00A25BE8" w:rsidRPr="00D667E4">
        <w:rPr>
          <w:rFonts w:ascii="Arial Narrow" w:hAnsi="Arial Narrow" w:cs="Arial Narrow"/>
          <w:bCs/>
          <w:sz w:val="27"/>
          <w:szCs w:val="27"/>
          <w:lang w:val="es-MX"/>
        </w:rPr>
        <w:t xml:space="preserve"> Sobre el particular no se omite precisar que no debe confundirse la aplicación supletoria de la Ley </w:t>
      </w:r>
      <w:r w:rsidRPr="00D667E4">
        <w:rPr>
          <w:rFonts w:ascii="Arial Narrow" w:hAnsi="Arial Narrow" w:cs="Arial Narrow"/>
          <w:bCs/>
          <w:sz w:val="27"/>
          <w:szCs w:val="27"/>
          <w:lang w:val="es-MX"/>
        </w:rPr>
        <w:t xml:space="preserve">Federal </w:t>
      </w:r>
      <w:r w:rsidR="00A25BE8" w:rsidRPr="00D667E4">
        <w:rPr>
          <w:rFonts w:ascii="Arial Narrow" w:hAnsi="Arial Narrow" w:cs="Arial Narrow"/>
          <w:bCs/>
          <w:sz w:val="27"/>
          <w:szCs w:val="27"/>
          <w:lang w:val="es-MX"/>
        </w:rPr>
        <w:t>del</w:t>
      </w:r>
      <w:r w:rsidR="00EE16A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Trabajo,</w:t>
      </w:r>
      <w:r w:rsidR="00EE16A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 con</w:t>
      </w:r>
      <w:r w:rsidR="00EE16A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 la </w:t>
      </w:r>
      <w:r w:rsidR="00EE16A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aplicación</w:t>
      </w:r>
      <w:r w:rsidR="00EE16A8"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analógica de</w:t>
      </w:r>
      <w:r w:rsidR="00A25BE8" w:rsidRPr="00D667E4">
        <w:rPr>
          <w:rFonts w:ascii="Arial Narrow" w:hAnsi="Arial Narrow" w:cs="Arial Narrow"/>
          <w:bCs/>
          <w:sz w:val="27"/>
          <w:szCs w:val="27"/>
          <w:lang w:val="es-MX"/>
        </w:rPr>
        <w:t xml:space="preserve"> </w:t>
      </w:r>
      <w:r w:rsidRPr="00D667E4">
        <w:rPr>
          <w:rFonts w:ascii="Arial Narrow" w:hAnsi="Arial Narrow" w:cs="Arial"/>
          <w:sz w:val="27"/>
          <w:szCs w:val="27"/>
          <w:lang w:val="es-MX"/>
        </w:rPr>
        <w:t>la</w:t>
      </w:r>
      <w:r w:rsidR="00A25BE8" w:rsidRPr="00D667E4">
        <w:rPr>
          <w:rFonts w:ascii="Arial Narrow" w:hAnsi="Arial Narrow" w:cs="Arial"/>
          <w:sz w:val="27"/>
          <w:szCs w:val="27"/>
          <w:lang w:val="es-MX"/>
        </w:rPr>
        <w:t xml:space="preserve"> fracción XXII del </w:t>
      </w:r>
      <w:r w:rsidRPr="00D667E4">
        <w:rPr>
          <w:rFonts w:ascii="Arial Narrow" w:hAnsi="Arial Narrow" w:cs="Arial"/>
          <w:sz w:val="27"/>
          <w:szCs w:val="27"/>
          <w:lang w:val="es-MX"/>
        </w:rPr>
        <w:t xml:space="preserve">Apartado A del artículo </w:t>
      </w:r>
    </w:p>
    <w:p w:rsidR="00A25BE8" w:rsidRPr="00D667E4" w:rsidRDefault="00A25BE8" w:rsidP="00A8228B">
      <w:pPr>
        <w:spacing w:line="360" w:lineRule="auto"/>
        <w:ind w:firstLine="0"/>
        <w:rPr>
          <w:rFonts w:ascii="Arial Narrow" w:hAnsi="Arial Narrow" w:cs="Arial Narrow"/>
          <w:bCs/>
          <w:sz w:val="27"/>
          <w:szCs w:val="27"/>
          <w:lang w:val="es-MX"/>
        </w:rPr>
      </w:pPr>
      <w:r w:rsidRPr="00D667E4">
        <w:rPr>
          <w:rFonts w:ascii="Arial Narrow" w:hAnsi="Arial Narrow" w:cs="Arial"/>
          <w:sz w:val="27"/>
          <w:szCs w:val="27"/>
          <w:lang w:val="es-MX"/>
        </w:rPr>
        <w:lastRenderedPageBreak/>
        <w:t>123 C</w:t>
      </w:r>
      <w:r w:rsidRPr="00D667E4">
        <w:rPr>
          <w:rFonts w:ascii="Arial Narrow" w:hAnsi="Arial Narrow" w:cs="Arial Narrow"/>
          <w:bCs/>
          <w:sz w:val="27"/>
          <w:szCs w:val="27"/>
          <w:lang w:val="es-MX"/>
        </w:rPr>
        <w:t xml:space="preserve">onstitucional. . . . . . . . . . . . . . . . . . . . . . . . . . </w:t>
      </w:r>
      <w:r w:rsidR="00A8228B"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 . . . . . . . </w:t>
      </w:r>
      <w:r w:rsidR="00A8228B" w:rsidRPr="00D667E4">
        <w:rPr>
          <w:rFonts w:ascii="Arial Narrow" w:hAnsi="Arial Narrow" w:cs="Arial"/>
          <w:sz w:val="27"/>
          <w:szCs w:val="27"/>
          <w:lang w:val="es-MX"/>
        </w:rPr>
        <w:t xml:space="preserve">. . . . . . . . . . . . . . . . . . </w:t>
      </w:r>
    </w:p>
    <w:p w:rsidR="009C74D2" w:rsidRPr="00D667E4" w:rsidRDefault="009C74D2" w:rsidP="009C74D2">
      <w:pPr>
        <w:spacing w:line="276" w:lineRule="auto"/>
        <w:ind w:firstLine="0"/>
        <w:rPr>
          <w:rFonts w:ascii="Arial Narrow" w:hAnsi="Arial Narrow" w:cs="Arial Narrow"/>
          <w:bCs/>
          <w:sz w:val="27"/>
          <w:szCs w:val="27"/>
          <w:lang w:val="es-MX"/>
        </w:rPr>
      </w:pPr>
    </w:p>
    <w:p w:rsidR="00BA6ADB" w:rsidRPr="00D667E4" w:rsidRDefault="00BA6ADB" w:rsidP="00BA6ADB">
      <w:pPr>
        <w:spacing w:line="360" w:lineRule="auto"/>
        <w:ind w:firstLine="708"/>
        <w:rPr>
          <w:rFonts w:ascii="Arial Narrow" w:hAnsi="Arial Narrow" w:cs="Arial"/>
          <w:sz w:val="27"/>
          <w:szCs w:val="27"/>
          <w:lang w:val="es-MX"/>
        </w:rPr>
      </w:pPr>
      <w:r w:rsidRPr="00D667E4">
        <w:rPr>
          <w:rFonts w:ascii="Arial Narrow" w:hAnsi="Arial Narrow" w:cs="Arial Narrow"/>
          <w:bCs/>
          <w:sz w:val="27"/>
          <w:szCs w:val="27"/>
          <w:lang w:val="es-MX"/>
        </w:rPr>
        <w:t xml:space="preserve">Siendo lo anterior así y ante la remoción del cargo injustificada de la parte actora, </w:t>
      </w:r>
      <w:r w:rsidRPr="00D667E4">
        <w:rPr>
          <w:rFonts w:ascii="Arial Narrow" w:hAnsi="Arial Narrow" w:cs="Arial"/>
          <w:sz w:val="27"/>
          <w:szCs w:val="27"/>
          <w:lang w:val="es-MX"/>
        </w:rPr>
        <w:t xml:space="preserve">aplicando por analogía lo señalado en la fracción XXII del Apartado A, a lo estipulado en la fracción XIII del Apartado B, ambos del artículo 123 Constitucional, tiene derecho al pago de 20 días de remuneraciones ordinarias por año de servicios, adicionales a los 3 tres meses de la indemnización señalada en párrafos anteriores de este fallo; y, para su cuantificación se debe tomar en cuenta la fecha de ingreso y la de baja, siendo que la parte justiciable ingreso el 27 veintisiete de junio del año 2014 dos mil catorce y fue cesado el 08 ocho de mayo del año 2018 dos mil dieciocho, deduciéndose que a esa fecha se tenía una antigüedad de 03 tres años, 10 diez meses con 11 once días de servicio. . . . . . . . . . . . . . . . . . . . . . . . </w:t>
      </w:r>
    </w:p>
    <w:p w:rsidR="00BA6ADB" w:rsidRPr="00D667E4" w:rsidRDefault="00BA6ADB" w:rsidP="00BA6ADB">
      <w:pPr>
        <w:spacing w:line="276" w:lineRule="auto"/>
        <w:ind w:firstLine="0"/>
        <w:rPr>
          <w:rFonts w:ascii="Arial Narrow" w:hAnsi="Arial Narrow" w:cs="Arial"/>
          <w:sz w:val="27"/>
          <w:szCs w:val="27"/>
          <w:lang w:val="es-MX"/>
        </w:rPr>
      </w:pPr>
    </w:p>
    <w:p w:rsidR="001F7897" w:rsidRPr="00D667E4" w:rsidRDefault="00BA6ADB" w:rsidP="001F7897">
      <w:pPr>
        <w:spacing w:line="360" w:lineRule="auto"/>
        <w:ind w:firstLine="708"/>
        <w:rPr>
          <w:rFonts w:ascii="Arial Narrow" w:hAnsi="Arial Narrow" w:cs="Arial"/>
          <w:sz w:val="27"/>
          <w:szCs w:val="27"/>
          <w:lang w:val="es-MX"/>
        </w:rPr>
      </w:pPr>
      <w:r w:rsidRPr="00D667E4">
        <w:rPr>
          <w:rFonts w:ascii="Arial Narrow" w:hAnsi="Arial Narrow" w:cs="Arial"/>
          <w:sz w:val="27"/>
          <w:szCs w:val="27"/>
          <w:lang w:val="es-MX"/>
        </w:rPr>
        <w:t>La fecha de ingreso se ju</w:t>
      </w:r>
      <w:r w:rsidR="00A8228B" w:rsidRPr="00D667E4">
        <w:rPr>
          <w:rFonts w:ascii="Arial Narrow" w:hAnsi="Arial Narrow" w:cs="Arial"/>
          <w:sz w:val="27"/>
          <w:szCs w:val="27"/>
          <w:lang w:val="es-MX"/>
        </w:rPr>
        <w:t>s</w:t>
      </w:r>
      <w:r w:rsidRPr="00D667E4">
        <w:rPr>
          <w:rFonts w:ascii="Arial Narrow" w:hAnsi="Arial Narrow" w:cs="Arial"/>
          <w:sz w:val="27"/>
          <w:szCs w:val="27"/>
          <w:lang w:val="es-MX"/>
        </w:rPr>
        <w:t>tifica con el oficio dirigido al Secretario de Seguridad Pública</w:t>
      </w:r>
      <w:r w:rsidR="001F7897" w:rsidRPr="00D667E4">
        <w:rPr>
          <w:rFonts w:ascii="Arial Narrow" w:hAnsi="Arial Narrow" w:cs="Arial"/>
          <w:sz w:val="27"/>
          <w:szCs w:val="27"/>
          <w:lang w:val="es-MX"/>
        </w:rPr>
        <w:t xml:space="preserve"> del </w:t>
      </w:r>
      <w:r w:rsidRPr="00D667E4">
        <w:rPr>
          <w:rFonts w:ascii="Arial Narrow" w:hAnsi="Arial Narrow" w:cs="Arial"/>
          <w:sz w:val="27"/>
          <w:szCs w:val="27"/>
          <w:lang w:val="es-MX"/>
        </w:rPr>
        <w:t>Municipio</w:t>
      </w:r>
      <w:r w:rsidR="001F7897" w:rsidRPr="00D667E4">
        <w:rPr>
          <w:rFonts w:ascii="Arial Narrow" w:hAnsi="Arial Narrow" w:cs="Arial"/>
          <w:sz w:val="27"/>
          <w:szCs w:val="27"/>
          <w:lang w:val="es-MX"/>
        </w:rPr>
        <w:t xml:space="preserve"> de León, Guanajuato</w:t>
      </w:r>
      <w:r w:rsidRPr="00D667E4">
        <w:rPr>
          <w:rFonts w:ascii="Arial Narrow" w:hAnsi="Arial Narrow" w:cs="Arial"/>
          <w:sz w:val="27"/>
          <w:szCs w:val="27"/>
          <w:lang w:val="es-MX"/>
        </w:rPr>
        <w:t xml:space="preserve">, </w:t>
      </w:r>
      <w:r w:rsidR="001F7897" w:rsidRPr="00D667E4">
        <w:rPr>
          <w:rFonts w:ascii="Arial Narrow" w:hAnsi="Arial Narrow" w:cs="Arial"/>
          <w:sz w:val="27"/>
          <w:szCs w:val="27"/>
          <w:lang w:val="es-MX"/>
        </w:rPr>
        <w:t xml:space="preserve">de fecha 09 nueve de julio de 2018 dos mil dieciocho, </w:t>
      </w:r>
      <w:r w:rsidRPr="00D667E4">
        <w:rPr>
          <w:rFonts w:ascii="Arial Narrow" w:hAnsi="Arial Narrow" w:cs="Arial"/>
          <w:sz w:val="27"/>
          <w:szCs w:val="27"/>
          <w:lang w:val="es-MX"/>
        </w:rPr>
        <w:t xml:space="preserve">suscrito por el </w:t>
      </w:r>
      <w:r w:rsidR="001F7897" w:rsidRPr="00D667E4">
        <w:rPr>
          <w:rFonts w:ascii="Arial Narrow" w:hAnsi="Arial Narrow" w:cs="Arial"/>
          <w:sz w:val="27"/>
          <w:szCs w:val="27"/>
          <w:lang w:val="es-MX"/>
        </w:rPr>
        <w:t>Encargado de Despacho de la Dirección General de Desarrollo Institucional</w:t>
      </w:r>
      <w:r w:rsidR="00A46D7B" w:rsidRPr="00D667E4">
        <w:rPr>
          <w:rFonts w:ascii="Arial Narrow" w:hAnsi="Arial Narrow" w:cs="Arial"/>
          <w:sz w:val="27"/>
          <w:szCs w:val="27"/>
          <w:lang w:val="es-MX"/>
        </w:rPr>
        <w:t xml:space="preserve"> de esta Municipalidad</w:t>
      </w:r>
      <w:r w:rsidR="001F7897" w:rsidRPr="00D667E4">
        <w:rPr>
          <w:rFonts w:ascii="Arial Narrow" w:hAnsi="Arial Narrow" w:cs="Arial"/>
          <w:sz w:val="27"/>
          <w:szCs w:val="27"/>
          <w:lang w:val="es-MX"/>
        </w:rPr>
        <w:t>; documental pública que aport</w:t>
      </w:r>
      <w:r w:rsidR="00A25BE8" w:rsidRPr="00D667E4">
        <w:rPr>
          <w:rFonts w:ascii="Arial Narrow" w:hAnsi="Arial Narrow" w:cs="Arial"/>
          <w:sz w:val="27"/>
          <w:szCs w:val="27"/>
          <w:lang w:val="es-MX"/>
        </w:rPr>
        <w:t xml:space="preserve">ó </w:t>
      </w:r>
      <w:r w:rsidR="001F7897" w:rsidRPr="00D667E4">
        <w:rPr>
          <w:rFonts w:ascii="Arial Narrow" w:hAnsi="Arial Narrow" w:cs="Arial"/>
          <w:sz w:val="27"/>
          <w:szCs w:val="27"/>
          <w:lang w:val="es-MX"/>
        </w:rPr>
        <w:t>a</w:t>
      </w:r>
      <w:r w:rsidR="00A25BE8" w:rsidRPr="00D667E4">
        <w:rPr>
          <w:rFonts w:ascii="Arial Narrow" w:hAnsi="Arial Narrow" w:cs="Arial"/>
          <w:sz w:val="27"/>
          <w:szCs w:val="27"/>
          <w:lang w:val="es-MX"/>
        </w:rPr>
        <w:t>l</w:t>
      </w:r>
      <w:r w:rsidR="001F7897" w:rsidRPr="00D667E4">
        <w:rPr>
          <w:rFonts w:ascii="Arial Narrow" w:hAnsi="Arial Narrow" w:cs="Arial"/>
          <w:sz w:val="27"/>
          <w:szCs w:val="27"/>
          <w:lang w:val="es-MX"/>
        </w:rPr>
        <w:t xml:space="preserve"> sumario</w:t>
      </w:r>
      <w:r w:rsidR="00A25BE8" w:rsidRPr="00D667E4">
        <w:rPr>
          <w:rFonts w:ascii="Arial Narrow" w:hAnsi="Arial Narrow" w:cs="Arial"/>
          <w:sz w:val="27"/>
          <w:szCs w:val="27"/>
          <w:lang w:val="es-MX"/>
        </w:rPr>
        <w:t xml:space="preserve"> a</w:t>
      </w:r>
      <w:r w:rsidR="001F7897" w:rsidRPr="00D667E4">
        <w:rPr>
          <w:rFonts w:ascii="Arial Narrow" w:hAnsi="Arial Narrow" w:cs="Arial"/>
          <w:sz w:val="27"/>
          <w:szCs w:val="27"/>
          <w:lang w:val="es-MX"/>
        </w:rPr>
        <w:t>utoridad</w:t>
      </w:r>
      <w:r w:rsidR="00A25BE8" w:rsidRPr="00D667E4">
        <w:rPr>
          <w:rFonts w:ascii="Arial Narrow" w:hAnsi="Arial Narrow" w:cs="Arial"/>
          <w:sz w:val="27"/>
          <w:szCs w:val="27"/>
          <w:lang w:val="es-MX"/>
        </w:rPr>
        <w:t xml:space="preserve"> demandada</w:t>
      </w:r>
      <w:r w:rsidR="001F7897" w:rsidRPr="00D667E4">
        <w:rPr>
          <w:rFonts w:ascii="Arial Narrow" w:hAnsi="Arial Narrow" w:cs="Arial"/>
          <w:sz w:val="27"/>
          <w:szCs w:val="27"/>
          <w:lang w:val="es-MX"/>
        </w:rPr>
        <w:t xml:space="preserve"> y que obra en autos</w:t>
      </w:r>
      <w:r w:rsidR="00A25BE8" w:rsidRPr="00D667E4">
        <w:rPr>
          <w:rFonts w:ascii="Arial Narrow" w:hAnsi="Arial Narrow" w:cs="Arial"/>
          <w:sz w:val="27"/>
          <w:szCs w:val="27"/>
          <w:lang w:val="es-MX"/>
        </w:rPr>
        <w:t>,</w:t>
      </w:r>
      <w:r w:rsidR="001F7897" w:rsidRPr="00D667E4">
        <w:rPr>
          <w:rFonts w:ascii="Arial Narrow" w:hAnsi="Arial Narrow" w:cs="Arial"/>
          <w:sz w:val="27"/>
          <w:szCs w:val="27"/>
          <w:lang w:val="es-MX"/>
        </w:rPr>
        <w:t xml:space="preserve"> la cual de conformidad con lo estipulado por los artículos 117 y 121 del </w:t>
      </w:r>
      <w:r w:rsidR="001F7897" w:rsidRPr="00D667E4">
        <w:rPr>
          <w:rFonts w:ascii="Arial Narrow" w:hAnsi="Arial Narrow" w:cs="Arial"/>
          <w:sz w:val="27"/>
          <w:szCs w:val="27"/>
          <w:lang w:val="es-MX" w:eastAsia="en-US"/>
        </w:rPr>
        <w:t>Código de Procedimiento y Justicia Administrativa para el Estado y los Municipios de Guanajuato, merece pleno valor probatorio, por haber sido emitido por la referida autoridad Municipal en ejercicio de sus atribuciones.</w:t>
      </w:r>
      <w:r w:rsidR="001F7897" w:rsidRPr="00D667E4">
        <w:rPr>
          <w:rFonts w:ascii="Arial Narrow" w:hAnsi="Arial Narrow" w:cs="Arial"/>
          <w:sz w:val="27"/>
          <w:szCs w:val="27"/>
          <w:lang w:val="es-MX"/>
        </w:rPr>
        <w:t xml:space="preserve"> . . . . . . . . . . . . . . . . . . . . . . . . . </w:t>
      </w:r>
    </w:p>
    <w:p w:rsidR="001F7897" w:rsidRPr="00D667E4" w:rsidRDefault="001F7897" w:rsidP="00A46D7B">
      <w:pPr>
        <w:spacing w:line="276" w:lineRule="auto"/>
        <w:ind w:firstLine="0"/>
        <w:rPr>
          <w:rFonts w:ascii="Arial Narrow" w:hAnsi="Arial Narrow" w:cs="Arial"/>
          <w:sz w:val="27"/>
          <w:szCs w:val="27"/>
          <w:lang w:val="es-MX"/>
        </w:rPr>
      </w:pPr>
    </w:p>
    <w:p w:rsidR="00C7383A" w:rsidRPr="00D667E4" w:rsidRDefault="00A25BE8" w:rsidP="005855E9">
      <w:pPr>
        <w:spacing w:line="360" w:lineRule="auto"/>
        <w:ind w:firstLine="708"/>
        <w:rPr>
          <w:rFonts w:ascii="Arial Narrow" w:hAnsi="Arial Narrow" w:cs="Arial Narrow"/>
          <w:bCs/>
          <w:sz w:val="27"/>
          <w:szCs w:val="27"/>
          <w:lang w:val="es-MX"/>
        </w:rPr>
      </w:pPr>
      <w:r w:rsidRPr="00D667E4">
        <w:rPr>
          <w:rFonts w:ascii="Arial Narrow" w:hAnsi="Arial Narrow"/>
          <w:sz w:val="27"/>
          <w:szCs w:val="27"/>
          <w:lang w:val="es-MX"/>
        </w:rPr>
        <w:t xml:space="preserve">Por todo lo anterior, </w:t>
      </w:r>
      <w:r w:rsidRPr="00D667E4">
        <w:rPr>
          <w:rFonts w:ascii="Arial Narrow" w:hAnsi="Arial Narrow"/>
          <w:bCs/>
          <w:sz w:val="27"/>
          <w:szCs w:val="27"/>
          <w:lang w:val="es-MX"/>
        </w:rPr>
        <w:t xml:space="preserve">de acuerdo </w:t>
      </w:r>
      <w:r w:rsidRPr="00D667E4">
        <w:rPr>
          <w:rFonts w:ascii="Arial Narrow" w:hAnsi="Arial Narrow"/>
          <w:sz w:val="27"/>
          <w:szCs w:val="27"/>
          <w:lang w:val="es-MX"/>
        </w:rPr>
        <w:t>a lo estipulado en el artículo 300, fracción V, del Código de Procedimiento y Justicia Administrativa para el Estado y los Municipios de Guanajuato, a la parte actora se le reconoce el derecho al pago</w:t>
      </w:r>
      <w:r w:rsidRPr="00D667E4">
        <w:rPr>
          <w:rFonts w:ascii="Arial Narrow" w:hAnsi="Arial Narrow" w:cs="Arial"/>
          <w:sz w:val="27"/>
          <w:szCs w:val="27"/>
          <w:lang w:val="es-MX"/>
        </w:rPr>
        <w:t xml:space="preserve"> de </w:t>
      </w:r>
      <w:r w:rsidR="00D5391D" w:rsidRPr="00D667E4">
        <w:rPr>
          <w:rFonts w:ascii="Arial Narrow" w:hAnsi="Arial Narrow" w:cs="Arial"/>
          <w:sz w:val="27"/>
          <w:szCs w:val="27"/>
          <w:lang w:val="es-MX"/>
        </w:rPr>
        <w:t xml:space="preserve">la cantidad de $36,661.28 (treinta y seis mil seiscientos sesenta y un pesos 28/100 moneda nacional), por concepto de </w:t>
      </w:r>
      <w:r w:rsidRPr="00D667E4">
        <w:rPr>
          <w:rFonts w:ascii="Arial Narrow" w:hAnsi="Arial Narrow" w:cs="Arial"/>
          <w:sz w:val="27"/>
          <w:szCs w:val="27"/>
          <w:lang w:val="es-MX"/>
        </w:rPr>
        <w:t>20 veinte días por cada año de servicio prestado</w:t>
      </w:r>
      <w:r w:rsidR="00BA204A" w:rsidRPr="00D667E4">
        <w:rPr>
          <w:rFonts w:ascii="Arial Narrow" w:hAnsi="Arial Narrow" w:cs="Arial"/>
          <w:sz w:val="27"/>
          <w:szCs w:val="27"/>
          <w:lang w:val="es-MX"/>
        </w:rPr>
        <w:t>. . .</w:t>
      </w:r>
      <w:r w:rsidR="00D5391D" w:rsidRPr="00D667E4">
        <w:rPr>
          <w:rFonts w:ascii="Arial Narrow" w:hAnsi="Arial Narrow" w:cs="Arial"/>
          <w:sz w:val="27"/>
          <w:szCs w:val="27"/>
          <w:lang w:val="es-MX"/>
        </w:rPr>
        <w:t xml:space="preserve"> . . . . . . . . . . . . . . . . . . . . . . . .</w:t>
      </w:r>
      <w:r w:rsidR="00BA204A" w:rsidRPr="00D667E4">
        <w:rPr>
          <w:rFonts w:ascii="Arial Narrow" w:hAnsi="Arial Narrow" w:cs="Arial"/>
          <w:sz w:val="27"/>
          <w:szCs w:val="27"/>
          <w:lang w:val="es-MX"/>
        </w:rPr>
        <w:t xml:space="preserve"> </w:t>
      </w:r>
      <w:r w:rsidR="00D5391D" w:rsidRPr="00D667E4">
        <w:rPr>
          <w:rFonts w:ascii="Arial Narrow" w:hAnsi="Arial Narrow" w:cs="Arial"/>
          <w:sz w:val="27"/>
          <w:szCs w:val="27"/>
          <w:lang w:val="es-MX"/>
        </w:rPr>
        <w:t xml:space="preserve">. . . </w:t>
      </w:r>
      <w:r w:rsidR="00BA204A" w:rsidRPr="00D667E4">
        <w:rPr>
          <w:rFonts w:ascii="Arial Narrow" w:hAnsi="Arial Narrow" w:cs="Arial"/>
          <w:sz w:val="27"/>
          <w:szCs w:val="27"/>
          <w:lang w:val="es-MX"/>
        </w:rPr>
        <w:t xml:space="preserve"> </w:t>
      </w:r>
      <w:r w:rsidR="00D5391D" w:rsidRPr="00D667E4">
        <w:rPr>
          <w:rFonts w:ascii="Arial Narrow" w:hAnsi="Arial Narrow" w:cs="Arial"/>
          <w:sz w:val="27"/>
          <w:szCs w:val="27"/>
          <w:lang w:val="es-MX"/>
        </w:rPr>
        <w:t>. . . . . . . . . . . . . . .</w:t>
      </w:r>
      <w:r w:rsidR="00BA204A" w:rsidRPr="00D667E4">
        <w:rPr>
          <w:rFonts w:ascii="Arial Narrow" w:hAnsi="Arial Narrow" w:cs="Arial"/>
          <w:sz w:val="27"/>
          <w:szCs w:val="27"/>
          <w:lang w:val="es-MX"/>
        </w:rPr>
        <w:t xml:space="preserve"> . . . . . . . . . . . . . . . </w:t>
      </w:r>
    </w:p>
    <w:p w:rsidR="00BA204A" w:rsidRPr="00D667E4" w:rsidRDefault="00BA204A" w:rsidP="00A46D7B">
      <w:pPr>
        <w:spacing w:line="276" w:lineRule="auto"/>
        <w:ind w:firstLine="0"/>
        <w:rPr>
          <w:rFonts w:ascii="Arial Narrow" w:hAnsi="Arial Narrow" w:cs="Arial Narrow"/>
          <w:bCs/>
          <w:sz w:val="27"/>
          <w:szCs w:val="27"/>
          <w:lang w:val="es-MX"/>
        </w:rPr>
      </w:pPr>
    </w:p>
    <w:p w:rsidR="000C6287" w:rsidRPr="00D667E4" w:rsidRDefault="00077A0D" w:rsidP="000C6287">
      <w:pPr>
        <w:spacing w:line="360" w:lineRule="auto"/>
        <w:ind w:firstLine="708"/>
        <w:rPr>
          <w:rFonts w:ascii="Arial Narrow" w:hAnsi="Arial Narrow" w:cs="Arial Narrow"/>
          <w:bCs/>
          <w:sz w:val="27"/>
          <w:szCs w:val="27"/>
          <w:lang w:val="es-MX"/>
        </w:rPr>
      </w:pPr>
      <w:r w:rsidRPr="00D667E4">
        <w:rPr>
          <w:rFonts w:ascii="Arial Narrow" w:hAnsi="Arial Narrow" w:cs="Arial Narrow"/>
          <w:b/>
          <w:bCs/>
          <w:sz w:val="27"/>
          <w:szCs w:val="27"/>
          <w:lang w:val="es-MX"/>
        </w:rPr>
        <w:t>5.-</w:t>
      </w:r>
      <w:r w:rsidRPr="00D667E4">
        <w:rPr>
          <w:rFonts w:ascii="Arial Narrow" w:hAnsi="Arial Narrow" w:cs="Arial Narrow"/>
          <w:bCs/>
          <w:sz w:val="27"/>
          <w:szCs w:val="27"/>
          <w:lang w:val="es-MX"/>
        </w:rPr>
        <w:t xml:space="preserve"> </w:t>
      </w:r>
      <w:r w:rsidR="000C6287" w:rsidRPr="00D667E4">
        <w:rPr>
          <w:rFonts w:ascii="Arial Narrow" w:hAnsi="Arial Narrow" w:cs="Arial Narrow"/>
          <w:bCs/>
          <w:sz w:val="27"/>
          <w:szCs w:val="27"/>
          <w:lang w:val="es-MX"/>
        </w:rPr>
        <w:t>La parte actora tiene el derecho al pago de salarios caídos</w:t>
      </w:r>
      <w:r w:rsidR="000C6287" w:rsidRPr="00D667E4">
        <w:rPr>
          <w:rFonts w:ascii="Arial Narrow" w:hAnsi="Arial Narrow" w:cs="Arial Narrow"/>
          <w:b/>
          <w:bCs/>
          <w:sz w:val="27"/>
          <w:szCs w:val="27"/>
          <w:lang w:val="es-MX"/>
        </w:rPr>
        <w:t>,</w:t>
      </w:r>
      <w:r w:rsidR="000C6287" w:rsidRPr="00D667E4">
        <w:rPr>
          <w:rFonts w:ascii="Arial Narrow" w:hAnsi="Arial Narrow" w:cs="Arial Narrow"/>
          <w:bCs/>
          <w:sz w:val="27"/>
          <w:szCs w:val="27"/>
          <w:lang w:val="es-MX"/>
        </w:rPr>
        <w:t xml:space="preserve"> en mérito de las siguientes razones lógicas y jurídicas: . . . . . . . . . .</w:t>
      </w:r>
      <w:r w:rsidR="000C6287" w:rsidRPr="00D667E4">
        <w:rPr>
          <w:rFonts w:ascii="Arial Narrow" w:hAnsi="Arial Narrow" w:cs="Arial"/>
          <w:sz w:val="27"/>
          <w:szCs w:val="27"/>
          <w:lang w:val="es-MX"/>
        </w:rPr>
        <w:t xml:space="preserve"> . . . . . . . . . . . . . . . </w:t>
      </w:r>
      <w:r w:rsidR="000C6287" w:rsidRPr="00D667E4">
        <w:rPr>
          <w:rFonts w:ascii="Arial Narrow" w:hAnsi="Arial Narrow" w:cs="Arial Narrow"/>
          <w:bCs/>
          <w:sz w:val="27"/>
          <w:szCs w:val="27"/>
          <w:lang w:val="es-MX"/>
        </w:rPr>
        <w:t xml:space="preserve">. </w:t>
      </w:r>
      <w:r w:rsidR="000C6287" w:rsidRPr="00D667E4">
        <w:rPr>
          <w:rFonts w:ascii="Arial Narrow" w:hAnsi="Arial Narrow"/>
          <w:sz w:val="27"/>
          <w:szCs w:val="27"/>
          <w:lang w:val="es-MX"/>
        </w:rPr>
        <w:t xml:space="preserve">. . . . . . . . </w:t>
      </w:r>
    </w:p>
    <w:p w:rsidR="005855E9" w:rsidRPr="00D667E4" w:rsidRDefault="00077A0D" w:rsidP="00264B1B">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lastRenderedPageBreak/>
        <w:t>La autoridad en la contestación de la demanda reconoce que</w:t>
      </w:r>
      <w:r w:rsidR="000C6287" w:rsidRPr="00D667E4">
        <w:rPr>
          <w:rFonts w:ascii="Arial Narrow" w:hAnsi="Arial Narrow" w:cs="Arial Narrow"/>
          <w:bCs/>
          <w:sz w:val="27"/>
          <w:szCs w:val="27"/>
          <w:lang w:val="es-MX"/>
        </w:rPr>
        <w:t xml:space="preserve"> a</w:t>
      </w:r>
      <w:r w:rsidRPr="00D667E4">
        <w:rPr>
          <w:rFonts w:ascii="Arial Narrow" w:hAnsi="Arial Narrow" w:cs="Arial Narrow"/>
          <w:bCs/>
          <w:sz w:val="27"/>
          <w:szCs w:val="27"/>
          <w:lang w:val="es-MX"/>
        </w:rPr>
        <w:t xml:space="preserve"> la parte actora le corresponde el pago de la cantidad de $26,998.62 (veintiséis mil novecientos noventa y ocho pesos 62/100 moneda nacional), por concepto de salarios caídos</w:t>
      </w:r>
      <w:r w:rsidR="000C6287" w:rsidRPr="00D667E4">
        <w:rPr>
          <w:rFonts w:ascii="Arial Narrow" w:hAnsi="Arial Narrow" w:cs="Arial Narrow"/>
          <w:bCs/>
          <w:sz w:val="27"/>
          <w:szCs w:val="27"/>
          <w:lang w:val="es-MX"/>
        </w:rPr>
        <w:t>, devengados a la fecha de su presentación</w:t>
      </w:r>
      <w:r w:rsidRPr="00D667E4">
        <w:rPr>
          <w:rFonts w:ascii="Arial Narrow" w:hAnsi="Arial Narrow" w:cs="Arial Narrow"/>
          <w:bCs/>
          <w:sz w:val="27"/>
          <w:szCs w:val="27"/>
          <w:lang w:val="es-MX"/>
        </w:rPr>
        <w:t xml:space="preserve">. . </w:t>
      </w:r>
      <w:r w:rsidR="000C6287" w:rsidRPr="00D667E4">
        <w:rPr>
          <w:rFonts w:ascii="Arial Narrow" w:hAnsi="Arial Narrow" w:cs="Arial Narrow"/>
          <w:bCs/>
          <w:sz w:val="27"/>
          <w:szCs w:val="27"/>
          <w:lang w:val="es-MX"/>
        </w:rPr>
        <w:t xml:space="preserve">. </w:t>
      </w:r>
      <w:r w:rsidR="000C6287" w:rsidRPr="00D667E4">
        <w:rPr>
          <w:rFonts w:ascii="Arial Narrow" w:hAnsi="Arial Narrow"/>
          <w:sz w:val="27"/>
          <w:szCs w:val="27"/>
          <w:lang w:val="es-MX"/>
        </w:rPr>
        <w:t>. . . . . . . .</w:t>
      </w:r>
      <w:r w:rsidR="000C6287" w:rsidRPr="00D667E4">
        <w:rPr>
          <w:rFonts w:ascii="Arial Narrow" w:hAnsi="Arial Narrow" w:cs="Arial Narrow"/>
          <w:bCs/>
          <w:sz w:val="27"/>
          <w:szCs w:val="27"/>
          <w:lang w:val="es-MX"/>
        </w:rPr>
        <w:t xml:space="preserve"> . </w:t>
      </w:r>
      <w:r w:rsidR="000C6287" w:rsidRPr="00D667E4">
        <w:rPr>
          <w:rFonts w:ascii="Arial Narrow" w:hAnsi="Arial Narrow"/>
          <w:sz w:val="27"/>
          <w:szCs w:val="27"/>
          <w:lang w:val="es-MX"/>
        </w:rPr>
        <w:t>. . . . . . . .</w:t>
      </w:r>
      <w:r w:rsidR="000C6287" w:rsidRPr="00D667E4">
        <w:rPr>
          <w:rFonts w:ascii="Arial Narrow" w:hAnsi="Arial Narrow" w:cs="Arial Narrow"/>
          <w:bCs/>
          <w:sz w:val="27"/>
          <w:szCs w:val="27"/>
          <w:lang w:val="es-MX"/>
        </w:rPr>
        <w:t xml:space="preserve"> </w:t>
      </w:r>
    </w:p>
    <w:p w:rsidR="004763AB" w:rsidRPr="00D667E4" w:rsidRDefault="004763AB" w:rsidP="00273F14">
      <w:pPr>
        <w:spacing w:line="276" w:lineRule="auto"/>
        <w:ind w:firstLine="0"/>
        <w:rPr>
          <w:rFonts w:ascii="Arial Narrow" w:hAnsi="Arial Narrow" w:cs="Arial Narrow"/>
          <w:bCs/>
          <w:sz w:val="27"/>
          <w:szCs w:val="27"/>
          <w:lang w:val="es-MX"/>
        </w:rPr>
      </w:pPr>
    </w:p>
    <w:p w:rsidR="004763AB" w:rsidRPr="00D667E4" w:rsidRDefault="00CD0951" w:rsidP="00264B1B">
      <w:pPr>
        <w:spacing w:line="360" w:lineRule="auto"/>
        <w:ind w:firstLine="708"/>
        <w:rPr>
          <w:rFonts w:ascii="Arial Narrow" w:hAnsi="Arial Narrow"/>
          <w:sz w:val="27"/>
          <w:szCs w:val="27"/>
          <w:lang w:val="es-MX"/>
        </w:rPr>
      </w:pPr>
      <w:r w:rsidRPr="00D667E4">
        <w:rPr>
          <w:rFonts w:ascii="Arial Narrow" w:hAnsi="Arial Narrow"/>
          <w:sz w:val="27"/>
          <w:szCs w:val="27"/>
          <w:lang w:val="es-MX"/>
        </w:rPr>
        <w:t>L</w:t>
      </w:r>
      <w:r w:rsidR="004763AB" w:rsidRPr="00D667E4">
        <w:rPr>
          <w:rFonts w:ascii="Arial Narrow" w:hAnsi="Arial Narrow"/>
          <w:sz w:val="27"/>
          <w:szCs w:val="27"/>
          <w:lang w:val="es-MX"/>
        </w:rPr>
        <w:t xml:space="preserve">a Segunda Sala de la Suprema Corte de Justicia de la Nación, ha interpretado el enunciado “y demás prestaciones a que tenga derecho”, en el sentido de que comprende, entre otras prestaciones, las remuneraciones ordinarias diarias; </w:t>
      </w:r>
      <w:r w:rsidR="005855E9" w:rsidRPr="00D667E4">
        <w:rPr>
          <w:rFonts w:ascii="Arial Narrow" w:hAnsi="Arial Narrow"/>
          <w:sz w:val="27"/>
          <w:szCs w:val="27"/>
          <w:lang w:val="es-MX"/>
        </w:rPr>
        <w:t>en</w:t>
      </w:r>
      <w:r w:rsidR="004763AB" w:rsidRPr="00D667E4">
        <w:rPr>
          <w:rFonts w:ascii="Arial Narrow" w:hAnsi="Arial Narrow"/>
          <w:sz w:val="27"/>
          <w:szCs w:val="27"/>
          <w:lang w:val="es-MX"/>
        </w:rPr>
        <w:t xml:space="preserve"> el criterio sostenido en la Época: Décima Época; Registro: 2001770; Instancia: Segunda Sala; Tipo de Tesis: Jurisprudencia; Fuente: Semanario Judicial de</w:t>
      </w:r>
      <w:r w:rsidR="009C74D2" w:rsidRPr="00D667E4">
        <w:rPr>
          <w:rFonts w:ascii="Arial Narrow" w:hAnsi="Arial Narrow"/>
          <w:sz w:val="27"/>
          <w:szCs w:val="27"/>
          <w:lang w:val="es-MX"/>
        </w:rPr>
        <w:t xml:space="preserve"> </w:t>
      </w:r>
      <w:r w:rsidR="004763AB" w:rsidRPr="00D667E4">
        <w:rPr>
          <w:rFonts w:ascii="Arial Narrow" w:hAnsi="Arial Narrow"/>
          <w:sz w:val="27"/>
          <w:szCs w:val="27"/>
          <w:lang w:val="es-MX"/>
        </w:rPr>
        <w:t>la</w:t>
      </w:r>
      <w:r w:rsidR="00C000FB" w:rsidRPr="00D667E4">
        <w:rPr>
          <w:rFonts w:ascii="Arial Narrow" w:hAnsi="Arial Narrow"/>
          <w:sz w:val="27"/>
          <w:szCs w:val="27"/>
          <w:lang w:val="es-MX"/>
        </w:rPr>
        <w:t xml:space="preserve"> </w:t>
      </w:r>
      <w:r w:rsidR="004763AB" w:rsidRPr="00D667E4">
        <w:rPr>
          <w:rFonts w:ascii="Arial Narrow" w:hAnsi="Arial Narrow"/>
          <w:sz w:val="27"/>
          <w:szCs w:val="27"/>
          <w:lang w:val="es-MX"/>
        </w:rPr>
        <w:t>Federación</w:t>
      </w:r>
      <w:r w:rsidR="009C74D2" w:rsidRPr="00D667E4">
        <w:rPr>
          <w:rFonts w:ascii="Arial Narrow" w:hAnsi="Arial Narrow"/>
          <w:sz w:val="27"/>
          <w:szCs w:val="27"/>
          <w:lang w:val="es-MX"/>
        </w:rPr>
        <w:t xml:space="preserve"> </w:t>
      </w:r>
      <w:r w:rsidR="004763AB" w:rsidRPr="00D667E4">
        <w:rPr>
          <w:rFonts w:ascii="Arial Narrow" w:hAnsi="Arial Narrow"/>
          <w:sz w:val="27"/>
          <w:szCs w:val="27"/>
          <w:lang w:val="es-MX"/>
        </w:rPr>
        <w:t xml:space="preserve">y su Gaceta; Libro XII, Septiembre de 2012, Tomo 2; Materia(s): Constitucional; Tesis: 2a./J. 110/2012 (10a.); Página: 617; bajo el siguiente rubro: . . </w:t>
      </w:r>
    </w:p>
    <w:p w:rsidR="004763AB" w:rsidRPr="00D667E4" w:rsidRDefault="004763AB" w:rsidP="005855E9">
      <w:pPr>
        <w:spacing w:line="276" w:lineRule="auto"/>
        <w:ind w:firstLine="0"/>
        <w:rPr>
          <w:rFonts w:ascii="Arial Narrow" w:hAnsi="Arial Narrow"/>
          <w:lang w:val="es-MX"/>
        </w:rPr>
      </w:pPr>
    </w:p>
    <w:p w:rsidR="004763AB" w:rsidRPr="00D667E4" w:rsidRDefault="004763AB" w:rsidP="004763AB">
      <w:pPr>
        <w:spacing w:line="360" w:lineRule="auto"/>
        <w:ind w:firstLine="708"/>
        <w:rPr>
          <w:rFonts w:ascii="Arial Narrow" w:hAnsi="Arial Narrow"/>
          <w:bCs/>
          <w:sz w:val="27"/>
          <w:szCs w:val="27"/>
          <w:lang w:val="es-MX"/>
        </w:rPr>
      </w:pPr>
      <w:r w:rsidRPr="00D667E4">
        <w:rPr>
          <w:rFonts w:ascii="Arial Narrow" w:hAnsi="Arial Narrow"/>
          <w:i/>
          <w:lang w:val="es-MX"/>
        </w:rPr>
        <w:t xml:space="preserve">“SEGURIDAD PÚBLICA. INTERPRETACIÓN DEL ENUNCIADO "Y DEMÁS PRESTACIONES A QUE TENGA DERECHO", CONTENIDO EN EL ARTÍCULO 123, APARTADO B, FRACCIÓN XIII, SEGUNDO PÁRRAFO, DE LA CONSTITUCIÓN POLÍTICA DE LOS ESTADOS UNIDOS MEXICANOS, VIGENTE A PARTIR DE LA REFORMA PUBLICADA EN EL DIARIO OFICIAL DE LA FEDERACIÓN EL 18 DE JUNIO DE 2008. El citado precepto prevé que si la autoridad jurisdiccional resuelve que es injustificada la separación, remoción, baja, cese o cualquier otra forma de terminación del servicio de los miembros de instituciones policiales de la Federación, el Distrito Federal, los Estados y los Municipios, el Estado sólo estará obligado a pagar la indemnización y demás prestaciones a que tenga derecho, sin que en ningún caso proceda su reincorporación al servicio. Ahora bien, en el proceso legislativo correspondiente no se precisaron las razones para incorporar el enunciado "y demás prestaciones a que tenga derecho"; por lo cual, para desentrañar su sentido jurídico, debe considerarse que tiene como antecedente un imperativo categórico: la imposibilidad absoluta de reincorporar a un elemento de los cuerpos de seguridad pública, aun cuando la autoridad jurisdiccional haya resuelto que es injustificada su separación; por tanto, la actualización de ese supuesto implica, como consecuencia lógica y jurídica, la obligación de resarcir al servidor público mediante el pago de una "indemnización" y "demás prestaciones a que tenga derecho". Así las cosas, como esa fue la intención del Constituyente Permanente, el enunciado normativo "y demás prestaciones a que tenga derecho" forma parte de la obligación resarcitoria del Estado y debe interpretarse como el deber de pagar la remuneración diaria ordinaria, así como los beneficios, recompensas, estipendios, </w:t>
      </w:r>
      <w:r w:rsidRPr="00D667E4">
        <w:rPr>
          <w:rFonts w:ascii="Arial Narrow" w:hAnsi="Arial Narrow"/>
          <w:i/>
          <w:lang w:val="es-MX"/>
        </w:rPr>
        <w:lastRenderedPageBreak/>
        <w:t>asignaciones, gratificaciones, premios, retribuciones, subvenciones, haberes, dietas, compensaciones o cualquier otro concepto que percibía el servidor público por la prestación de sus servicios, desde que se concretó su separación, remoción, baja, cese o cualquier otra forma de terminación del servicio y hasta que se realice el pago correspondiente. Lo anterior es así, porque si bien es cierto que la reforma constitucional privilegió el interés general de la seguridad pública sobre el interés particular, debido a que a la sociedad le interesa contar con instituciones policiales honestas, profesionales, competentes, eficientes y eficaces, también lo es que la prosecución de ese fin constitucional no debe estar secundada por violación a los derechos de las personas, ni ha de llevarse al extremo de permitir que las entidades policiales cometan actos ilegales en perjuicio de los derechos de los servidores públicos, sin la correspondiente responsabilidad administrativa del Estado.”</w:t>
      </w:r>
    </w:p>
    <w:p w:rsidR="009C74D2" w:rsidRPr="00D667E4" w:rsidRDefault="009C74D2" w:rsidP="009C74D2">
      <w:pPr>
        <w:spacing w:line="276" w:lineRule="auto"/>
        <w:ind w:firstLine="0"/>
        <w:rPr>
          <w:rFonts w:ascii="Arial Narrow" w:hAnsi="Arial Narrow"/>
          <w:lang w:val="es-MX"/>
        </w:rPr>
      </w:pPr>
    </w:p>
    <w:p w:rsidR="004763AB" w:rsidRPr="00D667E4" w:rsidRDefault="004763AB" w:rsidP="00264B1B">
      <w:pPr>
        <w:spacing w:line="360" w:lineRule="auto"/>
        <w:ind w:firstLine="708"/>
        <w:rPr>
          <w:rFonts w:ascii="Arial Narrow" w:hAnsi="Arial Narrow" w:cs="Arial Narrow"/>
          <w:bCs/>
          <w:sz w:val="27"/>
          <w:szCs w:val="27"/>
          <w:lang w:val="es-MX"/>
        </w:rPr>
      </w:pPr>
      <w:r w:rsidRPr="00D667E4">
        <w:rPr>
          <w:rFonts w:ascii="Arial Narrow" w:hAnsi="Arial Narrow"/>
          <w:sz w:val="27"/>
          <w:szCs w:val="27"/>
          <w:lang w:val="es-MX"/>
        </w:rPr>
        <w:t>Precisado lo</w:t>
      </w:r>
      <w:r w:rsidR="009C74D2" w:rsidRPr="00D667E4">
        <w:rPr>
          <w:rFonts w:ascii="Arial Narrow" w:hAnsi="Arial Narrow"/>
          <w:sz w:val="27"/>
          <w:szCs w:val="27"/>
          <w:lang w:val="es-MX"/>
        </w:rPr>
        <w:t xml:space="preserve"> </w:t>
      </w:r>
      <w:r w:rsidR="00264B1B" w:rsidRPr="00D667E4">
        <w:rPr>
          <w:rFonts w:ascii="Arial Narrow" w:hAnsi="Arial Narrow"/>
          <w:sz w:val="27"/>
          <w:szCs w:val="27"/>
          <w:lang w:val="es-MX"/>
        </w:rPr>
        <w:t>anterior,</w:t>
      </w:r>
      <w:r w:rsidR="009C74D2" w:rsidRPr="00D667E4">
        <w:rPr>
          <w:rFonts w:ascii="Arial Narrow" w:hAnsi="Arial Narrow"/>
          <w:sz w:val="27"/>
          <w:szCs w:val="27"/>
          <w:lang w:val="es-MX"/>
        </w:rPr>
        <w:t xml:space="preserve"> </w:t>
      </w:r>
      <w:r w:rsidRPr="00D667E4">
        <w:rPr>
          <w:rFonts w:ascii="Arial Narrow" w:hAnsi="Arial Narrow" w:cs="Arial Narrow"/>
          <w:bCs/>
          <w:sz w:val="27"/>
          <w:szCs w:val="27"/>
          <w:lang w:val="es-MX"/>
        </w:rPr>
        <w:t xml:space="preserve">cabe destacar </w:t>
      </w:r>
      <w:r w:rsidR="00264B1B" w:rsidRPr="00D667E4">
        <w:rPr>
          <w:rFonts w:ascii="Arial Narrow" w:hAnsi="Arial Narrow" w:cs="Arial Narrow"/>
          <w:bCs/>
          <w:sz w:val="27"/>
          <w:szCs w:val="27"/>
          <w:lang w:val="es-MX"/>
        </w:rPr>
        <w:t>que</w:t>
      </w:r>
      <w:r w:rsidR="009C74D2" w:rsidRPr="00D667E4">
        <w:rPr>
          <w:rFonts w:ascii="Arial Narrow" w:hAnsi="Arial Narrow" w:cs="Arial Narrow"/>
          <w:bCs/>
          <w:sz w:val="27"/>
          <w:szCs w:val="27"/>
          <w:lang w:val="es-MX"/>
        </w:rPr>
        <w:t xml:space="preserve"> </w:t>
      </w:r>
      <w:r w:rsidR="00264B1B" w:rsidRPr="00D667E4">
        <w:rPr>
          <w:rFonts w:ascii="Arial Narrow" w:hAnsi="Arial Narrow" w:cs="Arial Narrow"/>
          <w:bCs/>
          <w:sz w:val="27"/>
          <w:szCs w:val="27"/>
          <w:lang w:val="es-MX"/>
        </w:rPr>
        <w:t>el</w:t>
      </w:r>
      <w:r w:rsidR="009C74D2" w:rsidRPr="00D667E4">
        <w:rPr>
          <w:rFonts w:ascii="Arial Narrow" w:hAnsi="Arial Narrow" w:cs="Arial Narrow"/>
          <w:bCs/>
          <w:sz w:val="27"/>
          <w:szCs w:val="27"/>
          <w:lang w:val="es-MX"/>
        </w:rPr>
        <w:t xml:space="preserve"> </w:t>
      </w:r>
      <w:r w:rsidRPr="00D667E4">
        <w:rPr>
          <w:rFonts w:ascii="Arial Narrow" w:hAnsi="Arial Narrow" w:cs="Arial Narrow"/>
          <w:bCs/>
          <w:sz w:val="27"/>
          <w:szCs w:val="27"/>
          <w:lang w:val="es-MX"/>
        </w:rPr>
        <w:t xml:space="preserve">artículo 1° de la Constitución Política de los Estados Unidos Mexicanos, a partir de las reformas publicadas en el Diario Oficial de la Federación del 10 diez de junio del año 2011 dos mil once, en materia de derechos humanos, en su segundo párrafo, constriñe a los Órganos formal o materialmente Jurisdiccionales, a ejercer de oficio -ex officio- una interpretación de las normas que regulan derechos humanos de conformidad con nuestra Constitución y con los Tratados Internacionales en los que México sea parte, para lograr la mayor protección de los derechos humanos, esto sin perder de vista que en nuestro Orden Jurídico sigue prevaleciendo el principio de supremacía </w:t>
      </w:r>
    </w:p>
    <w:p w:rsidR="004763AB" w:rsidRPr="00D667E4" w:rsidRDefault="004763AB" w:rsidP="004763AB">
      <w:pPr>
        <w:spacing w:line="360" w:lineRule="auto"/>
        <w:ind w:firstLine="0"/>
        <w:rPr>
          <w:rFonts w:ascii="Arial Narrow" w:hAnsi="Arial Narrow" w:cs="Arial Narrow"/>
          <w:bCs/>
          <w:sz w:val="27"/>
          <w:szCs w:val="27"/>
          <w:lang w:val="es-MX"/>
        </w:rPr>
      </w:pPr>
      <w:r w:rsidRPr="00D667E4">
        <w:rPr>
          <w:rFonts w:ascii="Arial Narrow" w:hAnsi="Arial Narrow" w:cs="Arial Narrow"/>
          <w:bCs/>
          <w:sz w:val="27"/>
          <w:szCs w:val="27"/>
          <w:lang w:val="es-MX"/>
        </w:rPr>
        <w:t xml:space="preserve">Constitucional contemplado en la primera parte del artículo 133 de la Carta Magna. </w:t>
      </w:r>
    </w:p>
    <w:p w:rsidR="004763AB" w:rsidRPr="00D667E4" w:rsidRDefault="004763AB" w:rsidP="00273F14">
      <w:pPr>
        <w:spacing w:line="276" w:lineRule="auto"/>
        <w:ind w:firstLine="0"/>
        <w:rPr>
          <w:rFonts w:ascii="Arial Narrow" w:hAnsi="Arial Narrow" w:cs="Arial Narrow"/>
          <w:bCs/>
          <w:sz w:val="27"/>
          <w:szCs w:val="27"/>
          <w:lang w:val="es-MX"/>
        </w:rPr>
      </w:pPr>
    </w:p>
    <w:p w:rsidR="004763AB" w:rsidRPr="00D667E4" w:rsidRDefault="004763AB" w:rsidP="004763AB">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Nuestra Ley Fundamental tiene mayor jerarquía sobre cualquier Ley Secundaria, Reglamento o acto de autoridad que se le contraponga; y, por otro lado, en su segunda parte el artículo 133 Constitucional, contempla lo que la doctrina y la Jurisprudencia de la Suprema Corte de Justicia de la Nación, denominan el Control Difuso de Constitucionalidad; numerales que textualmente establecen: . . . . . . . . . . . . . . . . . . . . . . . . . . . . . .  . . . . . . . . . . . . . . . . . . . . . . . . . . . </w:t>
      </w:r>
    </w:p>
    <w:p w:rsidR="005855E9" w:rsidRPr="00D667E4" w:rsidRDefault="005855E9" w:rsidP="00A46D7B">
      <w:pPr>
        <w:spacing w:line="276" w:lineRule="auto"/>
        <w:ind w:firstLine="0"/>
        <w:rPr>
          <w:rFonts w:ascii="Arial Narrow" w:hAnsi="Arial Narrow" w:cs="Arial Narrow"/>
          <w:bCs/>
          <w:lang w:val="es-MX"/>
        </w:rPr>
      </w:pPr>
    </w:p>
    <w:p w:rsidR="00A46D7B" w:rsidRPr="00D667E4" w:rsidRDefault="004763AB" w:rsidP="005855E9">
      <w:pPr>
        <w:autoSpaceDE w:val="0"/>
        <w:spacing w:line="360" w:lineRule="auto"/>
        <w:rPr>
          <w:rFonts w:ascii="Arial Narrow" w:hAnsi="Arial Narrow" w:cs="Arial Narrow"/>
          <w:bCs/>
          <w:i/>
          <w:lang w:val="es-MX"/>
        </w:rPr>
      </w:pPr>
      <w:r w:rsidRPr="00D667E4">
        <w:rPr>
          <w:rFonts w:ascii="Arial Narrow" w:hAnsi="Arial Narrow" w:cs="Arial Narrow"/>
          <w:bCs/>
          <w:i/>
          <w:lang w:val="es-MX"/>
        </w:rPr>
        <w:t>“Artículo 1o.- En los Estados Unidos Mexicanos todas las personas gozarán de los derechos humanos reconocidos en esta Constitución y en los tratados internacionales de los que el Estado Mexicano sea parte, así como de las garantías para su protección, cuyo</w:t>
      </w:r>
      <w:r w:rsidR="005855E9" w:rsidRPr="00D667E4">
        <w:rPr>
          <w:rFonts w:ascii="Arial Narrow" w:hAnsi="Arial Narrow" w:cs="Arial Narrow"/>
          <w:bCs/>
          <w:i/>
          <w:lang w:val="es-MX"/>
        </w:rPr>
        <w:t xml:space="preserve"> </w:t>
      </w:r>
      <w:r w:rsidRPr="00D667E4">
        <w:rPr>
          <w:rFonts w:ascii="Arial Narrow" w:hAnsi="Arial Narrow" w:cs="Arial Narrow"/>
          <w:bCs/>
          <w:i/>
          <w:lang w:val="es-MX"/>
        </w:rPr>
        <w:t xml:space="preserve">ejercicio no podrá restringirse ni suspenderse, salvo en los casos y bajo las condiciones que </w:t>
      </w:r>
    </w:p>
    <w:p w:rsidR="004763AB" w:rsidRPr="00D667E4" w:rsidRDefault="004763AB" w:rsidP="00A46D7B">
      <w:pPr>
        <w:autoSpaceDE w:val="0"/>
        <w:spacing w:line="360" w:lineRule="auto"/>
        <w:ind w:firstLine="0"/>
        <w:rPr>
          <w:rFonts w:ascii="Arial Narrow" w:hAnsi="Arial Narrow" w:cs="Arial Narrow"/>
          <w:bCs/>
          <w:i/>
          <w:lang w:val="es-MX"/>
        </w:rPr>
      </w:pPr>
      <w:r w:rsidRPr="00D667E4">
        <w:rPr>
          <w:rFonts w:ascii="Arial Narrow" w:hAnsi="Arial Narrow" w:cs="Arial Narrow"/>
          <w:bCs/>
          <w:i/>
          <w:lang w:val="es-MX"/>
        </w:rPr>
        <w:lastRenderedPageBreak/>
        <w:t>esta Constitución establece.</w:t>
      </w:r>
    </w:p>
    <w:p w:rsidR="004763AB" w:rsidRPr="00D667E4" w:rsidRDefault="004763AB" w:rsidP="00A46D7B">
      <w:pPr>
        <w:autoSpaceDE w:val="0"/>
        <w:spacing w:line="276" w:lineRule="auto"/>
        <w:ind w:firstLine="0"/>
        <w:rPr>
          <w:rFonts w:ascii="Arial Narrow" w:hAnsi="Arial Narrow" w:cs="Arial Narrow"/>
          <w:bCs/>
          <w:i/>
          <w:lang w:val="es-MX"/>
        </w:rPr>
      </w:pPr>
    </w:p>
    <w:p w:rsidR="004763AB" w:rsidRPr="00D667E4" w:rsidRDefault="004763AB" w:rsidP="004763AB">
      <w:pPr>
        <w:autoSpaceDE w:val="0"/>
        <w:spacing w:line="360" w:lineRule="auto"/>
        <w:rPr>
          <w:rFonts w:ascii="Arial Narrow" w:hAnsi="Arial Narrow" w:cs="Arial Narrow"/>
          <w:bCs/>
          <w:i/>
          <w:lang w:val="es-MX"/>
        </w:rPr>
      </w:pPr>
      <w:r w:rsidRPr="00D667E4">
        <w:rPr>
          <w:rFonts w:ascii="Arial Narrow" w:hAnsi="Arial Narrow" w:cs="Arial Narrow"/>
          <w:bCs/>
          <w:i/>
          <w:lang w:val="es-MX"/>
        </w:rPr>
        <w:t>Las normas relativas a los derechos humanos se interpretarán de conformidad con esta Constitución y con los tratados internacionales de la materia favoreciendo en todo tiempo a las personas la protección más amplia.</w:t>
      </w:r>
    </w:p>
    <w:p w:rsidR="004763AB" w:rsidRPr="00D667E4" w:rsidRDefault="004763AB" w:rsidP="004763AB">
      <w:pPr>
        <w:autoSpaceDE w:val="0"/>
        <w:spacing w:line="276" w:lineRule="auto"/>
        <w:ind w:firstLine="0"/>
        <w:rPr>
          <w:rFonts w:ascii="Arial Narrow" w:hAnsi="Arial Narrow" w:cs="Arial Narrow"/>
          <w:bCs/>
          <w:i/>
          <w:lang w:val="es-MX"/>
        </w:rPr>
      </w:pPr>
    </w:p>
    <w:p w:rsidR="004763AB" w:rsidRPr="00D667E4" w:rsidRDefault="004763AB" w:rsidP="004763AB">
      <w:pPr>
        <w:autoSpaceDE w:val="0"/>
        <w:spacing w:line="360" w:lineRule="auto"/>
        <w:rPr>
          <w:rFonts w:ascii="Arial Narrow" w:hAnsi="Arial Narrow" w:cs="Arial Narrow"/>
          <w:bCs/>
          <w:i/>
          <w:lang w:val="es-MX"/>
        </w:rPr>
      </w:pPr>
      <w:r w:rsidRPr="00D667E4">
        <w:rPr>
          <w:rFonts w:ascii="Arial Narrow" w:hAnsi="Arial Narrow" w:cs="Arial Narrow"/>
          <w:bCs/>
          <w:i/>
          <w:lang w:val="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9C74D2" w:rsidRPr="00D667E4" w:rsidRDefault="009C74D2" w:rsidP="004763AB">
      <w:pPr>
        <w:autoSpaceDE w:val="0"/>
        <w:ind w:firstLine="0"/>
        <w:rPr>
          <w:rFonts w:ascii="Arial Narrow" w:hAnsi="Arial Narrow" w:cs="Arial Narrow"/>
          <w:bCs/>
          <w:i/>
          <w:lang w:val="es-MX"/>
        </w:rPr>
      </w:pPr>
    </w:p>
    <w:p w:rsidR="004763AB" w:rsidRPr="00D667E4" w:rsidRDefault="004763AB" w:rsidP="00264B1B">
      <w:pPr>
        <w:autoSpaceDE w:val="0"/>
        <w:spacing w:line="360" w:lineRule="auto"/>
        <w:rPr>
          <w:rFonts w:ascii="Arial Narrow" w:hAnsi="Arial Narrow" w:cs="Arial Narrow"/>
          <w:bCs/>
          <w:i/>
          <w:lang w:val="es-MX"/>
        </w:rPr>
      </w:pPr>
      <w:r w:rsidRPr="00D667E4">
        <w:rPr>
          <w:rFonts w:ascii="Arial Narrow" w:hAnsi="Arial Narrow" w:cs="Arial Narrow"/>
          <w:bCs/>
          <w:i/>
          <w:lang w:val="es-MX"/>
        </w:rPr>
        <w:t>Está prohibida la esclavitud en los Estados Unidos Mexicanos. Los esclavos del extranjero que entren al</w:t>
      </w:r>
      <w:r w:rsidR="00264B1B" w:rsidRPr="00D667E4">
        <w:rPr>
          <w:rFonts w:ascii="Arial Narrow" w:hAnsi="Arial Narrow" w:cs="Arial Narrow"/>
          <w:bCs/>
          <w:i/>
          <w:lang w:val="es-MX"/>
        </w:rPr>
        <w:t xml:space="preserve"> territorio</w:t>
      </w:r>
      <w:r w:rsidR="009C74D2" w:rsidRPr="00D667E4">
        <w:rPr>
          <w:rFonts w:ascii="Arial Narrow" w:hAnsi="Arial Narrow" w:cs="Arial Narrow"/>
          <w:bCs/>
          <w:i/>
          <w:lang w:val="es-MX"/>
        </w:rPr>
        <w:t xml:space="preserve"> </w:t>
      </w:r>
      <w:r w:rsidR="00264B1B" w:rsidRPr="00D667E4">
        <w:rPr>
          <w:rFonts w:ascii="Arial Narrow" w:hAnsi="Arial Narrow" w:cs="Arial Narrow"/>
          <w:bCs/>
          <w:i/>
          <w:lang w:val="es-MX"/>
        </w:rPr>
        <w:t>nacional</w:t>
      </w:r>
      <w:r w:rsidR="009C74D2" w:rsidRPr="00D667E4">
        <w:rPr>
          <w:rFonts w:ascii="Arial Narrow" w:hAnsi="Arial Narrow" w:cs="Arial Narrow"/>
          <w:bCs/>
          <w:i/>
          <w:lang w:val="es-MX"/>
        </w:rPr>
        <w:t xml:space="preserve"> </w:t>
      </w:r>
      <w:r w:rsidRPr="00D667E4">
        <w:rPr>
          <w:rFonts w:ascii="Arial Narrow" w:hAnsi="Arial Narrow" w:cs="Arial Narrow"/>
          <w:bCs/>
          <w:i/>
          <w:lang w:val="es-MX"/>
        </w:rPr>
        <w:t>alcanzarán, por este sólo hecho, su libertad y la protección de las leyes.</w:t>
      </w:r>
    </w:p>
    <w:p w:rsidR="004763AB" w:rsidRPr="00D667E4" w:rsidRDefault="004763AB" w:rsidP="004763AB">
      <w:pPr>
        <w:autoSpaceDE w:val="0"/>
        <w:ind w:firstLine="0"/>
        <w:rPr>
          <w:rFonts w:ascii="Arial Narrow" w:hAnsi="Arial Narrow" w:cs="Arial Narrow"/>
          <w:bCs/>
          <w:i/>
          <w:lang w:val="es-MX"/>
        </w:rPr>
      </w:pPr>
    </w:p>
    <w:p w:rsidR="004763AB" w:rsidRPr="00D667E4" w:rsidRDefault="004763AB" w:rsidP="004763AB">
      <w:pPr>
        <w:autoSpaceDE w:val="0"/>
        <w:spacing w:line="360" w:lineRule="auto"/>
        <w:rPr>
          <w:rFonts w:ascii="Arial Narrow" w:hAnsi="Arial Narrow" w:cs="Arial Narrow"/>
          <w:bCs/>
          <w:i/>
          <w:lang w:val="es-MX"/>
        </w:rPr>
      </w:pPr>
      <w:r w:rsidRPr="00D667E4">
        <w:rPr>
          <w:rFonts w:ascii="Arial Narrow" w:hAnsi="Arial Narrow" w:cs="Arial Narrow"/>
          <w:bCs/>
          <w:i/>
          <w:lang w:val="es-MX"/>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4763AB" w:rsidRPr="00D667E4" w:rsidRDefault="004763AB" w:rsidP="004763AB">
      <w:pPr>
        <w:autoSpaceDE w:val="0"/>
        <w:ind w:firstLine="0"/>
        <w:rPr>
          <w:rFonts w:ascii="Arial Narrow" w:hAnsi="Arial Narrow" w:cs="Arial Narrow"/>
          <w:bCs/>
          <w:i/>
          <w:lang w:val="es-MX"/>
        </w:rPr>
      </w:pPr>
    </w:p>
    <w:p w:rsidR="004763AB" w:rsidRPr="00D667E4" w:rsidRDefault="004763AB" w:rsidP="004763AB">
      <w:pPr>
        <w:autoSpaceDE w:val="0"/>
        <w:spacing w:line="360" w:lineRule="auto"/>
        <w:rPr>
          <w:rFonts w:ascii="Arial Narrow" w:hAnsi="Arial Narrow" w:cs="Arial Narrow"/>
          <w:bCs/>
          <w:i/>
          <w:lang w:val="es-MX"/>
        </w:rPr>
      </w:pPr>
      <w:r w:rsidRPr="00D667E4">
        <w:rPr>
          <w:rFonts w:ascii="Arial Narrow" w:hAnsi="Arial Narrow" w:cs="Arial Narrow"/>
          <w:bCs/>
          <w:i/>
          <w:lang w:val="es-MX"/>
        </w:rPr>
        <w:t>“Artículo 133</w:t>
      </w:r>
      <w:r w:rsidRPr="00D667E4">
        <w:rPr>
          <w:rFonts w:ascii="Arial Narrow" w:hAnsi="Arial Narrow" w:cs="Arial Narrow"/>
          <w:b/>
          <w:bCs/>
          <w:i/>
          <w:lang w:val="es-MX"/>
        </w:rPr>
        <w:t>.-</w:t>
      </w:r>
      <w:r w:rsidRPr="00D667E4">
        <w:rPr>
          <w:rFonts w:ascii="Arial Narrow" w:hAnsi="Arial Narrow" w:cs="Arial Narrow"/>
          <w:bCs/>
          <w:i/>
          <w:lang w:val="es-MX"/>
        </w:rPr>
        <w:t xml:space="preserve"> Esta Constitución, las leyes del Congreso de la Unión que emanen de ella y todos los Tratados que estén de acuerdo con la misma, celebrados y que se celebren por el Presidente de la República, con aprobación del Senado, serán la Ley Suprema de toda la Unión. Los jueces de cada Estado se arreglarán a dicha Constitución, leyes y tratados, a pesar de las disposiciones en contrario que pueda haber en las Constituciones o leyes de los Estados.”</w:t>
      </w:r>
    </w:p>
    <w:p w:rsidR="005855E9" w:rsidRPr="00D667E4" w:rsidRDefault="005855E9" w:rsidP="005855E9">
      <w:pPr>
        <w:autoSpaceDE w:val="0"/>
        <w:spacing w:line="276" w:lineRule="auto"/>
        <w:ind w:firstLine="0"/>
        <w:rPr>
          <w:rFonts w:ascii="Arial Narrow" w:hAnsi="Arial Narrow" w:cs="Arial Narrow"/>
          <w:bCs/>
          <w:i/>
          <w:lang w:val="es-MX"/>
        </w:rPr>
      </w:pPr>
    </w:p>
    <w:p w:rsidR="004763AB" w:rsidRPr="00D667E4" w:rsidRDefault="004763AB" w:rsidP="004763AB">
      <w:pPr>
        <w:spacing w:line="360" w:lineRule="auto"/>
        <w:ind w:firstLine="708"/>
        <w:rPr>
          <w:rFonts w:ascii="Arial Narrow" w:hAnsi="Arial Narrow"/>
          <w:sz w:val="27"/>
          <w:szCs w:val="27"/>
          <w:lang w:val="es-MX" w:eastAsia="en-US"/>
        </w:rPr>
      </w:pPr>
      <w:r w:rsidRPr="00D667E4">
        <w:rPr>
          <w:rFonts w:ascii="Arial Narrow" w:hAnsi="Arial Narrow" w:cs="Arial Narrow"/>
          <w:bCs/>
          <w:sz w:val="27"/>
          <w:szCs w:val="27"/>
          <w:lang w:val="es-MX"/>
        </w:rPr>
        <w:t xml:space="preserve">Adminiculando entre sí estos artículos, se colige que se contempla a los Jueces en una acepción amplia, por lo que también se incluye a los Jueces Administrativos Municipales y si éstos tienen encomendada la función materialmente jurisdiccional que le confieren al Municipio los artículos 115, fracción II, inciso a), de la Constitución Política de los Estados Unidos Mexicanos, 117, párrafo primero, después de la fracción XVII, de la Constitución Política del Estado de Guanajuato y 243, acápite segundo, de la Ley Orgánica Municipal para el </w:t>
      </w:r>
      <w:r w:rsidRPr="00D667E4">
        <w:rPr>
          <w:rFonts w:ascii="Arial Narrow" w:hAnsi="Arial Narrow" w:cs="Arial Narrow"/>
          <w:bCs/>
          <w:sz w:val="27"/>
          <w:szCs w:val="27"/>
          <w:lang w:val="es-MX"/>
        </w:rPr>
        <w:lastRenderedPageBreak/>
        <w:t>Estado de Guanajuato, por tanto, como órganos materialmente jurisdiccionales se encuentran constreñidos a proteger y garantizar de manera plena los derechos humanos previstos en nuestra Carta Magna y en los Tratados Internacionales de la materia firmados por México, debiendo favorecer en todo tiempo a las personas la protección más amplia que en derecho proceda, en atención a los principios de interpretación conforme y pro persona, establecidos en el segundo párrafo del artículo 1º, en un modelo de Control Difuso de Constitucionalidad, de acuerdo a la interpretación del texto actual de este precepto en relación con el artículo 133, última parte, ambos de nuestra Carta Magna</w:t>
      </w:r>
      <w:r w:rsidRPr="00D667E4">
        <w:rPr>
          <w:rFonts w:ascii="Arial Narrow" w:hAnsi="Arial Narrow" w:cs="Arial"/>
          <w:sz w:val="27"/>
          <w:szCs w:val="27"/>
          <w:lang w:val="es-MX"/>
        </w:rPr>
        <w:t xml:space="preserve">. . . . . . . . . . . . . . . .  . . . . . . . . . . . . . . . </w:t>
      </w:r>
    </w:p>
    <w:p w:rsidR="004763AB" w:rsidRPr="00D667E4" w:rsidRDefault="004763AB" w:rsidP="00572C7D">
      <w:pPr>
        <w:spacing w:line="276" w:lineRule="auto"/>
        <w:ind w:firstLine="0"/>
        <w:rPr>
          <w:rFonts w:ascii="Arial Narrow" w:hAnsi="Arial Narrow" w:cs="Arial Narrow"/>
          <w:bCs/>
          <w:sz w:val="27"/>
          <w:szCs w:val="27"/>
          <w:lang w:val="es-MX"/>
        </w:rPr>
      </w:pPr>
    </w:p>
    <w:p w:rsidR="004763AB" w:rsidRPr="00D667E4" w:rsidRDefault="004763AB" w:rsidP="00273F14">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Abundando lo anterior, cabe precisar que los Jueces Administrativos Municipales cuentan con facultades para asumir el Control Difuso de Constitucionalidad, de acuerdo a lo señalado por la última parte del pluricitado artículo 133, al obligar a cualquier Órgano Jurisdiccional sin importar su especialidad, jerarquía o fuero a desaplicar las normas jurídicas que contravengan la Constitución Política de los Estados Unidos Mexicanos, aplicando el principio pro persona, conforme al cual el sentido de la norma se desentraña, buscando la interpretación más favorable al derecho humano de que se trate</w:t>
      </w:r>
      <w:r w:rsidRPr="00D667E4">
        <w:rPr>
          <w:rFonts w:ascii="Arial Narrow" w:hAnsi="Arial Narrow" w:cs="Arial"/>
          <w:sz w:val="27"/>
          <w:szCs w:val="27"/>
          <w:lang w:val="es-MX"/>
        </w:rPr>
        <w:t xml:space="preserve">. . . . . . . .  . . . . . . . . </w:t>
      </w:r>
    </w:p>
    <w:p w:rsidR="004763AB" w:rsidRPr="00D667E4" w:rsidRDefault="004763AB" w:rsidP="00A46D7B">
      <w:pPr>
        <w:spacing w:line="276" w:lineRule="auto"/>
        <w:ind w:firstLine="0"/>
        <w:rPr>
          <w:rFonts w:ascii="Arial Narrow" w:hAnsi="Arial Narrow" w:cs="Arial Narrow"/>
          <w:bCs/>
          <w:sz w:val="27"/>
          <w:szCs w:val="27"/>
          <w:lang w:val="es-MX"/>
        </w:rPr>
      </w:pPr>
    </w:p>
    <w:p w:rsidR="004763AB" w:rsidRPr="00D667E4" w:rsidRDefault="004763AB" w:rsidP="004763AB">
      <w:pPr>
        <w:spacing w:line="360" w:lineRule="auto"/>
        <w:ind w:firstLine="708"/>
        <w:rPr>
          <w:rFonts w:ascii="Arial Narrow" w:hAnsi="Arial Narrow"/>
          <w:sz w:val="27"/>
          <w:szCs w:val="27"/>
          <w:lang w:val="es-MX" w:eastAsia="en-US"/>
        </w:rPr>
      </w:pPr>
      <w:r w:rsidRPr="00D667E4">
        <w:rPr>
          <w:rFonts w:ascii="Arial Narrow" w:hAnsi="Arial Narrow" w:cs="Arial Narrow"/>
          <w:bCs/>
          <w:sz w:val="27"/>
          <w:szCs w:val="27"/>
          <w:lang w:val="es-MX"/>
        </w:rPr>
        <w:t xml:space="preserve">Lo anterior es así, en virtud de que con motivo de la entrada en vigor de las reformas del artículo 1°, párrafos segundo y tercero, Constitucional, el Pleno de la Suprema Corte de Justicia de la Nación dejó sin efectos y abandonó las tesis jurisprudenciales que establecían como atribución exclusiva del Poder Judicial de la Federación el control judicial de la Constitución, mediante resolución dictada en la solicitud de modificación de jurisprudencia 22/2011 en la que se apoyó la aprobación de la tesis aislada bajo el siguiente rubro: </w:t>
      </w:r>
      <w:r w:rsidRPr="00D667E4">
        <w:rPr>
          <w:rFonts w:ascii="Arial Narrow" w:hAnsi="Arial Narrow" w:cs="Arial"/>
          <w:sz w:val="27"/>
          <w:szCs w:val="27"/>
          <w:lang w:val="es-MX"/>
        </w:rPr>
        <w:t>. . . . . . . . . . . .  . . . . . . . . . . . .</w:t>
      </w:r>
    </w:p>
    <w:p w:rsidR="004763AB" w:rsidRPr="00D667E4" w:rsidRDefault="004763AB" w:rsidP="00572C7D">
      <w:pPr>
        <w:spacing w:line="276" w:lineRule="auto"/>
        <w:ind w:firstLine="0"/>
        <w:rPr>
          <w:rFonts w:ascii="Arial Narrow" w:hAnsi="Arial Narrow" w:cs="Arial Narrow"/>
          <w:bCs/>
          <w:lang w:val="es-MX"/>
        </w:rPr>
      </w:pPr>
    </w:p>
    <w:p w:rsidR="004763AB" w:rsidRPr="00D667E4" w:rsidRDefault="004763AB" w:rsidP="00273F14">
      <w:pPr>
        <w:spacing w:line="360" w:lineRule="auto"/>
        <w:ind w:firstLine="708"/>
        <w:rPr>
          <w:rFonts w:ascii="Arial Narrow" w:hAnsi="Arial Narrow" w:cs="Arial Narrow"/>
          <w:bCs/>
          <w:i/>
          <w:lang w:val="es-MX"/>
        </w:rPr>
      </w:pPr>
      <w:r w:rsidRPr="00D667E4">
        <w:rPr>
          <w:rFonts w:ascii="Arial Narrow" w:hAnsi="Arial Narrow" w:cs="Arial Narrow"/>
          <w:b/>
          <w:bCs/>
          <w:i/>
          <w:lang w:val="es-MX"/>
        </w:rPr>
        <w:t>“CONTROL DIFUSO.</w:t>
      </w:r>
      <w:r w:rsidRPr="00D667E4">
        <w:rPr>
          <w:rFonts w:ascii="Arial Narrow" w:hAnsi="Arial Narrow" w:cs="Arial Narrow"/>
          <w:bCs/>
          <w:i/>
          <w:lang w:val="es-MX"/>
        </w:rPr>
        <w:t xml:space="preserve"> Con motivo de la entrada en vigor de los párrafos segundo y tercero del artículo 1o. constitucional modificados mediante Decreto publicado en el Diario Oficial de la Federación el diez de junio de dos mil once, debe estimarse que han quedado sin efectos las tesis jurisprudenciales P. /J. 73/99 y P. /J. 74/99, de rubros: "CONTROL JUDICIAL DE LA CONSTITUCIÓN. ES ATRIBUCIÓN EXCLUSIVA DEL PODER JUDICIAL DE LA FEDERACIÓN." y "CONTROL DIFUSO DE LA CONSTITUCIONALIDAD DE NORMAS </w:t>
      </w:r>
      <w:r w:rsidRPr="00D667E4">
        <w:rPr>
          <w:rFonts w:ascii="Arial Narrow" w:hAnsi="Arial Narrow" w:cs="Arial Narrow"/>
          <w:bCs/>
          <w:i/>
          <w:lang w:val="es-MX"/>
        </w:rPr>
        <w:lastRenderedPageBreak/>
        <w:t xml:space="preserve">GENERALES. NO LO AUTORIZA EL ARTÍCULO 133 DE LA CONSTITUCIÓN.". Décima Época; Registro: 2000008; Instancia: Pleno; Tesis Aislada; Fuente: Semanario Judicial de la Federación y su Gaceta; Libro III, Diciembre de 2011, Tomo 1; Materia(s): Constitucional; Tesis: P. I/2011 (10a.); visible a Página: 549. La presente tesis deriva de la resolución dictada en la solicitud de modificación de jurisprudencia 22/2011, en la cual el Pleno, por mayoría de nueve votos, determinó dejar sin efectos las tesis jurisprudenciales números P. /J. 73/99 y P./J. 74/99, cuyos rubros son los siguientes: "CONTROL JUDICIAL DE LA CONSTITUCIÓN. ES ATRIBUCIÓN EXCLUSIVA DEL PODER JUDICIAL DE LA FEDERACIÓN" y "CONTROL DIFUSO DE LA CONSTITUCIONALIDAD DE NORMAS GENERALES. NO LO AUTORIZA EL ARTÍCULO 133 DE LA CONSTITUCIÓN". </w:t>
      </w:r>
    </w:p>
    <w:p w:rsidR="004763AB" w:rsidRPr="00D667E4" w:rsidRDefault="004763AB" w:rsidP="00273F14">
      <w:pPr>
        <w:widowControl w:val="0"/>
        <w:autoSpaceDE w:val="0"/>
        <w:spacing w:line="276" w:lineRule="auto"/>
        <w:ind w:firstLine="0"/>
        <w:rPr>
          <w:rFonts w:ascii="Arial Narrow" w:hAnsi="Arial Narrow" w:cs="Arial Narrow"/>
          <w:bCs/>
          <w:lang w:val="es-MX"/>
        </w:rPr>
      </w:pPr>
    </w:p>
    <w:p w:rsidR="004763AB" w:rsidRPr="00D667E4" w:rsidRDefault="004763AB" w:rsidP="004763AB">
      <w:pPr>
        <w:spacing w:line="360" w:lineRule="auto"/>
        <w:ind w:firstLine="567"/>
        <w:rPr>
          <w:rFonts w:ascii="Arial Narrow" w:hAnsi="Arial Narrow" w:cs="Arial Narrow"/>
          <w:bCs/>
          <w:sz w:val="27"/>
          <w:szCs w:val="27"/>
          <w:lang w:val="es-MX"/>
        </w:rPr>
      </w:pPr>
      <w:r w:rsidRPr="00D667E4">
        <w:rPr>
          <w:rFonts w:ascii="Arial Narrow" w:hAnsi="Arial Narrow" w:cs="Arial Narrow"/>
          <w:bCs/>
          <w:sz w:val="27"/>
          <w:szCs w:val="27"/>
          <w:lang w:val="es-MX"/>
        </w:rPr>
        <w:t xml:space="preserve">Asimismo, el Pleno de la Suprema Corte de Justicia de la Nación, asumió el nuevo criterio en el sentido de que no es atribución exclusiva del Poder Judicial de la Federación el control judicial de la Constitución, dejándole esta facultad a los Jueces en general, en las Tesis aisladas aprobadas bajo los siguientes rubros: . . . . </w:t>
      </w:r>
    </w:p>
    <w:p w:rsidR="004763AB" w:rsidRPr="00D667E4" w:rsidRDefault="004763AB" w:rsidP="00572C7D">
      <w:pPr>
        <w:widowControl w:val="0"/>
        <w:autoSpaceDE w:val="0"/>
        <w:spacing w:line="276" w:lineRule="auto"/>
        <w:ind w:firstLine="0"/>
        <w:rPr>
          <w:rFonts w:ascii="Arial Narrow" w:hAnsi="Arial Narrow" w:cs="Arial Narrow"/>
          <w:bCs/>
          <w:lang w:val="es-MX"/>
        </w:rPr>
      </w:pPr>
    </w:p>
    <w:p w:rsidR="004763AB" w:rsidRPr="00D667E4" w:rsidRDefault="004763AB" w:rsidP="004763AB">
      <w:pPr>
        <w:widowControl w:val="0"/>
        <w:autoSpaceDE w:val="0"/>
        <w:spacing w:line="360" w:lineRule="auto"/>
        <w:rPr>
          <w:rFonts w:ascii="Arial Narrow" w:hAnsi="Arial Narrow" w:cs="Arial Narrow"/>
          <w:bCs/>
          <w:lang w:val="es-MX"/>
        </w:rPr>
      </w:pPr>
      <w:r w:rsidRPr="00D667E4">
        <w:rPr>
          <w:rFonts w:ascii="Arial Narrow" w:hAnsi="Arial Narrow" w:cs="Arial Narrow"/>
          <w:b/>
          <w:bCs/>
          <w:i/>
          <w:lang w:val="es-MX"/>
        </w:rPr>
        <w:t>“SISTEMA DE CONTROL CONSTITUCIONAL EN EL ORDEN JURÍDICO MEXICANO.</w:t>
      </w:r>
      <w:r w:rsidRPr="00D667E4">
        <w:rPr>
          <w:rFonts w:ascii="Arial Narrow" w:hAnsi="Arial Narrow" w:cs="Arial Narrow"/>
          <w:bCs/>
          <w:i/>
          <w:lang w:val="es-MX"/>
        </w:rPr>
        <w:t xml:space="preserve"> Actualmente existen dos grandes vertientes dentro del modelo de control de constitucionalidad en el orden jurídico mexicano, que son acordes con el modelo de control de convencionalidad ex officio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inconstitucionalidad o por inaplicación, de los que conozca la Suprema Corte para que determine cuál es la interpretación constitucional que finalmente debe prevalecer en el orden jurídico nacional. Finalmente, debe señalarse que todas las demás autoridades del país en el ámbito de sus competencias tienen la obligación de aplicar las normas correspondientes haciendo la interpretación más favorable a la persona para lograr su protección más amplia, sin tener la posibilidad de inaplicar o declarar su incompatibilidad.” </w:t>
      </w:r>
      <w:r w:rsidRPr="00D667E4">
        <w:rPr>
          <w:rFonts w:ascii="Arial Narrow" w:hAnsi="Arial Narrow" w:cs="Arial Narrow"/>
          <w:bCs/>
          <w:lang w:val="es-MX"/>
        </w:rPr>
        <w:t xml:space="preserve">Décima Época; Registro: 160480; </w:t>
      </w:r>
      <w:r w:rsidRPr="00D667E4">
        <w:rPr>
          <w:rFonts w:ascii="Arial Narrow" w:hAnsi="Arial Narrow" w:cs="Arial Narrow"/>
          <w:bCs/>
          <w:lang w:val="es-MX"/>
        </w:rPr>
        <w:lastRenderedPageBreak/>
        <w:t xml:space="preserve">Instancia: Pleno; Tesis Aislada; Fuente: Semanario Judicial de la Federación y su Gaceta; Libro III, Diciembre de 2011, Tomo 1; Materia(s): Constitucional; Tesis: P. LXX/2011 (9a.); visible a Página: 557. </w:t>
      </w:r>
    </w:p>
    <w:p w:rsidR="004763AB" w:rsidRPr="00D667E4" w:rsidRDefault="004763AB" w:rsidP="00273F14">
      <w:pPr>
        <w:spacing w:line="276" w:lineRule="auto"/>
        <w:ind w:firstLine="0"/>
        <w:rPr>
          <w:rFonts w:ascii="Arial Narrow" w:hAnsi="Arial Narrow" w:cs="Arial Narrow"/>
          <w:bCs/>
          <w:lang w:val="es-MX"/>
        </w:rPr>
      </w:pPr>
    </w:p>
    <w:p w:rsidR="004763AB" w:rsidRPr="00D667E4" w:rsidRDefault="004763AB" w:rsidP="000C0939">
      <w:pPr>
        <w:spacing w:line="360" w:lineRule="auto"/>
        <w:ind w:firstLine="708"/>
        <w:rPr>
          <w:rFonts w:ascii="Arial Narrow" w:hAnsi="Arial Narrow" w:cs="Arial Narrow"/>
          <w:bCs/>
          <w:sz w:val="27"/>
          <w:szCs w:val="27"/>
          <w:lang w:val="es-MX"/>
        </w:rPr>
      </w:pPr>
      <w:r w:rsidRPr="00D667E4">
        <w:rPr>
          <w:rFonts w:ascii="Arial Narrow" w:hAnsi="Arial Narrow" w:cs="Arial Narrow"/>
          <w:bCs/>
          <w:sz w:val="27"/>
          <w:szCs w:val="27"/>
          <w:lang w:val="es-MX"/>
        </w:rPr>
        <w:t xml:space="preserve">Precisado lo anterior y en virtud de que conforme a </w:t>
      </w:r>
      <w:r w:rsidR="000C0939" w:rsidRPr="00D667E4">
        <w:rPr>
          <w:rFonts w:ascii="Arial Narrow" w:hAnsi="Arial Narrow" w:cs="Arial Narrow"/>
          <w:bCs/>
          <w:sz w:val="27"/>
          <w:szCs w:val="27"/>
          <w:lang w:val="es-MX"/>
        </w:rPr>
        <w:t>lo estipulado por el artículo 24</w:t>
      </w:r>
      <w:r w:rsidRPr="00D667E4">
        <w:rPr>
          <w:rFonts w:ascii="Arial Narrow" w:hAnsi="Arial Narrow" w:cs="Arial Narrow"/>
          <w:bCs/>
          <w:sz w:val="27"/>
          <w:szCs w:val="27"/>
          <w:lang w:val="es-MX"/>
        </w:rPr>
        <w:t>3</w:t>
      </w:r>
      <w:r w:rsidR="000C0939" w:rsidRPr="00D667E4">
        <w:rPr>
          <w:rFonts w:ascii="Arial Narrow" w:hAnsi="Arial Narrow" w:cs="Arial Narrow"/>
          <w:bCs/>
          <w:sz w:val="27"/>
          <w:szCs w:val="27"/>
          <w:lang w:val="es-MX"/>
        </w:rPr>
        <w:t>, segundo párrafo,</w:t>
      </w:r>
      <w:r w:rsidRPr="00D667E4">
        <w:rPr>
          <w:rFonts w:ascii="Arial Narrow" w:hAnsi="Arial Narrow" w:cs="Arial Narrow"/>
          <w:bCs/>
          <w:sz w:val="27"/>
          <w:szCs w:val="27"/>
          <w:lang w:val="es-MX"/>
        </w:rPr>
        <w:t xml:space="preserve"> de</w:t>
      </w:r>
      <w:r w:rsidR="000C0939" w:rsidRPr="00D667E4">
        <w:rPr>
          <w:rFonts w:ascii="Arial Narrow" w:hAnsi="Arial Narrow" w:cs="Arial Narrow"/>
          <w:bCs/>
          <w:sz w:val="27"/>
          <w:szCs w:val="27"/>
          <w:lang w:val="es-MX"/>
        </w:rPr>
        <w:t xml:space="preserve"> la Ley Orgánica Municipal para el Estado de Guanajuato</w:t>
      </w:r>
      <w:r w:rsidRPr="00D667E4">
        <w:rPr>
          <w:rFonts w:ascii="Arial Narrow" w:hAnsi="Arial Narrow" w:cs="Arial Narrow"/>
          <w:bCs/>
          <w:sz w:val="27"/>
          <w:szCs w:val="27"/>
          <w:lang w:val="es-MX"/>
        </w:rPr>
        <w:t xml:space="preserve">, los Jueces Administrativos son competentes para conocer de los juicios de nulidad promovidos en contra de las autoridades administrativas de la adscripción territorial de su Municipio, por ende, quien resuelve asume de oficio el Control Difuso de Constitucionalidad respecto del artículo 50, párrafo tercero, de la Ley del Sistema de Seguridad Pública del Estado de Guanajuato, en lo que establece: </w:t>
      </w:r>
      <w:r w:rsidR="000C0939" w:rsidRPr="00D667E4">
        <w:rPr>
          <w:rFonts w:ascii="Arial Narrow" w:hAnsi="Arial Narrow" w:cs="Verdana"/>
          <w:i/>
          <w:sz w:val="27"/>
          <w:szCs w:val="27"/>
          <w:lang w:val="es-MX"/>
        </w:rPr>
        <w:t>“</w:t>
      </w:r>
      <w:r w:rsidRPr="00D667E4">
        <w:rPr>
          <w:rFonts w:ascii="Arial Narrow" w:hAnsi="Arial Narrow" w:cs="Verdana"/>
          <w:i/>
          <w:sz w:val="27"/>
          <w:szCs w:val="27"/>
          <w:lang w:val="es-MX"/>
        </w:rPr>
        <w:t xml:space="preserve">En ningún caso procederá el pago de salarios caídos”, </w:t>
      </w:r>
      <w:r w:rsidRPr="00D667E4">
        <w:rPr>
          <w:rFonts w:ascii="Arial Narrow" w:hAnsi="Arial Narrow" w:cs="Arial Narrow"/>
          <w:bCs/>
          <w:sz w:val="27"/>
          <w:szCs w:val="27"/>
          <w:lang w:val="es-MX"/>
        </w:rPr>
        <w:t>a fin de determinar si este numeral contraviene el artículo 123, apartado B, fracción XIII, segundo párrafo, de la Consti</w:t>
      </w:r>
      <w:r w:rsidR="00494670" w:rsidRPr="00D667E4">
        <w:rPr>
          <w:rFonts w:ascii="Arial Narrow" w:hAnsi="Arial Narrow" w:cs="Arial Narrow"/>
          <w:bCs/>
          <w:sz w:val="27"/>
          <w:szCs w:val="27"/>
          <w:lang w:val="es-MX"/>
        </w:rPr>
        <w:t xml:space="preserve">tución Política de los Estados Unidos </w:t>
      </w:r>
      <w:r w:rsidRPr="00D667E4">
        <w:rPr>
          <w:rFonts w:ascii="Arial Narrow" w:hAnsi="Arial Narrow" w:cs="Arial Narrow"/>
          <w:bCs/>
          <w:sz w:val="27"/>
          <w:szCs w:val="27"/>
          <w:lang w:val="es-MX"/>
        </w:rPr>
        <w:t>Mexicanos y</w:t>
      </w:r>
      <w:r w:rsidR="00273F14" w:rsidRPr="00D667E4">
        <w:rPr>
          <w:rFonts w:ascii="Arial Narrow" w:hAnsi="Arial Narrow" w:cs="Arial Narrow"/>
          <w:bCs/>
          <w:sz w:val="27"/>
          <w:szCs w:val="27"/>
          <w:lang w:val="es-MX"/>
        </w:rPr>
        <w:t>,</w:t>
      </w:r>
      <w:r w:rsidRPr="00D667E4">
        <w:rPr>
          <w:rFonts w:ascii="Arial Narrow" w:hAnsi="Arial Narrow" w:cs="Arial Narrow"/>
          <w:bCs/>
          <w:sz w:val="27"/>
          <w:szCs w:val="27"/>
          <w:lang w:val="es-MX"/>
        </w:rPr>
        <w:t xml:space="preserve"> en su caso</w:t>
      </w:r>
      <w:r w:rsidR="00273F14" w:rsidRPr="00D667E4">
        <w:rPr>
          <w:rFonts w:ascii="Arial Narrow" w:hAnsi="Arial Narrow" w:cs="Arial Narrow"/>
          <w:bCs/>
          <w:sz w:val="27"/>
          <w:szCs w:val="27"/>
          <w:lang w:val="es-MX"/>
        </w:rPr>
        <w:t>,</w:t>
      </w:r>
      <w:r w:rsidRPr="00D667E4">
        <w:rPr>
          <w:rFonts w:ascii="Arial Narrow" w:hAnsi="Arial Narrow" w:cs="Arial Narrow"/>
          <w:bCs/>
          <w:sz w:val="27"/>
          <w:szCs w:val="27"/>
          <w:lang w:val="es-MX"/>
        </w:rPr>
        <w:t xml:space="preserve"> declarar la inaplicación del </w:t>
      </w:r>
      <w:r w:rsidR="002707B2" w:rsidRPr="00D667E4">
        <w:rPr>
          <w:rFonts w:ascii="Arial Narrow" w:hAnsi="Arial Narrow" w:cs="Arial Narrow"/>
          <w:bCs/>
          <w:sz w:val="27"/>
          <w:szCs w:val="27"/>
          <w:lang w:val="es-MX"/>
        </w:rPr>
        <w:t xml:space="preserve">tercer párrafo del </w:t>
      </w:r>
      <w:r w:rsidRPr="00D667E4">
        <w:rPr>
          <w:rFonts w:ascii="Arial Narrow" w:hAnsi="Arial Narrow" w:cs="Arial Narrow"/>
          <w:bCs/>
          <w:sz w:val="27"/>
          <w:szCs w:val="27"/>
          <w:lang w:val="es-MX"/>
        </w:rPr>
        <w:t xml:space="preserve">artículo 50 </w:t>
      </w:r>
      <w:r w:rsidR="002707B2" w:rsidRPr="00D667E4">
        <w:rPr>
          <w:rFonts w:ascii="Arial Narrow" w:hAnsi="Arial Narrow" w:cs="Arial Narrow"/>
          <w:bCs/>
          <w:sz w:val="27"/>
          <w:szCs w:val="27"/>
          <w:lang w:val="es-MX"/>
        </w:rPr>
        <w:t>precitado</w:t>
      </w:r>
      <w:r w:rsidR="00273F14" w:rsidRPr="00D667E4">
        <w:rPr>
          <w:rFonts w:ascii="Arial Narrow" w:hAnsi="Arial Narrow" w:cs="Arial Narrow"/>
          <w:bCs/>
          <w:sz w:val="27"/>
          <w:szCs w:val="27"/>
          <w:lang w:val="es-MX"/>
        </w:rPr>
        <w:t xml:space="preserve">. . . </w:t>
      </w:r>
      <w:r w:rsidR="00494670" w:rsidRPr="00D667E4">
        <w:rPr>
          <w:rFonts w:ascii="Arial Narrow" w:hAnsi="Arial Narrow" w:cs="Arial Narrow"/>
          <w:bCs/>
          <w:sz w:val="27"/>
          <w:szCs w:val="27"/>
          <w:lang w:val="es-MX"/>
        </w:rPr>
        <w:t xml:space="preserve">. . . </w:t>
      </w:r>
      <w:r w:rsidR="00273F14" w:rsidRPr="00D667E4">
        <w:rPr>
          <w:rFonts w:ascii="Arial Narrow" w:hAnsi="Arial Narrow" w:cs="Arial Narrow"/>
          <w:bCs/>
          <w:sz w:val="27"/>
          <w:szCs w:val="27"/>
          <w:lang w:val="es-MX"/>
        </w:rPr>
        <w:t xml:space="preserve">. . </w:t>
      </w:r>
    </w:p>
    <w:p w:rsidR="002707B2" w:rsidRPr="00D667E4" w:rsidRDefault="002707B2" w:rsidP="00273F14">
      <w:pPr>
        <w:spacing w:line="276" w:lineRule="auto"/>
        <w:ind w:firstLine="0"/>
        <w:rPr>
          <w:rFonts w:ascii="Arial Narrow" w:hAnsi="Arial Narrow" w:cs="Arial"/>
          <w:sz w:val="27"/>
          <w:szCs w:val="27"/>
          <w:lang w:val="es-MX"/>
        </w:rPr>
      </w:pPr>
    </w:p>
    <w:p w:rsidR="004763AB" w:rsidRPr="00D667E4" w:rsidRDefault="004763AB" w:rsidP="004763AB">
      <w:pPr>
        <w:spacing w:line="360" w:lineRule="auto"/>
        <w:rPr>
          <w:rFonts w:ascii="Arial Narrow" w:hAnsi="Arial Narrow" w:cs="Arial Narrow"/>
          <w:bCs/>
          <w:sz w:val="27"/>
          <w:szCs w:val="27"/>
          <w:lang w:val="es-MX"/>
        </w:rPr>
      </w:pPr>
      <w:r w:rsidRPr="00D667E4">
        <w:rPr>
          <w:rFonts w:ascii="Arial Narrow" w:hAnsi="Arial Narrow" w:cs="Arial Narrow"/>
          <w:bCs/>
          <w:sz w:val="27"/>
          <w:szCs w:val="27"/>
          <w:lang w:val="es-MX"/>
        </w:rPr>
        <w:t>En ese tenor, se impone señalar que conforme a lo estipulado en el artículo 123, apartado B, fracción XIII, segundo párrafo, Constitucional, “</w:t>
      </w:r>
      <w:r w:rsidRPr="00D667E4">
        <w:rPr>
          <w:rFonts w:ascii="Arial Narrow" w:hAnsi="Arial Narrow" w:cs="Arial Narrow"/>
          <w:bCs/>
          <w:i/>
          <w:sz w:val="27"/>
          <w:szCs w:val="27"/>
          <w:lang w:val="es-MX"/>
        </w:rPr>
        <w:t xml:space="preserve">el Estado sólo estará obligado a pagar una </w:t>
      </w:r>
      <w:r w:rsidRPr="00D667E4">
        <w:rPr>
          <w:rFonts w:ascii="Arial Narrow" w:hAnsi="Arial Narrow"/>
          <w:i/>
          <w:sz w:val="27"/>
          <w:szCs w:val="27"/>
          <w:lang w:val="es-MX"/>
        </w:rPr>
        <w:t>única indemnización</w:t>
      </w:r>
      <w:r w:rsidRPr="00D667E4">
        <w:rPr>
          <w:rFonts w:ascii="Arial Narrow" w:hAnsi="Arial Narrow" w:cs="Arial Narrow"/>
          <w:bCs/>
          <w:i/>
          <w:sz w:val="27"/>
          <w:szCs w:val="27"/>
          <w:lang w:val="es-MX"/>
        </w:rPr>
        <w:t xml:space="preserve">, cuando la separación del servicio fue injustificada </w:t>
      </w:r>
      <w:r w:rsidRPr="00D667E4">
        <w:rPr>
          <w:rFonts w:ascii="Arial Narrow" w:hAnsi="Arial Narrow"/>
          <w:sz w:val="27"/>
          <w:szCs w:val="27"/>
          <w:lang w:val="es-MX"/>
        </w:rPr>
        <w:t>y demás prestaciones a que tenga derecho</w:t>
      </w:r>
      <w:r w:rsidRPr="00D667E4">
        <w:rPr>
          <w:rFonts w:ascii="Arial Narrow" w:hAnsi="Arial Narrow" w:cs="Arial Narrow"/>
          <w:bCs/>
          <w:i/>
          <w:sz w:val="27"/>
          <w:szCs w:val="27"/>
          <w:lang w:val="es-MX"/>
        </w:rPr>
        <w:t>”</w:t>
      </w:r>
      <w:r w:rsidRPr="00D667E4">
        <w:rPr>
          <w:rFonts w:ascii="Arial Narrow" w:hAnsi="Arial Narrow" w:cs="Arial Narrow"/>
          <w:bCs/>
          <w:sz w:val="27"/>
          <w:szCs w:val="27"/>
          <w:lang w:val="es-MX"/>
        </w:rPr>
        <w:t xml:space="preserve">; y, por su parte, de acuerdo a lo dispuesto por el artículo 50, párrafo tercero, de la pluricitada </w:t>
      </w:r>
      <w:r w:rsidRPr="00D667E4">
        <w:rPr>
          <w:rFonts w:ascii="Arial Narrow" w:eastAsia="Arial Unicode MS" w:hAnsi="Arial Narrow"/>
          <w:bCs/>
          <w:sz w:val="27"/>
          <w:szCs w:val="27"/>
          <w:lang w:val="es-MX"/>
        </w:rPr>
        <w:t>Ley del Sistema de Seguridad Pública  del Estado de Guanajuato</w:t>
      </w:r>
      <w:r w:rsidRPr="00D667E4">
        <w:rPr>
          <w:rFonts w:ascii="Arial Narrow" w:hAnsi="Arial Narrow"/>
          <w:sz w:val="27"/>
          <w:szCs w:val="27"/>
          <w:lang w:val="es-MX"/>
        </w:rPr>
        <w:t xml:space="preserve">, </w:t>
      </w:r>
      <w:r w:rsidRPr="00D667E4">
        <w:rPr>
          <w:rFonts w:ascii="Arial Narrow" w:hAnsi="Arial Narrow" w:cs="Arial Narrow"/>
          <w:bCs/>
          <w:i/>
          <w:sz w:val="27"/>
          <w:szCs w:val="27"/>
          <w:lang w:val="es-MX"/>
        </w:rPr>
        <w:t>“</w:t>
      </w:r>
      <w:r w:rsidRPr="00D667E4">
        <w:rPr>
          <w:rFonts w:ascii="Arial Narrow" w:hAnsi="Arial Narrow" w:cs="Verdana"/>
          <w:i/>
          <w:sz w:val="27"/>
          <w:szCs w:val="27"/>
          <w:lang w:val="es-MX"/>
        </w:rPr>
        <w:t>En ningún caso procederá el pago de salarios caídos</w:t>
      </w:r>
      <w:r w:rsidRPr="00D667E4">
        <w:rPr>
          <w:rFonts w:ascii="Arial Narrow" w:hAnsi="Arial Narrow" w:cs="Arial Narrow"/>
          <w:bCs/>
          <w:i/>
          <w:sz w:val="27"/>
          <w:szCs w:val="27"/>
          <w:lang w:val="es-MX"/>
        </w:rPr>
        <w:t>”.</w:t>
      </w:r>
      <w:r w:rsidRPr="00D667E4">
        <w:rPr>
          <w:rFonts w:ascii="Arial Narrow" w:hAnsi="Arial Narrow" w:cs="Arial Narrow"/>
          <w:bCs/>
          <w:sz w:val="27"/>
          <w:szCs w:val="27"/>
          <w:lang w:val="es-MX"/>
        </w:rPr>
        <w:t xml:space="preserve"> De modo que en este último numeral el Legislador Local establece la improcedencia de salarios caídos, lo que no establece el citado precepto Constitucional, circunstancia que hace que no compaginen dichos numerales. . . . . . . . . . . . . . . . . . . . . . . . . . . . . . . . . . . . . . . . . . . . . . . . . . . . . </w:t>
      </w:r>
    </w:p>
    <w:p w:rsidR="00A661A4" w:rsidRPr="00D667E4" w:rsidRDefault="00A661A4" w:rsidP="00A661A4">
      <w:pPr>
        <w:spacing w:line="276" w:lineRule="auto"/>
        <w:ind w:firstLine="0"/>
        <w:rPr>
          <w:rFonts w:ascii="Arial Narrow" w:hAnsi="Arial Narrow" w:cs="Arial Narrow"/>
          <w:bCs/>
          <w:sz w:val="27"/>
          <w:szCs w:val="27"/>
          <w:lang w:val="es-MX"/>
        </w:rPr>
      </w:pPr>
    </w:p>
    <w:p w:rsidR="004763AB" w:rsidRPr="00D667E4" w:rsidRDefault="004763AB" w:rsidP="004763AB">
      <w:pPr>
        <w:spacing w:line="360" w:lineRule="auto"/>
        <w:rPr>
          <w:rFonts w:ascii="Arial Narrow" w:hAnsi="Arial Narrow" w:cs="Arial Narrow"/>
          <w:bCs/>
          <w:sz w:val="27"/>
          <w:szCs w:val="27"/>
          <w:lang w:val="es-MX"/>
        </w:rPr>
      </w:pPr>
      <w:r w:rsidRPr="00D667E4">
        <w:rPr>
          <w:rFonts w:ascii="Arial Narrow" w:hAnsi="Arial Narrow" w:cs="Arial Narrow"/>
          <w:bCs/>
          <w:sz w:val="27"/>
          <w:szCs w:val="27"/>
          <w:lang w:val="es-MX"/>
        </w:rPr>
        <w:t xml:space="preserve">En consecuencia, éste Órgano Jurisdiccional se encuentra constreñido a ejercer de oficio </w:t>
      </w:r>
      <w:r w:rsidRPr="00D667E4">
        <w:rPr>
          <w:rFonts w:ascii="Arial Narrow" w:hAnsi="Arial Narrow" w:cs="Arial Narrow"/>
          <w:bCs/>
          <w:i/>
          <w:sz w:val="27"/>
          <w:szCs w:val="27"/>
          <w:lang w:val="es-MX"/>
        </w:rPr>
        <w:t>-ex officio-</w:t>
      </w:r>
      <w:r w:rsidRPr="00D667E4">
        <w:rPr>
          <w:rFonts w:ascii="Arial Narrow" w:hAnsi="Arial Narrow" w:cs="Arial Narrow"/>
          <w:bCs/>
          <w:sz w:val="27"/>
          <w:szCs w:val="27"/>
          <w:lang w:val="es-MX"/>
        </w:rPr>
        <w:t xml:space="preserve"> el Control Difuso de Constitucionalidad, a fin de determinar la aplicación o no de la citada norma legal frente a la norma Constitucional, en atención a los principios de interpretación </w:t>
      </w:r>
      <w:r w:rsidRPr="00D667E4">
        <w:rPr>
          <w:rFonts w:ascii="Arial Narrow" w:hAnsi="Arial Narrow" w:cs="Arial Narrow"/>
          <w:bCs/>
          <w:i/>
          <w:sz w:val="27"/>
          <w:szCs w:val="27"/>
          <w:lang w:val="es-MX"/>
        </w:rPr>
        <w:t>conforme</w:t>
      </w:r>
      <w:r w:rsidRPr="00D667E4">
        <w:rPr>
          <w:rFonts w:ascii="Arial Narrow" w:hAnsi="Arial Narrow" w:cs="Arial Narrow"/>
          <w:bCs/>
          <w:sz w:val="27"/>
          <w:szCs w:val="27"/>
          <w:lang w:val="es-MX"/>
        </w:rPr>
        <w:t xml:space="preserve"> y </w:t>
      </w:r>
      <w:r w:rsidRPr="00D667E4">
        <w:rPr>
          <w:rFonts w:ascii="Arial Narrow" w:hAnsi="Arial Narrow" w:cs="Arial Narrow"/>
          <w:bCs/>
          <w:i/>
          <w:sz w:val="27"/>
          <w:szCs w:val="27"/>
          <w:lang w:val="es-MX"/>
        </w:rPr>
        <w:t>pro persona</w:t>
      </w:r>
      <w:r w:rsidRPr="00D667E4">
        <w:rPr>
          <w:rFonts w:ascii="Arial Narrow" w:hAnsi="Arial Narrow" w:cs="Arial Narrow"/>
          <w:bCs/>
          <w:sz w:val="27"/>
          <w:szCs w:val="27"/>
          <w:lang w:val="es-MX"/>
        </w:rPr>
        <w:t xml:space="preserve">, debiéndose preferir la que favorezca la protección más amplia de los derechos humanos, previstos por el artículo 1° en relación con el 133, última parte, </w:t>
      </w:r>
      <w:r w:rsidRPr="00D667E4">
        <w:rPr>
          <w:rFonts w:ascii="Arial Narrow" w:hAnsi="Arial Narrow" w:cs="Arial Narrow"/>
          <w:bCs/>
          <w:sz w:val="27"/>
          <w:szCs w:val="27"/>
          <w:lang w:val="es-MX"/>
        </w:rPr>
        <w:lastRenderedPageBreak/>
        <w:t>de la Constitución Política de los Estados Unidos Mexicanos, el primero reformado según Decreto publicado en el Diario Oficial de la Federación el día 10 diez de junio del año 2011 dos mil once, facultad concedida a este Órgano de Control de Legalidad y que ejerce a fin de proteger y garantizar los derechos humanos de la parte actora frente al actuar de la autoridad administrativa Municipal demandada. . .</w:t>
      </w:r>
    </w:p>
    <w:p w:rsidR="00273F14" w:rsidRPr="00D667E4" w:rsidRDefault="00273F14" w:rsidP="00273F14">
      <w:pPr>
        <w:spacing w:line="276" w:lineRule="auto"/>
        <w:ind w:firstLine="0"/>
        <w:rPr>
          <w:rFonts w:ascii="Arial Narrow" w:hAnsi="Arial Narrow"/>
          <w:sz w:val="27"/>
          <w:szCs w:val="27"/>
          <w:lang w:val="es-MX"/>
        </w:rPr>
      </w:pPr>
    </w:p>
    <w:p w:rsidR="004763AB" w:rsidRPr="00D667E4" w:rsidRDefault="004763AB" w:rsidP="004763AB">
      <w:pPr>
        <w:spacing w:line="360" w:lineRule="auto"/>
        <w:ind w:firstLine="708"/>
        <w:rPr>
          <w:rFonts w:ascii="Arial Narrow" w:hAnsi="Arial Narrow" w:cs="Arial"/>
          <w:sz w:val="27"/>
          <w:szCs w:val="27"/>
          <w:lang w:val="es-MX"/>
        </w:rPr>
      </w:pPr>
      <w:r w:rsidRPr="00D667E4">
        <w:rPr>
          <w:rFonts w:ascii="Arial Narrow" w:hAnsi="Arial Narrow"/>
          <w:sz w:val="27"/>
          <w:szCs w:val="27"/>
          <w:lang w:val="es-MX"/>
        </w:rPr>
        <w:t xml:space="preserve">En ese contexto, cabe mencionar que conforme a lo estipulado por el artículo 123, apartado B, fracción XIII, párrafo segundo, Constitucional, los elementos de los cuerpos de seguridad pública Municipal, que sean separados, destituidos o cesados del servicio injustificadamente, tienen derecho a recibir el pago de una indemnización y demás prestaciones a que tenga derecho, sin que en ningún caso proceda su reincorporación al servicio, cualquiera que sea el resultado del medio de defensa que se hubiere promovido; asimismo, conforme a lo señalado por el artículo 50, párrafo tercero, de la </w:t>
      </w:r>
      <w:r w:rsidRPr="00D667E4">
        <w:rPr>
          <w:rFonts w:ascii="Arial Narrow" w:eastAsia="Arial Unicode MS" w:hAnsi="Arial Narrow"/>
          <w:bCs/>
          <w:sz w:val="27"/>
          <w:szCs w:val="27"/>
          <w:lang w:val="es-MX"/>
        </w:rPr>
        <w:t>Ley del Sistema de Seguridad Pública del Estado de Guanajuato</w:t>
      </w:r>
      <w:r w:rsidRPr="00D667E4">
        <w:rPr>
          <w:rFonts w:ascii="Arial Narrow" w:hAnsi="Arial Narrow"/>
          <w:sz w:val="27"/>
          <w:szCs w:val="27"/>
          <w:lang w:val="es-MX"/>
        </w:rPr>
        <w:t xml:space="preserve">, los elementos de la policía preventiva Municipal destituidos o cesados, </w:t>
      </w:r>
      <w:r w:rsidRPr="00D667E4">
        <w:rPr>
          <w:rFonts w:ascii="Arial Narrow" w:hAnsi="Arial Narrow"/>
          <w:i/>
          <w:sz w:val="27"/>
          <w:szCs w:val="27"/>
          <w:lang w:val="es-MX"/>
        </w:rPr>
        <w:t>en ningún caso procederá el pago de salarios caídos;</w:t>
      </w:r>
      <w:r w:rsidRPr="00D667E4">
        <w:rPr>
          <w:rFonts w:ascii="Arial Narrow" w:hAnsi="Arial Narrow"/>
          <w:sz w:val="27"/>
          <w:szCs w:val="27"/>
          <w:lang w:val="es-MX"/>
        </w:rPr>
        <w:t xml:space="preserve"> y, el artículo 8 de la Ley del Trabajo de los Servidores Públicos </w:t>
      </w:r>
      <w:r w:rsidRPr="00D667E4">
        <w:rPr>
          <w:rFonts w:ascii="Arial Narrow" w:hAnsi="Arial Narrow"/>
          <w:bCs/>
          <w:sz w:val="27"/>
          <w:szCs w:val="27"/>
          <w:lang w:val="es-MX"/>
        </w:rPr>
        <w:t>al Servicio del Estado y de los Municipios, dispone que q</w:t>
      </w:r>
      <w:r w:rsidRPr="00D667E4">
        <w:rPr>
          <w:rFonts w:ascii="Arial Narrow" w:hAnsi="Arial Narrow" w:cs="Arial"/>
          <w:sz w:val="27"/>
          <w:szCs w:val="27"/>
          <w:lang w:val="es-MX"/>
        </w:rPr>
        <w:t>uedan excluidos del régimen de esa Ley los miembros de las policías municipales, pero tienen derecho a gozar de las medidas de protección al salario</w:t>
      </w:r>
      <w:r w:rsidRPr="00D667E4">
        <w:rPr>
          <w:rFonts w:ascii="Arial Narrow" w:hAnsi="Arial Narrow"/>
          <w:sz w:val="27"/>
          <w:szCs w:val="27"/>
          <w:lang w:val="es-MX"/>
        </w:rPr>
        <w:t xml:space="preserve">. . . . . . . . . . . . . . . . . </w:t>
      </w:r>
      <w:r w:rsidRPr="00D667E4">
        <w:rPr>
          <w:rFonts w:ascii="Arial Narrow" w:hAnsi="Arial Narrow" w:cs="Arial"/>
          <w:sz w:val="27"/>
          <w:szCs w:val="27"/>
          <w:lang w:val="es-MX"/>
        </w:rPr>
        <w:t>. . . . . . . . . . . . . . . . . . . . . . . . . . . . . . . . . . . . . . . . . . .</w:t>
      </w:r>
    </w:p>
    <w:p w:rsidR="00BC551A" w:rsidRPr="00D667E4" w:rsidRDefault="00BC551A" w:rsidP="00572C7D">
      <w:pPr>
        <w:spacing w:line="276" w:lineRule="auto"/>
        <w:ind w:firstLine="0"/>
        <w:rPr>
          <w:rFonts w:ascii="Arial Narrow" w:hAnsi="Arial Narrow"/>
          <w:sz w:val="27"/>
          <w:szCs w:val="27"/>
          <w:lang w:val="es-MX"/>
        </w:rPr>
      </w:pPr>
    </w:p>
    <w:p w:rsidR="00572C7D" w:rsidRPr="00D667E4" w:rsidRDefault="004763AB" w:rsidP="004763AB">
      <w:pPr>
        <w:spacing w:line="360" w:lineRule="auto"/>
        <w:ind w:firstLine="708"/>
        <w:rPr>
          <w:rFonts w:ascii="Arial Narrow" w:hAnsi="Arial Narrow" w:cs="Arial"/>
          <w:bCs/>
          <w:sz w:val="27"/>
          <w:szCs w:val="27"/>
          <w:lang w:val="es-MX"/>
        </w:rPr>
      </w:pPr>
      <w:r w:rsidRPr="00D667E4">
        <w:rPr>
          <w:rFonts w:ascii="Arial Narrow" w:hAnsi="Arial Narrow"/>
          <w:sz w:val="27"/>
          <w:szCs w:val="27"/>
          <w:lang w:val="es-MX"/>
        </w:rPr>
        <w:t>Ahora bien, realizando un análisis bajo el método de interpretación sistemática de los artículos 123, apartado B, fracción XIII, párrafo segundo, Constitucional; y, 8 de la aludida Ley del Trabajo</w:t>
      </w:r>
      <w:r w:rsidRPr="00D667E4">
        <w:rPr>
          <w:rFonts w:ascii="Arial Narrow" w:hAnsi="Arial Narrow"/>
          <w:bCs/>
          <w:sz w:val="27"/>
          <w:szCs w:val="27"/>
          <w:lang w:val="es-MX"/>
        </w:rPr>
        <w:t xml:space="preserve">, se concluye que se excluyen a los miembros de los Cuerpos de Seguridad Pública Municipal de la aplicación de las normas jurídicas que regulan las relaciones laborales del Municipio y sus trabajadores; y, </w:t>
      </w:r>
      <w:r w:rsidRPr="00D667E4">
        <w:rPr>
          <w:rFonts w:ascii="Arial Narrow" w:hAnsi="Arial Narrow"/>
          <w:sz w:val="27"/>
          <w:szCs w:val="27"/>
          <w:lang w:val="es-MX"/>
        </w:rPr>
        <w:t xml:space="preserve">como bien es sabido, </w:t>
      </w:r>
      <w:r w:rsidRPr="00D667E4">
        <w:rPr>
          <w:rFonts w:ascii="Arial Narrow" w:hAnsi="Arial Narrow"/>
          <w:bCs/>
          <w:sz w:val="27"/>
          <w:szCs w:val="27"/>
          <w:lang w:val="es-MX"/>
        </w:rPr>
        <w:t xml:space="preserve">entre los elementos de los Cuerpos de Seguridad Pública y el Municipio existe una relación de naturaleza administrativa y no de tipo laboral; y, por otro lado, cabe precisar que tanto los elementos de los cuerpos de seguridad pública como los demás trabajadores del Municipio, prestan un servicio de acuerdo a la función que tienen encomendada, a cambio de una </w:t>
      </w:r>
      <w:r w:rsidRPr="00D667E4">
        <w:rPr>
          <w:rFonts w:ascii="Arial Narrow" w:hAnsi="Arial Narrow"/>
          <w:bCs/>
          <w:sz w:val="27"/>
          <w:szCs w:val="27"/>
          <w:lang w:val="es-MX"/>
        </w:rPr>
        <w:lastRenderedPageBreak/>
        <w:t xml:space="preserve">contraprestación económica, conforme a lo dispuesto por el artículo </w:t>
      </w:r>
      <w:r w:rsidR="00DF6A26" w:rsidRPr="00D667E4">
        <w:rPr>
          <w:rFonts w:ascii="Arial Narrow" w:hAnsi="Arial Narrow"/>
          <w:bCs/>
          <w:sz w:val="27"/>
          <w:szCs w:val="27"/>
          <w:lang w:val="es-MX"/>
        </w:rPr>
        <w:t>31</w:t>
      </w:r>
      <w:r w:rsidRPr="00D667E4">
        <w:rPr>
          <w:rFonts w:ascii="Arial Narrow" w:hAnsi="Arial Narrow"/>
          <w:bCs/>
          <w:sz w:val="27"/>
          <w:szCs w:val="27"/>
          <w:lang w:val="es-MX"/>
        </w:rPr>
        <w:t xml:space="preserve">, fracción I, del </w:t>
      </w:r>
      <w:r w:rsidR="00572C7D" w:rsidRPr="00D667E4">
        <w:rPr>
          <w:rFonts w:ascii="Arial Narrow" w:hAnsi="Arial Narrow"/>
          <w:bCs/>
          <w:sz w:val="27"/>
          <w:szCs w:val="27"/>
          <w:lang w:val="es-MX"/>
        </w:rPr>
        <w:t xml:space="preserve"> </w:t>
      </w:r>
      <w:r w:rsidRPr="00D667E4">
        <w:rPr>
          <w:rFonts w:ascii="Arial Narrow" w:hAnsi="Arial Narrow" w:cs="Arial"/>
          <w:bCs/>
          <w:sz w:val="27"/>
          <w:szCs w:val="27"/>
          <w:lang w:val="es-MX"/>
        </w:rPr>
        <w:t xml:space="preserve">Reglamento </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 xml:space="preserve">Interior </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de</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 xml:space="preserve"> la </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Dirección</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 xml:space="preserve"> General </w:t>
      </w:r>
      <w:r w:rsidR="00572C7D" w:rsidRPr="00D667E4">
        <w:rPr>
          <w:rFonts w:ascii="Arial Narrow" w:hAnsi="Arial Narrow" w:cs="Arial"/>
          <w:bCs/>
          <w:sz w:val="27"/>
          <w:szCs w:val="27"/>
          <w:lang w:val="es-MX"/>
        </w:rPr>
        <w:t xml:space="preserve"> </w:t>
      </w:r>
      <w:r w:rsidRPr="00D667E4">
        <w:rPr>
          <w:rFonts w:ascii="Arial Narrow" w:hAnsi="Arial Narrow" w:cs="Arial"/>
          <w:bCs/>
          <w:sz w:val="27"/>
          <w:szCs w:val="27"/>
          <w:lang w:val="es-MX"/>
        </w:rPr>
        <w:t xml:space="preserve">de </w:t>
      </w:r>
      <w:r w:rsidR="00572C7D" w:rsidRPr="00D667E4">
        <w:rPr>
          <w:rFonts w:ascii="Arial Narrow" w:hAnsi="Arial Narrow" w:cs="Arial"/>
          <w:bCs/>
          <w:sz w:val="27"/>
          <w:szCs w:val="27"/>
          <w:lang w:val="es-MX"/>
        </w:rPr>
        <w:t xml:space="preserve"> </w:t>
      </w:r>
      <w:r w:rsidR="00DF6A26" w:rsidRPr="00D667E4">
        <w:rPr>
          <w:rFonts w:ascii="Arial Narrow" w:hAnsi="Arial Narrow" w:cs="Arial"/>
          <w:bCs/>
          <w:sz w:val="27"/>
          <w:szCs w:val="27"/>
          <w:lang w:val="es-MX"/>
        </w:rPr>
        <w:t>Tránsito</w:t>
      </w:r>
      <w:r w:rsidRPr="00D667E4">
        <w:rPr>
          <w:rFonts w:ascii="Arial Narrow" w:hAnsi="Arial Narrow" w:cs="Arial"/>
          <w:bCs/>
          <w:sz w:val="27"/>
          <w:szCs w:val="27"/>
          <w:lang w:val="es-MX"/>
        </w:rPr>
        <w:t xml:space="preserve"> Municipal de León, </w:t>
      </w:r>
    </w:p>
    <w:p w:rsidR="004763AB" w:rsidRPr="00D667E4" w:rsidRDefault="004763AB" w:rsidP="00572C7D">
      <w:pPr>
        <w:spacing w:line="360" w:lineRule="auto"/>
        <w:ind w:firstLine="0"/>
        <w:rPr>
          <w:rFonts w:ascii="Arial Narrow" w:hAnsi="Arial Narrow"/>
          <w:sz w:val="27"/>
          <w:szCs w:val="27"/>
          <w:lang w:val="es-MX" w:eastAsia="en-US"/>
        </w:rPr>
      </w:pPr>
      <w:r w:rsidRPr="00D667E4">
        <w:rPr>
          <w:rFonts w:ascii="Arial Narrow" w:hAnsi="Arial Narrow" w:cs="Arial"/>
          <w:bCs/>
          <w:sz w:val="27"/>
          <w:szCs w:val="27"/>
          <w:lang w:val="es-MX"/>
        </w:rPr>
        <w:t>Guanajuato</w:t>
      </w:r>
      <w:r w:rsidRPr="00D667E4">
        <w:rPr>
          <w:rFonts w:ascii="Arial Narrow" w:hAnsi="Arial Narrow"/>
          <w:bCs/>
          <w:sz w:val="27"/>
          <w:szCs w:val="27"/>
          <w:lang w:val="es-MX"/>
        </w:rPr>
        <w:t>.</w:t>
      </w:r>
      <w:r w:rsidR="00DF6A26" w:rsidRPr="00D667E4">
        <w:rPr>
          <w:rFonts w:ascii="Arial Narrow" w:hAnsi="Arial Narrow"/>
          <w:bCs/>
          <w:sz w:val="27"/>
          <w:szCs w:val="27"/>
          <w:lang w:val="es-MX"/>
        </w:rPr>
        <w:t xml:space="preserve"> </w:t>
      </w:r>
      <w:r w:rsidRPr="00D667E4">
        <w:rPr>
          <w:rFonts w:ascii="Arial Narrow" w:hAnsi="Arial Narrow" w:cs="Arial"/>
          <w:sz w:val="27"/>
          <w:szCs w:val="27"/>
          <w:lang w:val="es-MX"/>
        </w:rPr>
        <w:t xml:space="preserve">. . . . . . . . . . . . . . . . . . . . . . . . . . . . . . . . . . . . . . . . . . . . . . . . . . . . . . . . . </w:t>
      </w:r>
    </w:p>
    <w:p w:rsidR="004763AB" w:rsidRPr="00D667E4" w:rsidRDefault="004763AB" w:rsidP="00A46D7B">
      <w:pPr>
        <w:spacing w:line="276" w:lineRule="auto"/>
        <w:ind w:firstLine="0"/>
        <w:rPr>
          <w:rFonts w:ascii="Arial Narrow" w:hAnsi="Arial Narrow"/>
          <w:bCs/>
          <w:sz w:val="27"/>
          <w:szCs w:val="27"/>
          <w:lang w:val="es-MX"/>
        </w:rPr>
      </w:pPr>
    </w:p>
    <w:p w:rsidR="004763AB" w:rsidRPr="00D667E4" w:rsidRDefault="004763AB" w:rsidP="004763AB">
      <w:pPr>
        <w:spacing w:line="360" w:lineRule="auto"/>
        <w:ind w:firstLine="708"/>
        <w:rPr>
          <w:rFonts w:ascii="Arial Narrow" w:hAnsi="Arial Narrow"/>
          <w:bCs/>
          <w:sz w:val="27"/>
          <w:szCs w:val="27"/>
          <w:lang w:val="es-MX"/>
        </w:rPr>
      </w:pPr>
      <w:r w:rsidRPr="00D667E4">
        <w:rPr>
          <w:rFonts w:ascii="Arial Narrow" w:hAnsi="Arial Narrow"/>
          <w:bCs/>
          <w:sz w:val="27"/>
          <w:szCs w:val="27"/>
          <w:lang w:val="es-MX"/>
        </w:rPr>
        <w:t xml:space="preserve">Luego entonces, los elementos de </w:t>
      </w:r>
      <w:r w:rsidR="00077A0D" w:rsidRPr="00D667E4">
        <w:rPr>
          <w:rFonts w:ascii="Arial Narrow" w:hAnsi="Arial Narrow"/>
          <w:bCs/>
          <w:sz w:val="27"/>
          <w:szCs w:val="27"/>
          <w:lang w:val="es-MX"/>
        </w:rPr>
        <w:t>policía</w:t>
      </w:r>
      <w:r w:rsidRPr="00D667E4">
        <w:rPr>
          <w:rFonts w:ascii="Arial Narrow" w:hAnsi="Arial Narrow"/>
          <w:bCs/>
          <w:sz w:val="27"/>
          <w:szCs w:val="27"/>
          <w:lang w:val="es-MX"/>
        </w:rPr>
        <w:t xml:space="preserve"> reciben una remuneración ordinaria y los trabajadores ya sean de base o de confianza perciben un salario a cambio de la prestación de s</w:t>
      </w:r>
      <w:r w:rsidR="006A286E" w:rsidRPr="00D667E4">
        <w:rPr>
          <w:rFonts w:ascii="Arial Narrow" w:hAnsi="Arial Narrow"/>
          <w:bCs/>
          <w:sz w:val="27"/>
          <w:szCs w:val="27"/>
          <w:lang w:val="es-MX"/>
        </w:rPr>
        <w:t>ervicios, pero para el caso de r</w:t>
      </w:r>
      <w:r w:rsidRPr="00D667E4">
        <w:rPr>
          <w:rFonts w:ascii="Arial Narrow" w:hAnsi="Arial Narrow"/>
          <w:bCs/>
          <w:sz w:val="27"/>
          <w:szCs w:val="27"/>
          <w:lang w:val="es-MX"/>
        </w:rPr>
        <w:t>e</w:t>
      </w:r>
      <w:r w:rsidR="006A286E" w:rsidRPr="00D667E4">
        <w:rPr>
          <w:rFonts w:ascii="Arial Narrow" w:hAnsi="Arial Narrow"/>
          <w:bCs/>
          <w:sz w:val="27"/>
          <w:szCs w:val="27"/>
          <w:lang w:val="es-MX"/>
        </w:rPr>
        <w:t>mo</w:t>
      </w:r>
      <w:r w:rsidRPr="00D667E4">
        <w:rPr>
          <w:rFonts w:ascii="Arial Narrow" w:hAnsi="Arial Narrow"/>
          <w:bCs/>
          <w:sz w:val="27"/>
          <w:szCs w:val="27"/>
          <w:lang w:val="es-MX"/>
        </w:rPr>
        <w:t xml:space="preserve">ción del cargo en forma injustificada, no se establece la misma indemnización ni el pago de las mismas prestaciones, ya que para los </w:t>
      </w:r>
      <w:r w:rsidR="006A286E" w:rsidRPr="00D667E4">
        <w:rPr>
          <w:rFonts w:ascii="Arial Narrow" w:hAnsi="Arial Narrow"/>
          <w:bCs/>
          <w:sz w:val="27"/>
          <w:szCs w:val="27"/>
          <w:lang w:val="es-MX"/>
        </w:rPr>
        <w:t>agente</w:t>
      </w:r>
      <w:r w:rsidRPr="00D667E4">
        <w:rPr>
          <w:rFonts w:ascii="Arial Narrow" w:hAnsi="Arial Narrow"/>
          <w:bCs/>
          <w:sz w:val="27"/>
          <w:szCs w:val="27"/>
          <w:lang w:val="es-MX"/>
        </w:rPr>
        <w:t>s</w:t>
      </w:r>
      <w:r w:rsidR="006A286E" w:rsidRPr="00D667E4">
        <w:rPr>
          <w:rFonts w:ascii="Arial Narrow" w:hAnsi="Arial Narrow"/>
          <w:bCs/>
          <w:sz w:val="27"/>
          <w:szCs w:val="27"/>
          <w:lang w:val="es-MX"/>
        </w:rPr>
        <w:t xml:space="preserve"> de</w:t>
      </w:r>
      <w:r w:rsidRPr="00D667E4">
        <w:rPr>
          <w:rFonts w:ascii="Arial Narrow" w:hAnsi="Arial Narrow"/>
          <w:bCs/>
          <w:sz w:val="27"/>
          <w:szCs w:val="27"/>
          <w:lang w:val="es-MX"/>
        </w:rPr>
        <w:t xml:space="preserve"> </w:t>
      </w:r>
      <w:r w:rsidR="00077A0D" w:rsidRPr="00D667E4">
        <w:rPr>
          <w:rFonts w:ascii="Arial Narrow" w:hAnsi="Arial Narrow"/>
          <w:bCs/>
          <w:sz w:val="27"/>
          <w:szCs w:val="27"/>
          <w:lang w:val="es-MX"/>
        </w:rPr>
        <w:t>policía</w:t>
      </w:r>
      <w:r w:rsidR="006A286E" w:rsidRPr="00D667E4">
        <w:rPr>
          <w:rFonts w:ascii="Arial Narrow" w:hAnsi="Arial Narrow"/>
          <w:sz w:val="27"/>
          <w:szCs w:val="27"/>
          <w:lang w:val="es-MX"/>
        </w:rPr>
        <w:t xml:space="preserve"> </w:t>
      </w:r>
      <w:r w:rsidRPr="00D667E4">
        <w:rPr>
          <w:rFonts w:ascii="Arial Narrow" w:hAnsi="Arial Narrow"/>
          <w:sz w:val="27"/>
          <w:szCs w:val="27"/>
          <w:lang w:val="es-MX"/>
        </w:rPr>
        <w:t>no procede el pago de salarios caídos, por disposición expresa de la Ley de la materia.</w:t>
      </w:r>
      <w:r w:rsidRPr="00D667E4">
        <w:rPr>
          <w:rFonts w:ascii="Arial Narrow" w:hAnsi="Arial Narrow"/>
          <w:bCs/>
          <w:sz w:val="27"/>
          <w:szCs w:val="27"/>
          <w:lang w:val="es-MX"/>
        </w:rPr>
        <w:t xml:space="preserve"> . . . . . . . . . . . </w:t>
      </w:r>
      <w:r w:rsidR="006A286E" w:rsidRPr="00D667E4">
        <w:rPr>
          <w:rFonts w:ascii="Arial Narrow" w:hAnsi="Arial Narrow"/>
          <w:bCs/>
          <w:sz w:val="27"/>
          <w:szCs w:val="27"/>
          <w:lang w:val="es-MX"/>
        </w:rPr>
        <w:t>.</w:t>
      </w:r>
      <w:r w:rsidRPr="00D667E4">
        <w:rPr>
          <w:rFonts w:ascii="Arial Narrow" w:hAnsi="Arial Narrow"/>
          <w:bCs/>
          <w:sz w:val="27"/>
          <w:szCs w:val="27"/>
          <w:lang w:val="es-MX"/>
        </w:rPr>
        <w:t xml:space="preserve"> . . . . </w:t>
      </w:r>
    </w:p>
    <w:p w:rsidR="004763AB" w:rsidRPr="00D667E4" w:rsidRDefault="004763AB" w:rsidP="00C63B7C">
      <w:pPr>
        <w:spacing w:line="276" w:lineRule="auto"/>
        <w:ind w:firstLine="0"/>
        <w:rPr>
          <w:rFonts w:ascii="Arial Narrow" w:hAnsi="Arial Narrow"/>
          <w:sz w:val="27"/>
          <w:szCs w:val="27"/>
          <w:lang w:val="es-MX"/>
        </w:rPr>
      </w:pPr>
    </w:p>
    <w:p w:rsidR="004763AB" w:rsidRPr="00D667E4" w:rsidRDefault="004763AB" w:rsidP="004763AB">
      <w:pPr>
        <w:spacing w:line="360" w:lineRule="auto"/>
        <w:ind w:firstLine="708"/>
        <w:rPr>
          <w:rFonts w:ascii="Arial Narrow" w:hAnsi="Arial Narrow"/>
          <w:sz w:val="27"/>
          <w:szCs w:val="27"/>
          <w:lang w:val="es-MX" w:eastAsia="en-US"/>
        </w:rPr>
      </w:pPr>
      <w:r w:rsidRPr="00D667E4">
        <w:rPr>
          <w:rFonts w:ascii="Arial Narrow" w:hAnsi="Arial Narrow"/>
          <w:sz w:val="27"/>
          <w:szCs w:val="27"/>
          <w:lang w:val="es-MX"/>
        </w:rPr>
        <w:t xml:space="preserve">De esta manera, el Legislador Local en el artículo 50, párrafo tercero, de la </w:t>
      </w:r>
      <w:r w:rsidR="009C74D2" w:rsidRPr="00D667E4">
        <w:rPr>
          <w:rFonts w:ascii="Arial Narrow" w:eastAsia="Arial Unicode MS" w:hAnsi="Arial Narrow"/>
          <w:bCs/>
          <w:sz w:val="27"/>
          <w:szCs w:val="27"/>
          <w:lang w:val="es-MX"/>
        </w:rPr>
        <w:t xml:space="preserve">Ley del Sistema </w:t>
      </w:r>
      <w:r w:rsidRPr="00D667E4">
        <w:rPr>
          <w:rFonts w:ascii="Arial Narrow" w:eastAsia="Arial Unicode MS" w:hAnsi="Arial Narrow"/>
          <w:bCs/>
          <w:sz w:val="27"/>
          <w:szCs w:val="27"/>
          <w:lang w:val="es-MX"/>
        </w:rPr>
        <w:t>de Seguridad Pública del Estado de Guanajuato</w:t>
      </w:r>
      <w:r w:rsidRPr="00D667E4">
        <w:rPr>
          <w:rFonts w:ascii="Arial Narrow" w:hAnsi="Arial Narrow"/>
          <w:sz w:val="27"/>
          <w:szCs w:val="27"/>
          <w:lang w:val="es-MX"/>
        </w:rPr>
        <w:t>, reconoce un trato diferenciado a los elementos de los cuerpos de seguridad pública, frente a los trabajadores al servicio del Municipio, en cuanto a la forma de pago del resarcimie</w:t>
      </w:r>
      <w:r w:rsidR="006A286E" w:rsidRPr="00D667E4">
        <w:rPr>
          <w:rFonts w:ascii="Arial Narrow" w:hAnsi="Arial Narrow"/>
          <w:sz w:val="27"/>
          <w:szCs w:val="27"/>
          <w:lang w:val="es-MX"/>
        </w:rPr>
        <w:t>nto para el caso de s</w:t>
      </w:r>
      <w:r w:rsidRPr="00D667E4">
        <w:rPr>
          <w:rFonts w:ascii="Arial Narrow" w:hAnsi="Arial Narrow"/>
          <w:sz w:val="27"/>
          <w:szCs w:val="27"/>
          <w:lang w:val="es-MX"/>
        </w:rPr>
        <w:t xml:space="preserve">eparación del cargo en forma injustificada, toda vez que en este precepto legal a los </w:t>
      </w:r>
      <w:r w:rsidR="00C63B7C" w:rsidRPr="00D667E4">
        <w:rPr>
          <w:rFonts w:ascii="Arial Narrow" w:hAnsi="Arial Narrow"/>
          <w:sz w:val="27"/>
          <w:szCs w:val="27"/>
          <w:lang w:val="es-MX"/>
        </w:rPr>
        <w:t>agente</w:t>
      </w:r>
      <w:r w:rsidRPr="00D667E4">
        <w:rPr>
          <w:rFonts w:ascii="Arial Narrow" w:hAnsi="Arial Narrow"/>
          <w:sz w:val="27"/>
          <w:szCs w:val="27"/>
          <w:lang w:val="es-MX"/>
        </w:rPr>
        <w:t xml:space="preserve">s </w:t>
      </w:r>
      <w:r w:rsidR="00C63B7C" w:rsidRPr="00D667E4">
        <w:rPr>
          <w:rFonts w:ascii="Arial Narrow" w:hAnsi="Arial Narrow"/>
          <w:sz w:val="27"/>
          <w:szCs w:val="27"/>
          <w:lang w:val="es-MX"/>
        </w:rPr>
        <w:t>d</w:t>
      </w:r>
      <w:r w:rsidRPr="00D667E4">
        <w:rPr>
          <w:rFonts w:ascii="Arial Narrow" w:hAnsi="Arial Narrow"/>
          <w:sz w:val="27"/>
          <w:szCs w:val="27"/>
          <w:lang w:val="es-MX"/>
        </w:rPr>
        <w:t>e</w:t>
      </w:r>
      <w:r w:rsidR="00C63B7C" w:rsidRPr="00D667E4">
        <w:rPr>
          <w:rFonts w:ascii="Arial Narrow" w:hAnsi="Arial Narrow"/>
          <w:sz w:val="27"/>
          <w:szCs w:val="27"/>
          <w:lang w:val="es-MX"/>
        </w:rPr>
        <w:t xml:space="preserve"> </w:t>
      </w:r>
      <w:r w:rsidR="00077A0D" w:rsidRPr="00D667E4">
        <w:rPr>
          <w:rFonts w:ascii="Arial Narrow" w:hAnsi="Arial Narrow"/>
          <w:sz w:val="27"/>
          <w:szCs w:val="27"/>
          <w:lang w:val="es-MX"/>
        </w:rPr>
        <w:t>policía</w:t>
      </w:r>
      <w:r w:rsidRPr="00D667E4">
        <w:rPr>
          <w:rFonts w:ascii="Arial Narrow" w:hAnsi="Arial Narrow"/>
          <w:sz w:val="27"/>
          <w:szCs w:val="27"/>
          <w:lang w:val="es-MX"/>
        </w:rPr>
        <w:t xml:space="preserve"> no les concede el pago de remuneraciones que dejan de percibir durante el tiempo de la separación hasta que se cubra el monto sentenciado y a los demás servidores públicos si se les cubren salarios caídos cuando se configura el supuesto de despido injustificado, de acuerdo a lo señalado por el artículo 51 de la Ley del Trabajo de los Servidores Públicos </w:t>
      </w:r>
      <w:r w:rsidRPr="00D667E4">
        <w:rPr>
          <w:rFonts w:ascii="Arial Narrow" w:hAnsi="Arial Narrow"/>
          <w:bCs/>
          <w:sz w:val="27"/>
          <w:szCs w:val="27"/>
          <w:lang w:val="es-MX"/>
        </w:rPr>
        <w:t xml:space="preserve">al Servicio del Estado y de los Municipios, así como a los </w:t>
      </w:r>
      <w:r w:rsidR="0049525A" w:rsidRPr="00D667E4">
        <w:rPr>
          <w:rFonts w:ascii="Arial Narrow" w:hAnsi="Arial Narrow"/>
          <w:sz w:val="27"/>
          <w:szCs w:val="27"/>
          <w:lang w:val="es-MX"/>
        </w:rPr>
        <w:t xml:space="preserve">trabajadores, </w:t>
      </w:r>
      <w:r w:rsidRPr="00D667E4">
        <w:rPr>
          <w:rFonts w:ascii="Arial Narrow" w:hAnsi="Arial Narrow"/>
          <w:sz w:val="27"/>
          <w:szCs w:val="27"/>
          <w:lang w:val="es-MX"/>
        </w:rPr>
        <w:t>según lo mencionado por el artículo 48 de la Ley Federal del Trabajo</w:t>
      </w:r>
      <w:r w:rsidRPr="00D667E4">
        <w:rPr>
          <w:rFonts w:ascii="Arial Narrow" w:hAnsi="Arial Narrow" w:cs="Arial"/>
          <w:sz w:val="27"/>
          <w:szCs w:val="27"/>
          <w:lang w:val="es-MX"/>
        </w:rPr>
        <w:t xml:space="preserve">. . . . . . </w:t>
      </w:r>
      <w:r w:rsidR="009C74D2" w:rsidRPr="00D667E4">
        <w:rPr>
          <w:rFonts w:ascii="Arial Narrow" w:hAnsi="Arial Narrow" w:cs="Arial"/>
          <w:sz w:val="27"/>
          <w:szCs w:val="27"/>
          <w:lang w:val="es-MX"/>
        </w:rPr>
        <w:t xml:space="preserve"> </w:t>
      </w:r>
      <w:r w:rsidRPr="00D667E4">
        <w:rPr>
          <w:rFonts w:ascii="Arial Narrow" w:hAnsi="Arial Narrow" w:cs="Arial"/>
          <w:sz w:val="27"/>
          <w:szCs w:val="27"/>
          <w:lang w:val="es-MX"/>
        </w:rPr>
        <w:t xml:space="preserve">. . . . . . </w:t>
      </w:r>
    </w:p>
    <w:p w:rsidR="004763AB" w:rsidRPr="00D667E4" w:rsidRDefault="004763AB" w:rsidP="009D5DCA">
      <w:pPr>
        <w:spacing w:line="276" w:lineRule="auto"/>
        <w:ind w:firstLine="0"/>
        <w:rPr>
          <w:rFonts w:ascii="Arial Narrow" w:hAnsi="Arial Narrow"/>
          <w:sz w:val="27"/>
          <w:szCs w:val="27"/>
          <w:lang w:val="es-MX"/>
        </w:rPr>
      </w:pPr>
    </w:p>
    <w:p w:rsidR="009E34AC" w:rsidRPr="00D667E4" w:rsidRDefault="0049525A" w:rsidP="00494670">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Por </w:t>
      </w:r>
      <w:r w:rsidR="004763AB" w:rsidRPr="00D667E4">
        <w:rPr>
          <w:rFonts w:ascii="Arial Narrow" w:hAnsi="Arial Narrow"/>
          <w:sz w:val="27"/>
          <w:szCs w:val="27"/>
          <w:lang w:val="es-MX"/>
        </w:rPr>
        <w:t xml:space="preserve">tanto, llevar a cabo una distinción en el tratamiento de los </w:t>
      </w:r>
      <w:r w:rsidR="009C74D2" w:rsidRPr="00D667E4">
        <w:rPr>
          <w:rFonts w:ascii="Arial Narrow" w:hAnsi="Arial Narrow"/>
          <w:sz w:val="27"/>
          <w:szCs w:val="27"/>
          <w:lang w:val="es-MX"/>
        </w:rPr>
        <w:t xml:space="preserve">policías preventivos </w:t>
      </w:r>
      <w:r w:rsidR="004763AB" w:rsidRPr="00D667E4">
        <w:rPr>
          <w:rFonts w:ascii="Arial Narrow" w:hAnsi="Arial Narrow"/>
          <w:sz w:val="27"/>
          <w:szCs w:val="27"/>
          <w:lang w:val="es-MX"/>
        </w:rPr>
        <w:t xml:space="preserve">jurídicamente no se justifica, no es racional y no es objetiva, en razón de que también son servidores públicos y además en ningún párrafo de la fracción XIII, del apartado B, del artículos 123 Constitucional, se prevé esta privación, por ende, el artículo 50, párrafo tercero, de la aludida </w:t>
      </w:r>
      <w:r w:rsidR="004763AB" w:rsidRPr="00D667E4">
        <w:rPr>
          <w:rFonts w:ascii="Arial Narrow" w:eastAsia="Arial Unicode MS" w:hAnsi="Arial Narrow"/>
          <w:bCs/>
          <w:sz w:val="27"/>
          <w:szCs w:val="27"/>
          <w:lang w:val="es-MX"/>
        </w:rPr>
        <w:t>Ley del Sistema de Seguridad Pública del Estado de Guanajuato</w:t>
      </w:r>
      <w:r w:rsidR="004763AB" w:rsidRPr="00D667E4">
        <w:rPr>
          <w:rFonts w:ascii="Arial Narrow" w:hAnsi="Arial Narrow"/>
          <w:sz w:val="27"/>
          <w:szCs w:val="27"/>
          <w:lang w:val="es-MX"/>
        </w:rPr>
        <w:t xml:space="preserve">, en cuanto a la prohibición del pago de remuneraciones caídas contraviene el derecho humano de igualdad y de no discriminación tutelados por </w:t>
      </w:r>
      <w:r w:rsidR="00572C7D" w:rsidRPr="00D667E4">
        <w:rPr>
          <w:rFonts w:ascii="Arial Narrow" w:hAnsi="Arial Narrow"/>
          <w:sz w:val="27"/>
          <w:szCs w:val="27"/>
          <w:lang w:val="es-MX"/>
        </w:rPr>
        <w:t>el</w:t>
      </w:r>
      <w:r w:rsidR="00C63B7C" w:rsidRPr="00D667E4">
        <w:rPr>
          <w:rFonts w:ascii="Arial Narrow" w:hAnsi="Arial Narrow"/>
          <w:sz w:val="27"/>
          <w:szCs w:val="27"/>
          <w:lang w:val="es-MX"/>
        </w:rPr>
        <w:t xml:space="preserve"> </w:t>
      </w:r>
      <w:r w:rsidR="00572C7D" w:rsidRPr="00D667E4">
        <w:rPr>
          <w:rFonts w:ascii="Arial Narrow" w:hAnsi="Arial Narrow"/>
          <w:sz w:val="27"/>
          <w:szCs w:val="27"/>
          <w:lang w:val="es-MX"/>
        </w:rPr>
        <w:t>artículo</w:t>
      </w:r>
      <w:r w:rsidR="00C63B7C" w:rsidRPr="00D667E4">
        <w:rPr>
          <w:rFonts w:ascii="Arial Narrow" w:hAnsi="Arial Narrow"/>
          <w:sz w:val="27"/>
          <w:szCs w:val="27"/>
          <w:lang w:val="es-MX"/>
        </w:rPr>
        <w:t xml:space="preserve"> </w:t>
      </w:r>
      <w:r w:rsidR="00572C7D" w:rsidRPr="00D667E4">
        <w:rPr>
          <w:rFonts w:ascii="Arial Narrow" w:hAnsi="Arial Narrow"/>
          <w:sz w:val="27"/>
          <w:szCs w:val="27"/>
          <w:lang w:val="es-MX"/>
        </w:rPr>
        <w:t>1º</w:t>
      </w:r>
      <w:r w:rsidR="00C63B7C" w:rsidRPr="00D667E4">
        <w:rPr>
          <w:rFonts w:ascii="Arial Narrow" w:hAnsi="Arial Narrow"/>
          <w:sz w:val="27"/>
          <w:szCs w:val="27"/>
          <w:lang w:val="es-MX"/>
        </w:rPr>
        <w:t xml:space="preserve"> </w:t>
      </w:r>
      <w:r w:rsidR="004763AB" w:rsidRPr="00D667E4">
        <w:rPr>
          <w:rFonts w:ascii="Arial Narrow" w:hAnsi="Arial Narrow"/>
          <w:sz w:val="27"/>
          <w:szCs w:val="27"/>
          <w:lang w:val="es-MX"/>
        </w:rPr>
        <w:t xml:space="preserve">de nuestra Carta Magna y además </w:t>
      </w:r>
      <w:r w:rsidR="004763AB" w:rsidRPr="00D667E4">
        <w:rPr>
          <w:rFonts w:ascii="Arial Narrow" w:hAnsi="Arial Narrow"/>
          <w:sz w:val="27"/>
          <w:szCs w:val="27"/>
          <w:lang w:val="es-MX"/>
        </w:rPr>
        <w:lastRenderedPageBreak/>
        <w:t>contraviene los principios de universalidad, interdependencia, progresividad y el de tutela judicial efectiva</w:t>
      </w:r>
      <w:r w:rsidR="004763AB" w:rsidRPr="00D667E4">
        <w:rPr>
          <w:rFonts w:ascii="Arial Narrow" w:hAnsi="Arial Narrow" w:cs="Arial"/>
          <w:sz w:val="27"/>
          <w:szCs w:val="27"/>
          <w:lang w:val="es-MX"/>
        </w:rPr>
        <w:t>. . . . . . .</w:t>
      </w:r>
      <w:r w:rsidR="009C74D2" w:rsidRPr="00D667E4">
        <w:rPr>
          <w:rFonts w:ascii="Arial Narrow" w:hAnsi="Arial Narrow" w:cs="Arial"/>
          <w:sz w:val="27"/>
          <w:szCs w:val="27"/>
        </w:rPr>
        <w:t xml:space="preserve"> . . . . . . . . . . . . . . . . . .  . . . . . . . . . . . . . . . . . . . . . . . . . </w:t>
      </w:r>
    </w:p>
    <w:p w:rsidR="003515F0" w:rsidRPr="00D667E4" w:rsidRDefault="003515F0" w:rsidP="009D5DCA">
      <w:pPr>
        <w:spacing w:line="276" w:lineRule="auto"/>
        <w:ind w:firstLine="0"/>
        <w:rPr>
          <w:rFonts w:ascii="Arial Narrow" w:hAnsi="Arial Narrow"/>
          <w:sz w:val="27"/>
          <w:szCs w:val="27"/>
          <w:lang w:val="es-MX"/>
        </w:rPr>
      </w:pPr>
    </w:p>
    <w:p w:rsidR="004763AB" w:rsidRPr="00D667E4" w:rsidRDefault="004763AB" w:rsidP="004763AB">
      <w:pPr>
        <w:spacing w:line="360" w:lineRule="auto"/>
        <w:ind w:firstLine="708"/>
        <w:rPr>
          <w:rFonts w:ascii="Arial Narrow" w:hAnsi="Arial Narrow"/>
          <w:sz w:val="27"/>
          <w:szCs w:val="27"/>
          <w:lang w:val="es-MX" w:eastAsia="en-US"/>
        </w:rPr>
      </w:pPr>
      <w:r w:rsidRPr="00D667E4">
        <w:rPr>
          <w:rFonts w:ascii="Arial Narrow" w:hAnsi="Arial Narrow"/>
          <w:sz w:val="27"/>
          <w:szCs w:val="27"/>
          <w:lang w:val="es-MX"/>
        </w:rPr>
        <w:t xml:space="preserve">El principio de universalidad implica que los derechos humanos le corresponden por igual a todas las personas, sin importar su condición y sin distinción de sexo, religión, género, raza, nacionalidad, por ende, este principio se viola, porque en la norma secundaria se priva a los elementos de los cuerpos de seguridad pública Municipal del derecho al pago de remuneraciones caídas, simplemente por ser </w:t>
      </w:r>
      <w:r w:rsidR="009C74D2" w:rsidRPr="00D667E4">
        <w:rPr>
          <w:rFonts w:ascii="Arial Narrow" w:hAnsi="Arial Narrow"/>
          <w:sz w:val="27"/>
          <w:szCs w:val="27"/>
          <w:lang w:val="es-MX"/>
        </w:rPr>
        <w:t>policías</w:t>
      </w:r>
      <w:r w:rsidRPr="00D667E4">
        <w:rPr>
          <w:rFonts w:ascii="Arial Narrow" w:hAnsi="Arial Narrow"/>
          <w:sz w:val="27"/>
          <w:szCs w:val="27"/>
          <w:lang w:val="es-MX"/>
        </w:rPr>
        <w:t>, cuando todo trabajador que presta sus servicios a cambio de un salario, es despedido injustificadamente, tiene derecho a recibir salarios vencidos; el de interdependencia implica la existencia de una vinculación entre todos los derechos, por lo que la existencia de uno depende de la existencia de otro, en consecuencia, se vulnera este principio, en razón de que la norma secundaria no tutela los derechos de libertad de trabajo, de no discriminación a la dignidad a la persona; y, el de progresividad implica que el Estado debe establecer los medios necesarios a fin de satisfacer los derechos humanos de las personas y además deben ampliarse constante y permanentemente, principio que se viola, en razón de que al aplicar esa norma secundaria a los policías Municipales les da un trato desigual y discriminatorio, por lo que es contraria al derecho humano tutelado por los artículos 1º Constitucional, 26 del Pacto Internacional de Derechos Civiles y Políticos y 24 de la Convención Americana sobre Derechos Humanos</w:t>
      </w:r>
      <w:r w:rsidRPr="00D667E4">
        <w:rPr>
          <w:rFonts w:ascii="Arial Narrow" w:hAnsi="Arial Narrow" w:cs="Arial"/>
          <w:sz w:val="27"/>
          <w:szCs w:val="27"/>
          <w:lang w:val="es-MX"/>
        </w:rPr>
        <w:t xml:space="preserve">. . . . . . . . . . . . </w:t>
      </w:r>
    </w:p>
    <w:p w:rsidR="004763AB" w:rsidRPr="00D667E4" w:rsidRDefault="004763AB" w:rsidP="00A01CFC">
      <w:pPr>
        <w:spacing w:line="276" w:lineRule="auto"/>
        <w:ind w:firstLine="0"/>
        <w:rPr>
          <w:rFonts w:ascii="Arial Narrow" w:hAnsi="Arial Narrow"/>
          <w:sz w:val="27"/>
          <w:szCs w:val="27"/>
          <w:lang w:val="es-MX"/>
        </w:rPr>
      </w:pPr>
    </w:p>
    <w:p w:rsidR="004763AB" w:rsidRPr="00D667E4" w:rsidRDefault="004763AB" w:rsidP="00A01CFC">
      <w:pPr>
        <w:spacing w:line="360" w:lineRule="auto"/>
        <w:ind w:firstLine="708"/>
        <w:rPr>
          <w:rFonts w:ascii="Arial Narrow" w:hAnsi="Arial Narrow"/>
          <w:sz w:val="27"/>
          <w:szCs w:val="27"/>
          <w:lang w:val="es-MX"/>
        </w:rPr>
      </w:pPr>
      <w:r w:rsidRPr="00D667E4">
        <w:rPr>
          <w:rFonts w:ascii="Arial Narrow" w:hAnsi="Arial Narrow"/>
          <w:sz w:val="27"/>
          <w:szCs w:val="27"/>
          <w:lang w:val="es-MX"/>
        </w:rPr>
        <w:t xml:space="preserve">Por tal motivo, no se aplica el artículo 50, párrafo tercero, de la </w:t>
      </w:r>
      <w:r w:rsidRPr="00D667E4">
        <w:rPr>
          <w:rFonts w:ascii="Arial Narrow" w:eastAsia="Arial Unicode MS" w:hAnsi="Arial Narrow"/>
          <w:bCs/>
          <w:sz w:val="27"/>
          <w:szCs w:val="27"/>
          <w:lang w:val="es-MX"/>
        </w:rPr>
        <w:t>Ley del Sistema de Seguridad Pública del Estado de Guanajuato</w:t>
      </w:r>
      <w:r w:rsidRPr="00D667E4">
        <w:rPr>
          <w:rFonts w:ascii="Arial Narrow" w:hAnsi="Arial Narrow"/>
          <w:sz w:val="27"/>
          <w:szCs w:val="27"/>
          <w:lang w:val="es-MX"/>
        </w:rPr>
        <w:t>, respecto al no pago de salarios caídos, pues aplicarlo implicaría una violación del derecho humano de igualdad y, por ende, hacer una discriminación a la par</w:t>
      </w:r>
      <w:r w:rsidR="00A01CFC" w:rsidRPr="00D667E4">
        <w:rPr>
          <w:rFonts w:ascii="Arial Narrow" w:hAnsi="Arial Narrow"/>
          <w:sz w:val="27"/>
          <w:szCs w:val="27"/>
          <w:lang w:val="es-MX"/>
        </w:rPr>
        <w:t xml:space="preserve">te impetrante por el sólo </w:t>
      </w:r>
      <w:r w:rsidR="00B70829" w:rsidRPr="00D667E4">
        <w:rPr>
          <w:rFonts w:ascii="Arial Narrow" w:hAnsi="Arial Narrow"/>
          <w:sz w:val="27"/>
          <w:szCs w:val="27"/>
          <w:lang w:val="es-MX"/>
        </w:rPr>
        <w:t>hecho</w:t>
      </w:r>
      <w:r w:rsidR="00346052" w:rsidRPr="00D667E4">
        <w:rPr>
          <w:rFonts w:ascii="Arial Narrow" w:hAnsi="Arial Narrow"/>
          <w:sz w:val="27"/>
          <w:szCs w:val="27"/>
          <w:lang w:val="es-MX"/>
        </w:rPr>
        <w:t xml:space="preserve"> </w:t>
      </w:r>
      <w:r w:rsidRPr="00D667E4">
        <w:rPr>
          <w:rFonts w:ascii="Arial Narrow" w:hAnsi="Arial Narrow"/>
          <w:sz w:val="27"/>
          <w:szCs w:val="27"/>
          <w:lang w:val="es-MX"/>
        </w:rPr>
        <w:t xml:space="preserve">de ser </w:t>
      </w:r>
      <w:r w:rsidR="00077A0D" w:rsidRPr="00D667E4">
        <w:rPr>
          <w:rFonts w:ascii="Arial Narrow" w:hAnsi="Arial Narrow"/>
          <w:sz w:val="27"/>
          <w:szCs w:val="27"/>
          <w:lang w:val="es-MX"/>
        </w:rPr>
        <w:t>policía</w:t>
      </w:r>
      <w:r w:rsidRPr="00D667E4">
        <w:rPr>
          <w:rFonts w:ascii="Arial Narrow" w:hAnsi="Arial Narrow"/>
          <w:sz w:val="27"/>
          <w:szCs w:val="27"/>
          <w:lang w:val="es-MX"/>
        </w:rPr>
        <w:t xml:space="preserve">, pues, por esta sola circunstancia no procedería al pago de remuneraciones caídas. . . . . </w:t>
      </w:r>
      <w:r w:rsidRPr="00D667E4">
        <w:rPr>
          <w:rFonts w:ascii="Arial Narrow" w:hAnsi="Arial Narrow"/>
          <w:bCs/>
          <w:sz w:val="27"/>
          <w:szCs w:val="27"/>
          <w:lang w:val="es-MX"/>
        </w:rPr>
        <w:t xml:space="preserve">. . . . </w:t>
      </w:r>
      <w:r w:rsidRPr="00D667E4">
        <w:rPr>
          <w:rFonts w:ascii="Arial Narrow" w:hAnsi="Arial Narrow"/>
          <w:sz w:val="27"/>
          <w:szCs w:val="27"/>
          <w:lang w:val="es-MX"/>
        </w:rPr>
        <w:t xml:space="preserve">. . . . . </w:t>
      </w:r>
      <w:r w:rsidRPr="00D667E4">
        <w:rPr>
          <w:rFonts w:ascii="Arial Narrow" w:hAnsi="Arial Narrow"/>
          <w:bCs/>
          <w:sz w:val="27"/>
          <w:szCs w:val="27"/>
          <w:lang w:val="es-MX"/>
        </w:rPr>
        <w:t>. . . .</w:t>
      </w:r>
      <w:r w:rsidRPr="00D667E4">
        <w:rPr>
          <w:rFonts w:ascii="Arial Narrow" w:hAnsi="Arial Narrow" w:cs="Arial"/>
          <w:sz w:val="27"/>
          <w:szCs w:val="27"/>
          <w:lang w:val="es-MX"/>
        </w:rPr>
        <w:t xml:space="preserve"> . . .</w:t>
      </w:r>
      <w:r w:rsidR="00A01CFC" w:rsidRPr="00D667E4">
        <w:rPr>
          <w:rFonts w:ascii="Arial Narrow" w:hAnsi="Arial Narrow" w:cs="Arial"/>
          <w:sz w:val="27"/>
          <w:szCs w:val="27"/>
          <w:lang w:val="es-MX"/>
        </w:rPr>
        <w:t xml:space="preserve"> </w:t>
      </w:r>
      <w:r w:rsidRPr="00D667E4">
        <w:rPr>
          <w:rFonts w:ascii="Arial Narrow" w:hAnsi="Arial Narrow" w:cs="Arial"/>
          <w:sz w:val="27"/>
          <w:szCs w:val="27"/>
          <w:lang w:val="es-MX"/>
        </w:rPr>
        <w:t xml:space="preserve">. . . </w:t>
      </w:r>
      <w:r w:rsidR="00A01CFC" w:rsidRPr="00D667E4">
        <w:rPr>
          <w:rFonts w:ascii="Arial Narrow" w:hAnsi="Arial Narrow" w:cs="Arial"/>
          <w:sz w:val="27"/>
          <w:szCs w:val="27"/>
          <w:lang w:val="es-MX"/>
        </w:rPr>
        <w:t xml:space="preserve"> </w:t>
      </w:r>
      <w:r w:rsidR="00C63B7C" w:rsidRPr="00D667E4">
        <w:rPr>
          <w:rFonts w:ascii="Arial Narrow" w:hAnsi="Arial Narrow" w:cs="Arial"/>
          <w:sz w:val="27"/>
          <w:szCs w:val="27"/>
          <w:lang w:val="es-MX"/>
        </w:rPr>
        <w:t>.</w:t>
      </w:r>
      <w:r w:rsidRPr="00D667E4">
        <w:rPr>
          <w:rFonts w:ascii="Arial Narrow" w:hAnsi="Arial Narrow" w:cs="Arial"/>
          <w:sz w:val="27"/>
          <w:szCs w:val="27"/>
          <w:lang w:val="es-MX"/>
        </w:rPr>
        <w:t xml:space="preserve"> . . . . . . . . . . . . . . . </w:t>
      </w:r>
      <w:r w:rsidR="00A01CFC" w:rsidRPr="00D667E4">
        <w:rPr>
          <w:rFonts w:ascii="Arial Narrow" w:hAnsi="Arial Narrow" w:cs="Arial"/>
          <w:sz w:val="27"/>
          <w:szCs w:val="27"/>
          <w:lang w:val="es-MX"/>
        </w:rPr>
        <w:t>. . . . . . . .</w:t>
      </w:r>
    </w:p>
    <w:p w:rsidR="004763AB" w:rsidRPr="00D667E4" w:rsidRDefault="004763AB" w:rsidP="00A01CFC">
      <w:pPr>
        <w:spacing w:line="276" w:lineRule="auto"/>
        <w:ind w:firstLine="0"/>
        <w:rPr>
          <w:rFonts w:ascii="Arial Narrow" w:hAnsi="Arial Narrow"/>
          <w:sz w:val="27"/>
          <w:szCs w:val="27"/>
          <w:lang w:val="es-MX"/>
        </w:rPr>
      </w:pPr>
    </w:p>
    <w:p w:rsidR="004763AB" w:rsidRPr="00D667E4" w:rsidRDefault="004763AB" w:rsidP="004763AB">
      <w:pPr>
        <w:spacing w:line="360" w:lineRule="auto"/>
        <w:ind w:firstLine="708"/>
        <w:rPr>
          <w:rFonts w:ascii="Arial Narrow" w:hAnsi="Arial Narrow"/>
          <w:sz w:val="27"/>
          <w:szCs w:val="27"/>
          <w:lang w:val="es-MX" w:eastAsia="en-US"/>
        </w:rPr>
      </w:pPr>
      <w:r w:rsidRPr="00D667E4">
        <w:rPr>
          <w:rFonts w:ascii="Arial Narrow" w:hAnsi="Arial Narrow"/>
          <w:sz w:val="27"/>
          <w:szCs w:val="27"/>
          <w:lang w:val="es-MX"/>
        </w:rPr>
        <w:t xml:space="preserve">Sin embargo, </w:t>
      </w:r>
      <w:r w:rsidR="00C63B7C" w:rsidRPr="00D667E4">
        <w:rPr>
          <w:rFonts w:ascii="Arial Narrow" w:hAnsi="Arial Narrow"/>
          <w:sz w:val="27"/>
          <w:szCs w:val="27"/>
          <w:lang w:val="es-MX"/>
        </w:rPr>
        <w:t>el segundo párrafo de la fracción XIII, del Apartado B, del artículo 123 Constitucional, dispone la procedencia del pago de “</w:t>
      </w:r>
      <w:r w:rsidR="00C63B7C" w:rsidRPr="00D667E4">
        <w:rPr>
          <w:rFonts w:ascii="Arial Narrow" w:hAnsi="Arial Narrow"/>
          <w:i/>
          <w:sz w:val="27"/>
          <w:szCs w:val="27"/>
          <w:lang w:val="es-MX"/>
        </w:rPr>
        <w:t>demás prestaciones a que tenga derecho</w:t>
      </w:r>
      <w:r w:rsidR="00C63B7C" w:rsidRPr="00D667E4">
        <w:rPr>
          <w:rFonts w:ascii="Arial Narrow" w:hAnsi="Arial Narrow"/>
          <w:sz w:val="27"/>
          <w:szCs w:val="27"/>
          <w:lang w:val="es-MX"/>
        </w:rPr>
        <w:t xml:space="preserve">” y </w:t>
      </w:r>
      <w:r w:rsidRPr="00D667E4">
        <w:rPr>
          <w:rFonts w:ascii="Arial Narrow" w:hAnsi="Arial Narrow"/>
          <w:sz w:val="27"/>
          <w:szCs w:val="27"/>
          <w:lang w:val="es-MX"/>
        </w:rPr>
        <w:t xml:space="preserve">el párrafo segundo del citado artículo 50, </w:t>
      </w:r>
      <w:r w:rsidRPr="00D667E4">
        <w:rPr>
          <w:rFonts w:ascii="Arial Narrow" w:hAnsi="Arial Narrow"/>
          <w:sz w:val="27"/>
          <w:szCs w:val="27"/>
          <w:lang w:val="es-MX"/>
        </w:rPr>
        <w:lastRenderedPageBreak/>
        <w:t xml:space="preserve">establece que se tiene derecho a recibir </w:t>
      </w:r>
      <w:r w:rsidRPr="00D667E4">
        <w:rPr>
          <w:rFonts w:ascii="Arial Narrow" w:hAnsi="Arial Narrow"/>
          <w:i/>
          <w:sz w:val="27"/>
          <w:szCs w:val="27"/>
          <w:lang w:val="es-MX"/>
        </w:rPr>
        <w:t>“las prestaciones que le correspondan”</w:t>
      </w:r>
      <w:r w:rsidR="00C63B7C" w:rsidRPr="00D667E4">
        <w:rPr>
          <w:rFonts w:ascii="Arial Narrow" w:hAnsi="Arial Narrow"/>
          <w:sz w:val="27"/>
          <w:szCs w:val="27"/>
          <w:lang w:val="es-MX"/>
        </w:rPr>
        <w:t xml:space="preserve"> </w:t>
      </w:r>
      <w:r w:rsidRPr="00D667E4">
        <w:rPr>
          <w:rFonts w:ascii="Arial Narrow" w:hAnsi="Arial Narrow"/>
          <w:sz w:val="27"/>
          <w:szCs w:val="27"/>
          <w:lang w:val="es-MX"/>
        </w:rPr>
        <w:t xml:space="preserve">, de donde se desprende que estas dos disposiciones normativas coinciden en reconocer los mismos derechos y tienen los mismos alcances y límites de acuerdo a la interpretación que ha sostenido la Suprema Corte de Justicia de la Nación, en el sentido de que el enunciado normativo </w:t>
      </w:r>
      <w:r w:rsidRPr="00D667E4">
        <w:rPr>
          <w:rFonts w:ascii="Arial Narrow" w:hAnsi="Arial Narrow"/>
          <w:i/>
          <w:sz w:val="27"/>
          <w:szCs w:val="27"/>
          <w:lang w:val="es-MX"/>
        </w:rPr>
        <w:t xml:space="preserve">“y demás prestaciones a que tenga derecho, </w:t>
      </w:r>
      <w:r w:rsidRPr="00D667E4">
        <w:rPr>
          <w:rFonts w:ascii="Arial Narrow" w:hAnsi="Arial Narrow" w:cs="Arial"/>
          <w:i/>
          <w:sz w:val="27"/>
          <w:szCs w:val="27"/>
          <w:lang w:val="es-MX" w:eastAsia="es-MX"/>
        </w:rPr>
        <w:t xml:space="preserve">forma parte de la obligación resarcitoria </w:t>
      </w:r>
      <w:r w:rsidRPr="00D667E4">
        <w:rPr>
          <w:rFonts w:ascii="Arial Narrow" w:hAnsi="Arial Narrow" w:cs="Arial"/>
          <w:bCs/>
          <w:i/>
          <w:sz w:val="27"/>
          <w:szCs w:val="27"/>
          <w:lang w:val="es-MX" w:eastAsia="es-MX"/>
        </w:rPr>
        <w:t>del</w:t>
      </w:r>
      <w:r w:rsidRPr="00D667E4">
        <w:rPr>
          <w:rFonts w:ascii="Arial Narrow" w:hAnsi="Arial Narrow" w:cs="Arial"/>
          <w:i/>
          <w:sz w:val="27"/>
          <w:szCs w:val="27"/>
          <w:lang w:val="es-MX" w:eastAsia="es-MX"/>
        </w:rPr>
        <w:t xml:space="preserve"> Estado y debe interpretarse como el deber de pagar la remuneración ordinaria diaria, así como los beneficios, recompensas, estipendios, asignaciones, gratificaciones, premios, retribuciones, subvenciones, haberes, dietas, compensaciones o cualquier otro concepto que percibía el servidor público por la prestación de sus servicios, desde que se concretó su separación, cese, remoción o baja y hasta que se realice el pago correspondiente”, </w:t>
      </w:r>
      <w:r w:rsidRPr="00D667E4">
        <w:rPr>
          <w:rFonts w:ascii="Arial Narrow" w:hAnsi="Arial Narrow" w:cs="Arial"/>
          <w:sz w:val="27"/>
          <w:szCs w:val="27"/>
          <w:lang w:val="es-MX" w:eastAsia="es-MX"/>
        </w:rPr>
        <w:t xml:space="preserve">en </w:t>
      </w:r>
      <w:r w:rsidR="00A01CFC" w:rsidRPr="00D667E4">
        <w:rPr>
          <w:rFonts w:ascii="Arial Narrow" w:hAnsi="Arial Narrow" w:cs="Arial"/>
          <w:sz w:val="27"/>
          <w:szCs w:val="27"/>
          <w:lang w:val="es-MX" w:eastAsia="es-MX"/>
        </w:rPr>
        <w:t>el cual</w:t>
      </w:r>
      <w:r w:rsidRPr="00D667E4">
        <w:rPr>
          <w:rFonts w:ascii="Arial Narrow" w:hAnsi="Arial Narrow" w:cs="Arial"/>
          <w:sz w:val="27"/>
          <w:szCs w:val="27"/>
          <w:lang w:val="es-MX" w:eastAsia="es-MX"/>
        </w:rPr>
        <w:t xml:space="preserve"> se incluye el </w:t>
      </w:r>
      <w:r w:rsidRPr="00D667E4">
        <w:rPr>
          <w:rFonts w:ascii="Arial Narrow" w:hAnsi="Arial Narrow"/>
          <w:sz w:val="27"/>
          <w:szCs w:val="27"/>
          <w:lang w:val="es-MX"/>
        </w:rPr>
        <w:t>pago de remuneraciones caídas</w:t>
      </w:r>
      <w:r w:rsidR="00A01CFC" w:rsidRPr="00D667E4">
        <w:rPr>
          <w:rFonts w:ascii="Arial Narrow" w:hAnsi="Arial Narrow" w:cs="Arial"/>
          <w:sz w:val="27"/>
          <w:szCs w:val="27"/>
          <w:lang w:val="es-MX"/>
        </w:rPr>
        <w:t xml:space="preserve">. . . .  . . . . </w:t>
      </w:r>
    </w:p>
    <w:p w:rsidR="004763AB" w:rsidRPr="00D667E4" w:rsidRDefault="004763AB" w:rsidP="00A01CFC">
      <w:pPr>
        <w:tabs>
          <w:tab w:val="left" w:pos="1227"/>
        </w:tabs>
        <w:spacing w:line="276" w:lineRule="auto"/>
        <w:ind w:firstLine="0"/>
        <w:rPr>
          <w:rFonts w:ascii="Arial Narrow" w:hAnsi="Arial Narrow"/>
          <w:bCs/>
          <w:sz w:val="27"/>
          <w:szCs w:val="27"/>
          <w:lang w:val="es-MX"/>
        </w:rPr>
      </w:pPr>
    </w:p>
    <w:p w:rsidR="004763AB" w:rsidRPr="00D667E4" w:rsidRDefault="004763AB" w:rsidP="00D357EF">
      <w:pPr>
        <w:spacing w:line="360" w:lineRule="auto"/>
        <w:rPr>
          <w:rFonts w:ascii="Arial Narrow" w:hAnsi="Arial Narrow"/>
          <w:sz w:val="27"/>
          <w:szCs w:val="27"/>
          <w:lang w:val="es-MX" w:eastAsia="en-US"/>
        </w:rPr>
      </w:pPr>
      <w:r w:rsidRPr="00D667E4">
        <w:rPr>
          <w:rFonts w:ascii="Arial Narrow" w:hAnsi="Arial Narrow"/>
          <w:bCs/>
          <w:sz w:val="27"/>
          <w:szCs w:val="27"/>
          <w:lang w:val="es-MX"/>
        </w:rPr>
        <w:t xml:space="preserve">En consecuencia, partiendo de la premisa de que </w:t>
      </w:r>
      <w:r w:rsidR="00D357EF" w:rsidRPr="00D667E4">
        <w:rPr>
          <w:rFonts w:ascii="Arial Narrow" w:hAnsi="Arial Narrow"/>
          <w:bCs/>
          <w:sz w:val="27"/>
          <w:szCs w:val="27"/>
          <w:lang w:val="es-MX"/>
        </w:rPr>
        <w:t>e</w:t>
      </w:r>
      <w:r w:rsidRPr="00D667E4">
        <w:rPr>
          <w:rFonts w:ascii="Arial Narrow" w:hAnsi="Arial Narrow"/>
          <w:sz w:val="27"/>
          <w:szCs w:val="27"/>
          <w:lang w:val="es-MX"/>
        </w:rPr>
        <w:t>l</w:t>
      </w:r>
      <w:r w:rsidR="00D357EF" w:rsidRPr="00D667E4">
        <w:rPr>
          <w:rFonts w:ascii="Arial Narrow" w:hAnsi="Arial Narrow"/>
          <w:sz w:val="27"/>
          <w:szCs w:val="27"/>
          <w:lang w:val="es-MX"/>
        </w:rPr>
        <w:t xml:space="preserve"> </w:t>
      </w:r>
      <w:r w:rsidRPr="00D667E4">
        <w:rPr>
          <w:rFonts w:ascii="Arial Narrow" w:hAnsi="Arial Narrow"/>
          <w:sz w:val="27"/>
          <w:szCs w:val="27"/>
          <w:lang w:val="es-MX"/>
        </w:rPr>
        <w:t>a</w:t>
      </w:r>
      <w:r w:rsidR="00D357EF" w:rsidRPr="00D667E4">
        <w:rPr>
          <w:rFonts w:ascii="Arial Narrow" w:hAnsi="Arial Narrow"/>
          <w:sz w:val="27"/>
          <w:szCs w:val="27"/>
          <w:lang w:val="es-MX"/>
        </w:rPr>
        <w:t xml:space="preserve">cto administrativo </w:t>
      </w:r>
      <w:r w:rsidRPr="00D667E4">
        <w:rPr>
          <w:rFonts w:ascii="Arial Narrow" w:hAnsi="Arial Narrow"/>
          <w:sz w:val="27"/>
          <w:szCs w:val="27"/>
          <w:lang w:val="es-MX"/>
        </w:rPr>
        <w:t>a t</w:t>
      </w:r>
      <w:r w:rsidRPr="00D667E4">
        <w:rPr>
          <w:rFonts w:ascii="Arial Narrow" w:hAnsi="Arial Narrow"/>
          <w:bCs/>
          <w:sz w:val="27"/>
          <w:szCs w:val="27"/>
          <w:lang w:val="es-MX"/>
        </w:rPr>
        <w:t>ravés de la cual se decreta la</w:t>
      </w:r>
      <w:r w:rsidRPr="00D667E4">
        <w:rPr>
          <w:rFonts w:ascii="Arial Narrow" w:hAnsi="Arial Narrow"/>
          <w:sz w:val="27"/>
          <w:szCs w:val="27"/>
          <w:lang w:val="es-MX"/>
        </w:rPr>
        <w:t xml:space="preserve"> </w:t>
      </w:r>
      <w:r w:rsidR="009D5DCA" w:rsidRPr="00D667E4">
        <w:rPr>
          <w:rFonts w:ascii="Arial Narrow" w:hAnsi="Arial Narrow"/>
          <w:sz w:val="27"/>
          <w:szCs w:val="27"/>
          <w:lang w:val="es-MX"/>
        </w:rPr>
        <w:t>separación del cargo, es ilegal</w:t>
      </w:r>
      <w:r w:rsidRPr="00D667E4">
        <w:rPr>
          <w:rFonts w:ascii="Arial Narrow" w:hAnsi="Arial Narrow"/>
          <w:sz w:val="27"/>
          <w:szCs w:val="27"/>
          <w:lang w:val="es-MX"/>
        </w:rPr>
        <w:t xml:space="preserve"> y de que</w:t>
      </w:r>
      <w:r w:rsidR="009D5DCA" w:rsidRPr="00D667E4">
        <w:rPr>
          <w:rFonts w:ascii="Arial Narrow" w:hAnsi="Arial Narrow"/>
          <w:sz w:val="27"/>
          <w:szCs w:val="27"/>
          <w:lang w:val="es-MX"/>
        </w:rPr>
        <w:t xml:space="preserve"> en la especie</w:t>
      </w:r>
      <w:r w:rsidRPr="00D667E4">
        <w:rPr>
          <w:rFonts w:ascii="Arial Narrow" w:hAnsi="Arial Narrow"/>
          <w:sz w:val="27"/>
          <w:szCs w:val="27"/>
          <w:lang w:val="es-MX"/>
        </w:rPr>
        <w:t xml:space="preserve"> la declaración de su nulidad no produce efectos retroactivos, ya </w:t>
      </w:r>
      <w:r w:rsidRPr="00D667E4">
        <w:rPr>
          <w:rFonts w:ascii="Arial Narrow" w:hAnsi="Arial Narrow"/>
          <w:bCs/>
          <w:sz w:val="27"/>
          <w:szCs w:val="27"/>
          <w:lang w:val="es-MX"/>
        </w:rPr>
        <w:t>que por disposición</w:t>
      </w:r>
      <w:r w:rsidRPr="00D667E4">
        <w:rPr>
          <w:rFonts w:ascii="Arial Narrow" w:hAnsi="Arial Narrow"/>
          <w:sz w:val="27"/>
          <w:szCs w:val="27"/>
          <w:lang w:val="es-MX"/>
        </w:rPr>
        <w:t xml:space="preserve"> del artículo 123, fracción XIII, Apartado B, de la Constitución Política de los Estados Unidos Mexicanos, no procede la reincorporación de la parte actora al servicio</w:t>
      </w:r>
      <w:r w:rsidRPr="00D667E4">
        <w:rPr>
          <w:rFonts w:ascii="Arial Narrow" w:hAnsi="Arial Narrow"/>
          <w:bCs/>
          <w:sz w:val="27"/>
          <w:szCs w:val="27"/>
          <w:lang w:val="es-MX"/>
        </w:rPr>
        <w:t xml:space="preserve">, por ende, ante </w:t>
      </w:r>
      <w:r w:rsidRPr="00D667E4">
        <w:rPr>
          <w:rFonts w:ascii="Arial Narrow" w:hAnsi="Arial Narrow"/>
          <w:sz w:val="27"/>
          <w:szCs w:val="27"/>
          <w:lang w:val="es-MX"/>
        </w:rPr>
        <w:t>la imposibilidad de restituir a la parte impetrante su derecho violado</w:t>
      </w:r>
      <w:r w:rsidRPr="00D667E4">
        <w:rPr>
          <w:rFonts w:ascii="Arial Narrow" w:hAnsi="Arial Narrow"/>
          <w:bCs/>
          <w:sz w:val="27"/>
          <w:szCs w:val="27"/>
          <w:lang w:val="es-MX"/>
        </w:rPr>
        <w:t>,</w:t>
      </w:r>
      <w:r w:rsidRPr="00D667E4">
        <w:rPr>
          <w:rFonts w:ascii="Arial Narrow" w:hAnsi="Arial Narrow"/>
          <w:sz w:val="27"/>
          <w:szCs w:val="27"/>
          <w:lang w:val="es-MX"/>
        </w:rPr>
        <w:t xml:space="preserve"> de acuerdo a lo señalado por el artículo 143, segundo párrafo, del Código de Procedimiento y Justicia Administrativa para el Estado y los Municipios de Guanajuato, lo procedente es que se le cubran las remuneraciones </w:t>
      </w:r>
      <w:r w:rsidRPr="00D667E4">
        <w:rPr>
          <w:rFonts w:ascii="Arial Narrow" w:hAnsi="Arial Narrow"/>
          <w:bCs/>
          <w:sz w:val="27"/>
          <w:szCs w:val="27"/>
          <w:lang w:val="es-MX"/>
        </w:rPr>
        <w:t>ordinarias diarias que dejó percibir por la prestación de sus servicios</w:t>
      </w:r>
      <w:r w:rsidRPr="00D667E4">
        <w:rPr>
          <w:rFonts w:ascii="Arial Narrow" w:hAnsi="Arial Narrow" w:cs="Arial"/>
          <w:sz w:val="27"/>
          <w:szCs w:val="27"/>
          <w:lang w:val="es-MX"/>
        </w:rPr>
        <w:t xml:space="preserve">. . . . . . . . . . . . . . . . . . . . . </w:t>
      </w:r>
    </w:p>
    <w:p w:rsidR="004763AB" w:rsidRPr="00D667E4" w:rsidRDefault="004763AB" w:rsidP="00A01CFC">
      <w:pPr>
        <w:spacing w:line="276" w:lineRule="auto"/>
        <w:ind w:firstLine="0"/>
        <w:rPr>
          <w:rFonts w:ascii="Arial Narrow" w:hAnsi="Arial Narrow"/>
          <w:sz w:val="27"/>
          <w:szCs w:val="27"/>
          <w:lang w:val="es-MX"/>
        </w:rPr>
      </w:pPr>
    </w:p>
    <w:p w:rsidR="004763AB" w:rsidRPr="00D667E4" w:rsidRDefault="004763AB" w:rsidP="002A0F22">
      <w:pPr>
        <w:spacing w:line="360" w:lineRule="auto"/>
        <w:rPr>
          <w:rFonts w:ascii="Arial Narrow" w:hAnsi="Arial Narrow"/>
          <w:sz w:val="27"/>
          <w:szCs w:val="27"/>
          <w:lang w:val="es-MX"/>
        </w:rPr>
      </w:pPr>
      <w:r w:rsidRPr="00D667E4">
        <w:rPr>
          <w:rFonts w:ascii="Arial Narrow" w:hAnsi="Arial Narrow"/>
          <w:sz w:val="27"/>
          <w:szCs w:val="27"/>
          <w:lang w:val="es-MX"/>
        </w:rPr>
        <w:t xml:space="preserve">Por tanto, </w:t>
      </w:r>
      <w:r w:rsidRPr="00D667E4">
        <w:rPr>
          <w:rFonts w:ascii="Arial Narrow" w:hAnsi="Arial Narrow"/>
          <w:bCs/>
          <w:sz w:val="27"/>
          <w:szCs w:val="27"/>
          <w:lang w:val="es-MX"/>
        </w:rPr>
        <w:t xml:space="preserve">conforme </w:t>
      </w:r>
      <w:r w:rsidRPr="00D667E4">
        <w:rPr>
          <w:rFonts w:ascii="Arial Narrow" w:hAnsi="Arial Narrow"/>
          <w:sz w:val="27"/>
          <w:szCs w:val="27"/>
          <w:lang w:val="es-MX"/>
        </w:rPr>
        <w:t xml:space="preserve">a lo previsto por el artículo 300, fracción V, del Código de Procedimiento y Justicia Administrativa para el Estado y los Municipios de Guanajuato, se le reconoce a </w:t>
      </w:r>
      <w:r w:rsidRPr="00D667E4">
        <w:rPr>
          <w:rFonts w:ascii="Arial Narrow" w:hAnsi="Arial Narrow"/>
          <w:bCs/>
          <w:sz w:val="27"/>
          <w:szCs w:val="27"/>
          <w:lang w:val="es-MX"/>
        </w:rPr>
        <w:t xml:space="preserve">la parte justiciable </w:t>
      </w:r>
      <w:r w:rsidRPr="00D667E4">
        <w:rPr>
          <w:rFonts w:ascii="Arial Narrow" w:hAnsi="Arial Narrow"/>
          <w:sz w:val="27"/>
          <w:szCs w:val="27"/>
          <w:lang w:val="es-MX"/>
        </w:rPr>
        <w:t>el derecho a</w:t>
      </w:r>
      <w:r w:rsidRPr="00D667E4">
        <w:rPr>
          <w:rFonts w:ascii="Arial Narrow" w:hAnsi="Arial Narrow"/>
          <w:bCs/>
          <w:sz w:val="27"/>
          <w:szCs w:val="27"/>
          <w:lang w:val="es-MX"/>
        </w:rPr>
        <w:t>l pago de las remuneraciones que debió percibir</w:t>
      </w:r>
      <w:r w:rsidR="00077A0D" w:rsidRPr="00D667E4">
        <w:rPr>
          <w:rFonts w:ascii="Arial Narrow" w:hAnsi="Arial Narrow"/>
          <w:bCs/>
          <w:sz w:val="27"/>
          <w:szCs w:val="27"/>
          <w:lang w:val="es-MX"/>
        </w:rPr>
        <w:t xml:space="preserve"> desde </w:t>
      </w:r>
      <w:r w:rsidRPr="00D667E4">
        <w:rPr>
          <w:rFonts w:ascii="Arial Narrow" w:hAnsi="Arial Narrow"/>
          <w:sz w:val="27"/>
          <w:szCs w:val="27"/>
          <w:lang w:val="es-MX"/>
        </w:rPr>
        <w:t xml:space="preserve">fecha </w:t>
      </w:r>
      <w:r w:rsidRPr="00D667E4">
        <w:rPr>
          <w:rFonts w:ascii="Arial Narrow" w:hAnsi="Arial Narrow"/>
          <w:bCs/>
          <w:sz w:val="27"/>
          <w:szCs w:val="27"/>
          <w:lang w:val="es-MX"/>
        </w:rPr>
        <w:t xml:space="preserve">en que se le dejó de cubrir la remuneración ordinaria que percibía por sus servicios, hasta que se cubra esta prestación. </w:t>
      </w:r>
      <w:r w:rsidRPr="00D667E4">
        <w:rPr>
          <w:rFonts w:ascii="Arial Narrow" w:hAnsi="Arial Narrow"/>
          <w:sz w:val="27"/>
          <w:szCs w:val="27"/>
          <w:lang w:val="es-MX"/>
        </w:rPr>
        <w:t xml:space="preserve">. . . . </w:t>
      </w:r>
      <w:r w:rsidRPr="00D667E4">
        <w:rPr>
          <w:rFonts w:ascii="Arial Narrow" w:hAnsi="Arial Narrow"/>
          <w:bCs/>
          <w:sz w:val="27"/>
          <w:szCs w:val="27"/>
          <w:lang w:val="es-MX"/>
        </w:rPr>
        <w:t xml:space="preserve">. . . . </w:t>
      </w:r>
      <w:r w:rsidRPr="00D667E4">
        <w:rPr>
          <w:rFonts w:ascii="Arial Narrow" w:hAnsi="Arial Narrow"/>
          <w:sz w:val="27"/>
          <w:szCs w:val="27"/>
          <w:lang w:val="es-MX"/>
        </w:rPr>
        <w:t xml:space="preserve">. . . . . . . . . </w:t>
      </w:r>
      <w:r w:rsidR="009D5DCA" w:rsidRPr="00D667E4">
        <w:rPr>
          <w:rFonts w:ascii="Arial Narrow" w:hAnsi="Arial Narrow"/>
          <w:sz w:val="27"/>
          <w:szCs w:val="27"/>
          <w:lang w:val="es-MX"/>
        </w:rPr>
        <w:t xml:space="preserve">. . . . . . . . . . . . . . . . . . . . . . . . . . . . . . . . . . . . . . . . . </w:t>
      </w:r>
    </w:p>
    <w:p w:rsidR="00A46D7B" w:rsidRPr="00D667E4" w:rsidRDefault="00A46D7B" w:rsidP="00494670">
      <w:pPr>
        <w:spacing w:line="276" w:lineRule="auto"/>
        <w:ind w:firstLine="0"/>
        <w:rPr>
          <w:rFonts w:ascii="Arial Narrow" w:hAnsi="Arial Narrow"/>
          <w:bCs/>
          <w:sz w:val="27"/>
          <w:szCs w:val="27"/>
          <w:lang w:val="es-MX"/>
        </w:rPr>
      </w:pPr>
    </w:p>
    <w:p w:rsidR="00A46D7B" w:rsidRPr="00D667E4" w:rsidRDefault="00561E09" w:rsidP="00561E09">
      <w:pPr>
        <w:spacing w:line="360" w:lineRule="auto"/>
        <w:rPr>
          <w:rFonts w:ascii="Arial Narrow" w:hAnsi="Arial Narrow"/>
          <w:bCs/>
          <w:sz w:val="27"/>
          <w:szCs w:val="27"/>
          <w:lang w:val="es-MX"/>
        </w:rPr>
      </w:pPr>
      <w:r w:rsidRPr="00D667E4">
        <w:rPr>
          <w:rFonts w:ascii="Arial Narrow" w:hAnsi="Arial Narrow"/>
          <w:bCs/>
          <w:sz w:val="27"/>
          <w:szCs w:val="27"/>
          <w:lang w:val="es-MX"/>
        </w:rPr>
        <w:t xml:space="preserve">En </w:t>
      </w:r>
      <w:r w:rsidR="00A46D7B" w:rsidRPr="00D667E4">
        <w:rPr>
          <w:rFonts w:ascii="Arial Narrow" w:hAnsi="Arial Narrow"/>
          <w:bCs/>
          <w:sz w:val="27"/>
          <w:szCs w:val="27"/>
          <w:lang w:val="es-MX"/>
        </w:rPr>
        <w:t xml:space="preserve"> </w:t>
      </w:r>
      <w:r w:rsidRPr="00D667E4">
        <w:rPr>
          <w:rFonts w:ascii="Arial Narrow" w:hAnsi="Arial Narrow"/>
          <w:bCs/>
          <w:sz w:val="27"/>
          <w:szCs w:val="27"/>
          <w:lang w:val="es-MX"/>
        </w:rPr>
        <w:t>el</w:t>
      </w:r>
      <w:r w:rsidR="00A46D7B" w:rsidRPr="00D667E4">
        <w:rPr>
          <w:rFonts w:ascii="Arial Narrow" w:hAnsi="Arial Narrow"/>
          <w:bCs/>
          <w:sz w:val="27"/>
          <w:szCs w:val="27"/>
          <w:lang w:val="es-MX"/>
        </w:rPr>
        <w:t xml:space="preserve"> </w:t>
      </w:r>
      <w:r w:rsidRPr="00D667E4">
        <w:rPr>
          <w:rFonts w:ascii="Arial Narrow" w:hAnsi="Arial Narrow"/>
          <w:bCs/>
          <w:sz w:val="27"/>
          <w:szCs w:val="27"/>
          <w:lang w:val="es-MX"/>
        </w:rPr>
        <w:t xml:space="preserve"> entendido</w:t>
      </w:r>
      <w:r w:rsidR="00A46D7B" w:rsidRPr="00D667E4">
        <w:rPr>
          <w:rFonts w:ascii="Arial Narrow" w:hAnsi="Arial Narrow"/>
          <w:bCs/>
          <w:sz w:val="27"/>
          <w:szCs w:val="27"/>
          <w:lang w:val="es-MX"/>
        </w:rPr>
        <w:t xml:space="preserve"> </w:t>
      </w:r>
      <w:r w:rsidRPr="00D667E4">
        <w:rPr>
          <w:rFonts w:ascii="Arial Narrow" w:hAnsi="Arial Narrow"/>
          <w:bCs/>
          <w:sz w:val="27"/>
          <w:szCs w:val="27"/>
          <w:lang w:val="es-MX"/>
        </w:rPr>
        <w:t xml:space="preserve"> que</w:t>
      </w:r>
      <w:r w:rsidR="00A46D7B" w:rsidRPr="00D667E4">
        <w:rPr>
          <w:rFonts w:ascii="Arial Narrow" w:hAnsi="Arial Narrow"/>
          <w:bCs/>
          <w:sz w:val="27"/>
          <w:szCs w:val="27"/>
          <w:lang w:val="es-MX"/>
        </w:rPr>
        <w:t xml:space="preserve"> </w:t>
      </w:r>
      <w:r w:rsidRPr="00D667E4">
        <w:rPr>
          <w:rFonts w:ascii="Arial Narrow" w:hAnsi="Arial Narrow"/>
          <w:bCs/>
          <w:sz w:val="27"/>
          <w:szCs w:val="27"/>
          <w:lang w:val="es-MX"/>
        </w:rPr>
        <w:t xml:space="preserve">para calcular el monto de esta prestación, la autoridad </w:t>
      </w:r>
    </w:p>
    <w:p w:rsidR="00561E09" w:rsidRPr="00D667E4" w:rsidRDefault="00561E09" w:rsidP="00A46D7B">
      <w:pPr>
        <w:spacing w:line="360" w:lineRule="auto"/>
        <w:ind w:firstLine="0"/>
        <w:rPr>
          <w:rFonts w:ascii="Arial Narrow" w:hAnsi="Arial Narrow"/>
          <w:bCs/>
          <w:sz w:val="27"/>
          <w:szCs w:val="27"/>
          <w:lang w:val="es-MX"/>
        </w:rPr>
      </w:pPr>
      <w:r w:rsidRPr="00D667E4">
        <w:rPr>
          <w:rFonts w:ascii="Arial Narrow" w:hAnsi="Arial Narrow"/>
          <w:bCs/>
          <w:sz w:val="27"/>
          <w:szCs w:val="27"/>
          <w:lang w:val="es-MX"/>
        </w:rPr>
        <w:lastRenderedPageBreak/>
        <w:t xml:space="preserve">deberá tomar como </w:t>
      </w:r>
      <w:r w:rsidRPr="00D667E4">
        <w:rPr>
          <w:rFonts w:ascii="Arial Narrow" w:hAnsi="Arial Narrow"/>
          <w:sz w:val="27"/>
          <w:szCs w:val="27"/>
          <w:lang w:val="es-MX"/>
        </w:rPr>
        <w:t>base</w:t>
      </w:r>
      <w:r w:rsidRPr="00D667E4">
        <w:rPr>
          <w:rFonts w:ascii="Arial Narrow" w:hAnsi="Arial Narrow"/>
          <w:bCs/>
          <w:sz w:val="27"/>
          <w:szCs w:val="27"/>
          <w:lang w:val="es-MX"/>
        </w:rPr>
        <w:t xml:space="preserve"> la cantidad de </w:t>
      </w:r>
      <w:r w:rsidR="00077A0D" w:rsidRPr="00D667E4">
        <w:rPr>
          <w:rFonts w:ascii="Arial Narrow" w:hAnsi="Arial Narrow"/>
          <w:sz w:val="27"/>
          <w:szCs w:val="27"/>
          <w:lang w:val="es-MX"/>
        </w:rPr>
        <w:t>$473.66</w:t>
      </w:r>
      <w:r w:rsidR="00D357EF" w:rsidRPr="00D667E4">
        <w:rPr>
          <w:rFonts w:ascii="Arial Narrow" w:hAnsi="Arial Narrow"/>
          <w:sz w:val="27"/>
          <w:szCs w:val="27"/>
          <w:lang w:val="es-MX"/>
        </w:rPr>
        <w:t xml:space="preserve"> (cuatrocientos</w:t>
      </w:r>
      <w:r w:rsidR="00077A0D" w:rsidRPr="00D667E4">
        <w:rPr>
          <w:rFonts w:ascii="Arial Narrow" w:hAnsi="Arial Narrow"/>
          <w:sz w:val="27"/>
          <w:szCs w:val="27"/>
          <w:lang w:val="es-MX"/>
        </w:rPr>
        <w:t xml:space="preserve"> setenta y tres pesos 66</w:t>
      </w:r>
      <w:r w:rsidR="00D357EF" w:rsidRPr="00D667E4">
        <w:rPr>
          <w:rFonts w:ascii="Arial Narrow" w:hAnsi="Arial Narrow"/>
          <w:sz w:val="27"/>
          <w:szCs w:val="27"/>
          <w:lang w:val="es-MX"/>
        </w:rPr>
        <w:t>100 moneda nacional)</w:t>
      </w:r>
      <w:r w:rsidRPr="00D667E4">
        <w:rPr>
          <w:rFonts w:ascii="Arial Narrow" w:hAnsi="Arial Narrow"/>
          <w:sz w:val="27"/>
          <w:szCs w:val="27"/>
          <w:lang w:val="es-MX"/>
        </w:rPr>
        <w:t>,</w:t>
      </w:r>
      <w:r w:rsidRPr="00D667E4">
        <w:rPr>
          <w:rFonts w:ascii="Arial Narrow" w:hAnsi="Arial Narrow"/>
          <w:bCs/>
          <w:sz w:val="27"/>
          <w:szCs w:val="27"/>
          <w:lang w:val="es-MX"/>
        </w:rPr>
        <w:t xml:space="preserve"> como cuota de</w:t>
      </w:r>
      <w:r w:rsidRPr="00D667E4">
        <w:rPr>
          <w:rFonts w:ascii="Arial Narrow" w:hAnsi="Arial Narrow"/>
          <w:sz w:val="27"/>
          <w:szCs w:val="27"/>
          <w:lang w:val="es-MX"/>
        </w:rPr>
        <w:t xml:space="preserve"> remuneración ordinaria diaria, que percibía la parte actora por un día habitual de servicios,</w:t>
      </w:r>
      <w:r w:rsidRPr="00D667E4">
        <w:rPr>
          <w:rFonts w:ascii="Arial Narrow" w:hAnsi="Arial Narrow"/>
          <w:bCs/>
          <w:sz w:val="27"/>
          <w:szCs w:val="27"/>
          <w:lang w:val="es-MX"/>
        </w:rPr>
        <w:t xml:space="preserve"> </w:t>
      </w:r>
      <w:r w:rsidRPr="00D667E4">
        <w:rPr>
          <w:rFonts w:ascii="Arial Narrow" w:hAnsi="Arial Narrow"/>
          <w:sz w:val="27"/>
          <w:szCs w:val="27"/>
          <w:lang w:val="es-MX"/>
        </w:rPr>
        <w:t>por tal motivo, este constituye la base para determinar la liquidación de esta prestación de remuneraciones no percibidas</w:t>
      </w:r>
      <w:r w:rsidR="000747C8" w:rsidRPr="00D667E4">
        <w:rPr>
          <w:rFonts w:ascii="Arial Narrow" w:hAnsi="Arial Narrow"/>
          <w:sz w:val="27"/>
          <w:szCs w:val="27"/>
          <w:lang w:val="es-MX"/>
        </w:rPr>
        <w:t>, cuota ordinaria diaria que deberá actualizarse</w:t>
      </w:r>
      <w:r w:rsidR="00A46D7B" w:rsidRPr="00D667E4">
        <w:rPr>
          <w:rFonts w:ascii="Arial Narrow" w:hAnsi="Arial Narrow"/>
          <w:sz w:val="27"/>
          <w:szCs w:val="27"/>
          <w:lang w:val="es-MX"/>
        </w:rPr>
        <w:t xml:space="preserve"> </w:t>
      </w:r>
      <w:r w:rsidRPr="00D667E4">
        <w:rPr>
          <w:rFonts w:ascii="Arial Narrow" w:hAnsi="Arial Narrow"/>
          <w:sz w:val="27"/>
          <w:szCs w:val="27"/>
          <w:lang w:val="es-MX"/>
        </w:rPr>
        <w:t>conforme a los porcentajes que las autoridades Municipales competentes hayan fijado como</w:t>
      </w:r>
      <w:r w:rsidR="000747C8" w:rsidRPr="00D667E4">
        <w:rPr>
          <w:rFonts w:ascii="Arial Narrow" w:hAnsi="Arial Narrow"/>
          <w:sz w:val="27"/>
          <w:szCs w:val="27"/>
          <w:lang w:val="es-MX"/>
        </w:rPr>
        <w:t xml:space="preserve"> aumento a dicha remuneración para el año 2018 dos mil dieciocho</w:t>
      </w:r>
      <w:r w:rsidRPr="00D667E4">
        <w:rPr>
          <w:rFonts w:ascii="Arial Narrow" w:hAnsi="Arial Narrow"/>
          <w:sz w:val="27"/>
          <w:szCs w:val="27"/>
          <w:lang w:val="es-MX"/>
        </w:rPr>
        <w:t xml:space="preserve">. . </w:t>
      </w:r>
      <w:r w:rsidR="00A01CFC" w:rsidRPr="00D667E4">
        <w:rPr>
          <w:rFonts w:ascii="Arial Narrow" w:hAnsi="Arial Narrow"/>
          <w:sz w:val="27"/>
          <w:szCs w:val="27"/>
          <w:lang w:val="es-MX"/>
        </w:rPr>
        <w:t xml:space="preserve"> </w:t>
      </w:r>
      <w:r w:rsidRPr="00D667E4">
        <w:rPr>
          <w:rFonts w:ascii="Arial Narrow" w:hAnsi="Arial Narrow"/>
          <w:sz w:val="27"/>
          <w:szCs w:val="27"/>
          <w:lang w:val="es-MX"/>
        </w:rPr>
        <w:t xml:space="preserve">. . </w:t>
      </w:r>
    </w:p>
    <w:p w:rsidR="00A01CFC" w:rsidRPr="00D667E4" w:rsidRDefault="00A01CFC" w:rsidP="00C000FB">
      <w:pPr>
        <w:spacing w:line="276" w:lineRule="auto"/>
        <w:ind w:firstLine="0"/>
        <w:rPr>
          <w:rFonts w:ascii="Arial Narrow" w:hAnsi="Arial Narrow" w:cs="Arial Narrow"/>
          <w:b/>
          <w:sz w:val="27"/>
          <w:szCs w:val="27"/>
          <w:lang w:val="es-MX"/>
        </w:rPr>
      </w:pPr>
    </w:p>
    <w:p w:rsidR="00946C98" w:rsidRPr="00D667E4" w:rsidRDefault="000747C8" w:rsidP="00946C98">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6</w:t>
      </w:r>
      <w:r w:rsidR="004763AB" w:rsidRPr="00D667E4">
        <w:rPr>
          <w:rFonts w:ascii="Arial Narrow" w:hAnsi="Arial Narrow" w:cs="Arial Narrow"/>
          <w:b/>
          <w:sz w:val="27"/>
          <w:szCs w:val="27"/>
          <w:lang w:val="es-MX"/>
        </w:rPr>
        <w:t>.-</w:t>
      </w:r>
      <w:r w:rsidR="004763AB" w:rsidRPr="00D667E4">
        <w:rPr>
          <w:rFonts w:ascii="Arial Narrow" w:hAnsi="Arial Narrow" w:cs="Arial Narrow"/>
          <w:bCs/>
          <w:sz w:val="27"/>
          <w:szCs w:val="27"/>
          <w:lang w:val="es-MX"/>
        </w:rPr>
        <w:t xml:space="preserve"> </w:t>
      </w:r>
      <w:r w:rsidR="00946C98" w:rsidRPr="00D667E4">
        <w:rPr>
          <w:rFonts w:ascii="Arial Narrow" w:hAnsi="Arial Narrow" w:cs="Arial Narrow"/>
          <w:bCs/>
          <w:sz w:val="27"/>
          <w:szCs w:val="27"/>
          <w:lang w:val="es-MX"/>
        </w:rPr>
        <w:t xml:space="preserve">La parte actora tiene derecho a percibir las aportaciones del fondo de ahorro </w:t>
      </w:r>
      <w:r w:rsidR="00946C98" w:rsidRPr="00D667E4">
        <w:rPr>
          <w:rFonts w:ascii="Arial Narrow" w:hAnsi="Arial Narrow" w:cs="Arial Narrow"/>
          <w:sz w:val="27"/>
          <w:szCs w:val="27"/>
          <w:lang w:val="es-MX"/>
        </w:rPr>
        <w:t xml:space="preserve">por la cantidad de $300.00 (trescientos pesos 00/100 moneda nacional) catorcenales, integrada por </w:t>
      </w:r>
      <w:r w:rsidR="00946C98" w:rsidRPr="00D667E4">
        <w:rPr>
          <w:rFonts w:ascii="Arial Narrow" w:hAnsi="Arial Narrow"/>
          <w:sz w:val="27"/>
          <w:szCs w:val="27"/>
          <w:lang w:val="es-MX"/>
        </w:rPr>
        <w:t xml:space="preserve">$150.00 (ciento cincuenta pesos 00/100 moneda nacional) </w:t>
      </w:r>
      <w:r w:rsidR="00946C98" w:rsidRPr="00D667E4">
        <w:rPr>
          <w:rFonts w:ascii="Arial Narrow" w:hAnsi="Arial Narrow" w:cs="Arial Narrow"/>
          <w:sz w:val="27"/>
          <w:szCs w:val="27"/>
          <w:lang w:val="es-MX"/>
        </w:rPr>
        <w:t xml:space="preserve">como aportación de la autoridad y otra cantidad igual por la parte actora, </w:t>
      </w:r>
      <w:r w:rsidR="00946C98" w:rsidRPr="00D667E4">
        <w:rPr>
          <w:rFonts w:ascii="Arial Narrow" w:hAnsi="Arial Narrow" w:cs="Arial Narrow"/>
          <w:bCs/>
          <w:sz w:val="27"/>
          <w:szCs w:val="27"/>
          <w:lang w:val="es-MX"/>
        </w:rPr>
        <w:t xml:space="preserve">en mérito de las siguientes razones lógicas y jurídicas: . . . . . . . . . . . .  . . . . . . . . . . . </w:t>
      </w:r>
    </w:p>
    <w:p w:rsidR="00264B1B" w:rsidRPr="00D667E4" w:rsidRDefault="00264B1B" w:rsidP="00A46D7B">
      <w:pPr>
        <w:spacing w:line="276" w:lineRule="auto"/>
        <w:ind w:firstLine="0"/>
        <w:rPr>
          <w:rFonts w:ascii="Arial Narrow" w:hAnsi="Arial Narrow" w:cs="Arial Narrow"/>
          <w:bCs/>
          <w:sz w:val="27"/>
          <w:szCs w:val="27"/>
          <w:lang w:val="es-MX"/>
        </w:rPr>
      </w:pPr>
    </w:p>
    <w:p w:rsidR="00584ED5" w:rsidRPr="00D667E4" w:rsidRDefault="004763AB" w:rsidP="00DC05CF">
      <w:pPr>
        <w:spacing w:line="360" w:lineRule="auto"/>
        <w:ind w:firstLine="708"/>
        <w:rPr>
          <w:rFonts w:ascii="Arial Narrow" w:hAnsi="Arial Narrow"/>
          <w:sz w:val="27"/>
          <w:szCs w:val="27"/>
          <w:lang w:val="es-MX"/>
        </w:rPr>
      </w:pPr>
      <w:r w:rsidRPr="00D667E4">
        <w:rPr>
          <w:rFonts w:ascii="Arial Narrow" w:hAnsi="Arial Narrow" w:cs="Arial Narrow"/>
          <w:bCs/>
          <w:sz w:val="27"/>
          <w:szCs w:val="27"/>
          <w:lang w:val="es-MX"/>
        </w:rPr>
        <w:t xml:space="preserve">La </w:t>
      </w:r>
      <w:r w:rsidR="00946C98" w:rsidRPr="00D667E4">
        <w:rPr>
          <w:rFonts w:ascii="Arial Narrow" w:hAnsi="Arial Narrow" w:cs="Arial Narrow"/>
          <w:bCs/>
          <w:sz w:val="27"/>
          <w:szCs w:val="27"/>
          <w:lang w:val="es-MX"/>
        </w:rPr>
        <w:t xml:space="preserve">autoridad </w:t>
      </w:r>
      <w:r w:rsidR="000747C8" w:rsidRPr="00D667E4">
        <w:rPr>
          <w:rFonts w:ascii="Arial Narrow" w:hAnsi="Arial Narrow" w:cs="Arial Narrow"/>
          <w:bCs/>
          <w:sz w:val="27"/>
          <w:szCs w:val="27"/>
          <w:lang w:val="es-MX"/>
        </w:rPr>
        <w:t xml:space="preserve">en </w:t>
      </w:r>
      <w:r w:rsidR="00946C98" w:rsidRPr="00D667E4">
        <w:rPr>
          <w:rFonts w:ascii="Arial Narrow" w:hAnsi="Arial Narrow" w:cs="Arial Narrow"/>
          <w:bCs/>
          <w:sz w:val="27"/>
          <w:szCs w:val="27"/>
          <w:lang w:val="es-MX"/>
        </w:rPr>
        <w:t>la</w:t>
      </w:r>
      <w:r w:rsidR="000747C8" w:rsidRPr="00D667E4">
        <w:rPr>
          <w:rFonts w:ascii="Arial Narrow" w:hAnsi="Arial Narrow" w:cs="Arial Narrow"/>
          <w:bCs/>
          <w:sz w:val="27"/>
          <w:szCs w:val="27"/>
          <w:lang w:val="es-MX"/>
        </w:rPr>
        <w:t xml:space="preserve"> contestación de demanda </w:t>
      </w:r>
      <w:r w:rsidR="00946C98" w:rsidRPr="00D667E4">
        <w:rPr>
          <w:rFonts w:ascii="Arial Narrow" w:hAnsi="Arial Narrow" w:cs="Arial Narrow"/>
          <w:bCs/>
          <w:sz w:val="27"/>
          <w:szCs w:val="27"/>
          <w:lang w:val="es-MX"/>
        </w:rPr>
        <w:t>recono</w:t>
      </w:r>
      <w:r w:rsidR="000747C8" w:rsidRPr="00D667E4">
        <w:rPr>
          <w:rFonts w:ascii="Arial Narrow" w:hAnsi="Arial Narrow" w:cs="Arial Narrow"/>
          <w:bCs/>
          <w:sz w:val="27"/>
          <w:szCs w:val="27"/>
          <w:lang w:val="es-MX"/>
        </w:rPr>
        <w:t>ce que la parte actora t</w:t>
      </w:r>
      <w:r w:rsidR="00946C98" w:rsidRPr="00D667E4">
        <w:rPr>
          <w:rFonts w:ascii="Arial Narrow" w:hAnsi="Arial Narrow" w:cs="Arial Narrow"/>
          <w:bCs/>
          <w:sz w:val="27"/>
          <w:szCs w:val="27"/>
          <w:lang w:val="es-MX"/>
        </w:rPr>
        <w:t>i</w:t>
      </w:r>
      <w:r w:rsidR="000747C8" w:rsidRPr="00D667E4">
        <w:rPr>
          <w:rFonts w:ascii="Arial Narrow" w:hAnsi="Arial Narrow" w:cs="Arial Narrow"/>
          <w:bCs/>
          <w:sz w:val="27"/>
          <w:szCs w:val="27"/>
          <w:lang w:val="es-MX"/>
        </w:rPr>
        <w:t>e</w:t>
      </w:r>
      <w:r w:rsidR="00946C98" w:rsidRPr="00D667E4">
        <w:rPr>
          <w:rFonts w:ascii="Arial Narrow" w:hAnsi="Arial Narrow" w:cs="Arial Narrow"/>
          <w:bCs/>
          <w:sz w:val="27"/>
          <w:szCs w:val="27"/>
          <w:lang w:val="es-MX"/>
        </w:rPr>
        <w:t>ne</w:t>
      </w:r>
      <w:r w:rsidR="000747C8" w:rsidRPr="00D667E4">
        <w:rPr>
          <w:rFonts w:ascii="Arial Narrow" w:hAnsi="Arial Narrow" w:cs="Arial Narrow"/>
          <w:bCs/>
          <w:sz w:val="27"/>
          <w:szCs w:val="27"/>
          <w:lang w:val="es-MX"/>
        </w:rPr>
        <w:t xml:space="preserve"> derecho a percibir la cantidad de </w:t>
      </w:r>
      <w:r w:rsidR="008265D0" w:rsidRPr="00D667E4">
        <w:rPr>
          <w:rFonts w:ascii="Arial Narrow" w:hAnsi="Arial Narrow" w:cs="Arial Narrow"/>
          <w:bCs/>
          <w:sz w:val="27"/>
          <w:szCs w:val="27"/>
          <w:lang w:val="es-MX"/>
        </w:rPr>
        <w:t>$2,250.71 (dos mil doscientos cincuenta pesos 71/100 moneda nacional) por concepto de aportación de fondo de ahorro empleado e igual cantidad por concepto de aportación de fondo de ahorro patrón</w:t>
      </w:r>
      <w:r w:rsidR="00946C98" w:rsidRPr="00D667E4">
        <w:rPr>
          <w:rFonts w:ascii="Arial Narrow" w:hAnsi="Arial Narrow" w:cs="Arial Narrow"/>
          <w:bCs/>
          <w:sz w:val="27"/>
          <w:szCs w:val="27"/>
          <w:lang w:val="es-MX"/>
        </w:rPr>
        <w:t>, a la fecha de presentación de su contestación</w:t>
      </w:r>
      <w:r w:rsidR="008265D0" w:rsidRPr="00D667E4">
        <w:rPr>
          <w:rFonts w:ascii="Arial Narrow" w:hAnsi="Arial Narrow" w:cs="Arial Narrow"/>
          <w:bCs/>
          <w:sz w:val="27"/>
          <w:szCs w:val="27"/>
          <w:lang w:val="es-MX"/>
        </w:rPr>
        <w:t xml:space="preserve">. . . </w:t>
      </w:r>
      <w:r w:rsidR="00B929B7" w:rsidRPr="00D667E4">
        <w:rPr>
          <w:rFonts w:ascii="Arial Narrow" w:hAnsi="Arial Narrow" w:cs="Arial Narrow"/>
          <w:bCs/>
          <w:sz w:val="27"/>
          <w:szCs w:val="27"/>
          <w:lang w:val="es-MX"/>
        </w:rPr>
        <w:t>. . . . . . . . . . . . .  . . . . . . . . . . . . . . . .</w:t>
      </w:r>
    </w:p>
    <w:p w:rsidR="009D3C49" w:rsidRPr="00D667E4" w:rsidRDefault="009D3C49" w:rsidP="00A46D7B">
      <w:pPr>
        <w:tabs>
          <w:tab w:val="left" w:pos="2562"/>
        </w:tabs>
        <w:spacing w:line="276" w:lineRule="auto"/>
        <w:ind w:firstLine="0"/>
        <w:rPr>
          <w:rFonts w:ascii="Arial Narrow" w:hAnsi="Arial Narrow" w:cs="Arial Narrow"/>
          <w:sz w:val="27"/>
          <w:szCs w:val="27"/>
          <w:lang w:val="es-MX"/>
        </w:rPr>
      </w:pPr>
    </w:p>
    <w:p w:rsidR="004E28B1" w:rsidRPr="00D667E4" w:rsidRDefault="008265D0" w:rsidP="00B929B7">
      <w:pPr>
        <w:tabs>
          <w:tab w:val="left" w:pos="2562"/>
        </w:tabs>
        <w:spacing w:line="360" w:lineRule="auto"/>
        <w:ind w:firstLine="708"/>
        <w:rPr>
          <w:rFonts w:ascii="Arial Narrow" w:hAnsi="Arial Narrow" w:cs="Arial Narrow"/>
          <w:sz w:val="27"/>
          <w:szCs w:val="27"/>
          <w:lang w:val="es-MX" w:eastAsia="es-MX"/>
        </w:rPr>
      </w:pPr>
      <w:r w:rsidRPr="00D667E4">
        <w:rPr>
          <w:rFonts w:ascii="Arial Narrow" w:hAnsi="Arial Narrow" w:cs="Arial Narrow"/>
          <w:sz w:val="27"/>
          <w:szCs w:val="27"/>
          <w:lang w:val="es-MX"/>
        </w:rPr>
        <w:t>En</w:t>
      </w:r>
      <w:r w:rsidR="009D3C49" w:rsidRPr="00D667E4">
        <w:rPr>
          <w:rFonts w:ascii="Arial Narrow" w:hAnsi="Arial Narrow" w:cs="Arial Narrow"/>
          <w:sz w:val="27"/>
          <w:szCs w:val="27"/>
          <w:lang w:val="es-MX"/>
        </w:rPr>
        <w:t xml:space="preserve"> </w:t>
      </w:r>
      <w:r w:rsidR="001C14B1" w:rsidRPr="00D667E4">
        <w:rPr>
          <w:rFonts w:ascii="Arial Narrow" w:hAnsi="Arial Narrow" w:cs="Arial Narrow"/>
          <w:sz w:val="27"/>
          <w:szCs w:val="27"/>
          <w:lang w:val="es-MX"/>
        </w:rPr>
        <w:t>el</w:t>
      </w:r>
      <w:r w:rsidR="009D3C49" w:rsidRPr="00D667E4">
        <w:rPr>
          <w:rFonts w:ascii="Arial Narrow" w:hAnsi="Arial Narrow" w:cs="Arial Narrow"/>
          <w:sz w:val="27"/>
          <w:szCs w:val="27"/>
          <w:lang w:val="es-MX"/>
        </w:rPr>
        <w:t xml:space="preserve"> </w:t>
      </w:r>
      <w:r w:rsidR="004763AB" w:rsidRPr="00D667E4">
        <w:rPr>
          <w:rFonts w:ascii="Arial Narrow" w:hAnsi="Arial Narrow" w:cs="Arial Narrow"/>
          <w:sz w:val="27"/>
          <w:szCs w:val="27"/>
          <w:lang w:val="es-MX"/>
        </w:rPr>
        <w:t>sumario se</w:t>
      </w:r>
      <w:r w:rsidR="009D3C49" w:rsidRPr="00D667E4">
        <w:rPr>
          <w:rFonts w:ascii="Arial Narrow" w:hAnsi="Arial Narrow" w:cs="Arial Narrow"/>
          <w:sz w:val="27"/>
          <w:szCs w:val="27"/>
          <w:lang w:val="es-MX"/>
        </w:rPr>
        <w:t xml:space="preserve"> </w:t>
      </w:r>
      <w:r w:rsidR="004763AB" w:rsidRPr="00D667E4">
        <w:rPr>
          <w:rFonts w:ascii="Arial Narrow" w:hAnsi="Arial Narrow" w:cs="Arial Narrow"/>
          <w:sz w:val="27"/>
          <w:szCs w:val="27"/>
          <w:lang w:val="es-MX"/>
        </w:rPr>
        <w:t>e</w:t>
      </w:r>
      <w:r w:rsidR="001C14B1" w:rsidRPr="00D667E4">
        <w:rPr>
          <w:rFonts w:ascii="Arial Narrow" w:hAnsi="Arial Narrow" w:cs="Arial Narrow"/>
          <w:sz w:val="27"/>
          <w:szCs w:val="27"/>
          <w:lang w:val="es-MX"/>
        </w:rPr>
        <w:t>ncuentra</w:t>
      </w:r>
      <w:r w:rsidR="009D3C49" w:rsidRPr="00D667E4">
        <w:rPr>
          <w:rFonts w:ascii="Arial Narrow" w:hAnsi="Arial Narrow" w:cs="Arial Narrow"/>
          <w:sz w:val="27"/>
          <w:szCs w:val="27"/>
          <w:lang w:val="es-MX"/>
        </w:rPr>
        <w:t xml:space="preserve"> </w:t>
      </w:r>
      <w:r w:rsidR="00584ED5" w:rsidRPr="00D667E4">
        <w:rPr>
          <w:rFonts w:ascii="Arial Narrow" w:hAnsi="Arial Narrow" w:cs="Arial Narrow"/>
          <w:sz w:val="27"/>
          <w:szCs w:val="27"/>
          <w:lang w:val="es-MX"/>
        </w:rPr>
        <w:t>acreditado</w:t>
      </w:r>
      <w:r w:rsidRPr="00D667E4">
        <w:rPr>
          <w:rFonts w:ascii="Arial Narrow" w:hAnsi="Arial Narrow" w:cs="Arial Narrow"/>
          <w:sz w:val="27"/>
          <w:szCs w:val="27"/>
          <w:lang w:val="es-MX"/>
        </w:rPr>
        <w:t xml:space="preserve"> que la autoridad reconoce que la parte actora tenía </w:t>
      </w:r>
      <w:r w:rsidR="004763AB" w:rsidRPr="00D667E4">
        <w:rPr>
          <w:rFonts w:ascii="Arial Narrow" w:hAnsi="Arial Narrow" w:cs="Arial Narrow"/>
          <w:sz w:val="27"/>
          <w:szCs w:val="27"/>
          <w:lang w:val="es-MX"/>
        </w:rPr>
        <w:t>la prestación de fo</w:t>
      </w:r>
      <w:r w:rsidRPr="00D667E4">
        <w:rPr>
          <w:rFonts w:ascii="Arial Narrow" w:hAnsi="Arial Narrow" w:cs="Arial Narrow"/>
          <w:sz w:val="27"/>
          <w:szCs w:val="27"/>
          <w:lang w:val="es-MX"/>
        </w:rPr>
        <w:t>ndo de ahorro</w:t>
      </w:r>
      <w:r w:rsidR="00B929B7" w:rsidRPr="00D667E4">
        <w:rPr>
          <w:rFonts w:ascii="Arial Narrow" w:hAnsi="Arial Narrow" w:cs="Arial Narrow"/>
          <w:sz w:val="27"/>
          <w:szCs w:val="27"/>
          <w:lang w:val="es-MX"/>
        </w:rPr>
        <w:t xml:space="preserve">, la que se aportaba catorcenalmente en términos indicados en párrafo que antecede, prestación que se cubre el mes de diciembre de cada año. </w:t>
      </w:r>
      <w:r w:rsidR="00B929B7" w:rsidRPr="00D667E4">
        <w:rPr>
          <w:rFonts w:ascii="Arial Narrow" w:hAnsi="Arial Narrow"/>
          <w:sz w:val="27"/>
          <w:szCs w:val="27"/>
          <w:lang w:val="es-MX"/>
        </w:rPr>
        <w:t xml:space="preserve">. . . . . . . . . . . . . . . . . . . . . . . . . . . . . . . . . . . </w:t>
      </w:r>
    </w:p>
    <w:p w:rsidR="00B929B7" w:rsidRPr="00D667E4" w:rsidRDefault="00B929B7" w:rsidP="00A46D7B">
      <w:pPr>
        <w:spacing w:line="276" w:lineRule="auto"/>
        <w:ind w:firstLine="0"/>
        <w:rPr>
          <w:rFonts w:ascii="Arial Narrow" w:hAnsi="Arial Narrow"/>
          <w:sz w:val="27"/>
          <w:szCs w:val="27"/>
          <w:lang w:val="es-MX"/>
        </w:rPr>
      </w:pPr>
    </w:p>
    <w:p w:rsidR="00D30944" w:rsidRPr="00D667E4" w:rsidRDefault="004763AB" w:rsidP="00D30944">
      <w:pPr>
        <w:spacing w:line="360" w:lineRule="auto"/>
        <w:ind w:firstLine="708"/>
        <w:rPr>
          <w:rFonts w:ascii="Arial Narrow" w:hAnsi="Arial Narrow" w:cs="Arial Narrow"/>
          <w:sz w:val="27"/>
          <w:szCs w:val="27"/>
          <w:lang w:val="es-MX"/>
        </w:rPr>
      </w:pPr>
      <w:r w:rsidRPr="00D667E4">
        <w:rPr>
          <w:rFonts w:ascii="Arial Narrow" w:hAnsi="Arial Narrow"/>
          <w:sz w:val="27"/>
          <w:szCs w:val="27"/>
          <w:lang w:val="es-MX"/>
        </w:rPr>
        <w:t>Así las cosas, de acuerdo a lo estipulado en el artículo 300, fracción V, del mismo Código de Procedimiento y Justicia Administra</w:t>
      </w:r>
      <w:r w:rsidR="00D31553" w:rsidRPr="00D667E4">
        <w:rPr>
          <w:rFonts w:ascii="Arial Narrow" w:hAnsi="Arial Narrow"/>
          <w:sz w:val="27"/>
          <w:szCs w:val="27"/>
          <w:lang w:val="es-MX"/>
        </w:rPr>
        <w:t xml:space="preserve">tiva, se le reconoce a la parte </w:t>
      </w:r>
      <w:r w:rsidRPr="00D667E4">
        <w:rPr>
          <w:rFonts w:ascii="Arial Narrow" w:hAnsi="Arial Narrow"/>
          <w:sz w:val="27"/>
          <w:szCs w:val="27"/>
          <w:lang w:val="es-MX"/>
        </w:rPr>
        <w:t xml:space="preserve">actora el derecho al pago del </w:t>
      </w:r>
      <w:r w:rsidRPr="00D667E4">
        <w:rPr>
          <w:rFonts w:ascii="Arial Narrow" w:hAnsi="Arial Narrow" w:cs="Arial Narrow"/>
          <w:sz w:val="27"/>
          <w:szCs w:val="27"/>
          <w:lang w:val="es-MX"/>
        </w:rPr>
        <w:t xml:space="preserve">fondo de ahorro </w:t>
      </w:r>
      <w:r w:rsidR="00A46D7B" w:rsidRPr="00D667E4">
        <w:rPr>
          <w:rFonts w:ascii="Arial Narrow" w:hAnsi="Arial Narrow" w:cs="Arial Narrow"/>
          <w:sz w:val="27"/>
          <w:szCs w:val="27"/>
          <w:lang w:val="es-MX"/>
        </w:rPr>
        <w:t>a partir de</w:t>
      </w:r>
      <w:r w:rsidR="00D30944" w:rsidRPr="00D667E4">
        <w:rPr>
          <w:rFonts w:ascii="Arial Narrow" w:hAnsi="Arial Narrow" w:cs="Arial Narrow"/>
          <w:sz w:val="27"/>
          <w:szCs w:val="27"/>
          <w:lang w:val="es-MX"/>
        </w:rPr>
        <w:t xml:space="preserve"> </w:t>
      </w:r>
      <w:r w:rsidR="00A46D7B" w:rsidRPr="00D667E4">
        <w:rPr>
          <w:rFonts w:ascii="Arial Narrow" w:hAnsi="Arial Narrow" w:cs="Arial Narrow"/>
          <w:sz w:val="27"/>
          <w:szCs w:val="27"/>
          <w:lang w:val="es-MX"/>
        </w:rPr>
        <w:t>l</w:t>
      </w:r>
      <w:r w:rsidR="00D30944" w:rsidRPr="00D667E4">
        <w:rPr>
          <w:rFonts w:ascii="Arial Narrow" w:hAnsi="Arial Narrow" w:cs="Arial Narrow"/>
          <w:sz w:val="27"/>
          <w:szCs w:val="27"/>
          <w:lang w:val="es-MX"/>
        </w:rPr>
        <w:t xml:space="preserve">a fecha </w:t>
      </w:r>
      <w:r w:rsidR="00D30944" w:rsidRPr="00D667E4">
        <w:rPr>
          <w:rFonts w:ascii="Arial Narrow" w:hAnsi="Arial Narrow"/>
          <w:bCs/>
          <w:sz w:val="27"/>
          <w:szCs w:val="27"/>
          <w:lang w:val="es-MX"/>
        </w:rPr>
        <w:t>en que se le dejó de cubrir la remuneración ordinaria que percibía por sus servicios, hasta que se cubra esta prestación</w:t>
      </w:r>
      <w:r w:rsidR="00585B05" w:rsidRPr="00D667E4">
        <w:rPr>
          <w:rFonts w:ascii="Arial Narrow" w:hAnsi="Arial Narrow" w:cs="Arial Narrow"/>
          <w:sz w:val="27"/>
          <w:szCs w:val="27"/>
          <w:lang w:val="es-MX"/>
        </w:rPr>
        <w:t xml:space="preserve">; tomando como base la cantidad de $300.00 (trescientos pesos 00/100 moneda nacional) catorcenales, integrada por </w:t>
      </w:r>
      <w:r w:rsidR="00585B05" w:rsidRPr="00D667E4">
        <w:rPr>
          <w:rFonts w:ascii="Arial Narrow" w:hAnsi="Arial Narrow"/>
          <w:sz w:val="27"/>
          <w:szCs w:val="27"/>
          <w:lang w:val="es-MX"/>
        </w:rPr>
        <w:t xml:space="preserve">$150.00 (ciento cincuenta </w:t>
      </w:r>
      <w:r w:rsidR="00D30944" w:rsidRPr="00D667E4">
        <w:rPr>
          <w:rFonts w:ascii="Arial Narrow" w:hAnsi="Arial Narrow"/>
          <w:sz w:val="27"/>
          <w:szCs w:val="27"/>
          <w:lang w:val="es-MX"/>
        </w:rPr>
        <w:t xml:space="preserve"> </w:t>
      </w:r>
      <w:r w:rsidR="00585B05" w:rsidRPr="00D667E4">
        <w:rPr>
          <w:rFonts w:ascii="Arial Narrow" w:hAnsi="Arial Narrow"/>
          <w:sz w:val="27"/>
          <w:szCs w:val="27"/>
          <w:lang w:val="es-MX"/>
        </w:rPr>
        <w:t xml:space="preserve">pesos </w:t>
      </w:r>
      <w:r w:rsidR="00D30944" w:rsidRPr="00D667E4">
        <w:rPr>
          <w:rFonts w:ascii="Arial Narrow" w:hAnsi="Arial Narrow"/>
          <w:sz w:val="27"/>
          <w:szCs w:val="27"/>
          <w:lang w:val="es-MX"/>
        </w:rPr>
        <w:t xml:space="preserve"> </w:t>
      </w:r>
      <w:r w:rsidR="00585B05" w:rsidRPr="00D667E4">
        <w:rPr>
          <w:rFonts w:ascii="Arial Narrow" w:hAnsi="Arial Narrow"/>
          <w:sz w:val="27"/>
          <w:szCs w:val="27"/>
          <w:lang w:val="es-MX"/>
        </w:rPr>
        <w:t xml:space="preserve">00/100 </w:t>
      </w:r>
      <w:r w:rsidR="00D30944" w:rsidRPr="00D667E4">
        <w:rPr>
          <w:rFonts w:ascii="Arial Narrow" w:hAnsi="Arial Narrow"/>
          <w:sz w:val="27"/>
          <w:szCs w:val="27"/>
          <w:lang w:val="es-MX"/>
        </w:rPr>
        <w:t xml:space="preserve"> </w:t>
      </w:r>
      <w:r w:rsidR="00585B05" w:rsidRPr="00D667E4">
        <w:rPr>
          <w:rFonts w:ascii="Arial Narrow" w:hAnsi="Arial Narrow"/>
          <w:sz w:val="27"/>
          <w:szCs w:val="27"/>
          <w:lang w:val="es-MX"/>
        </w:rPr>
        <w:t xml:space="preserve">moneda nacional)  </w:t>
      </w:r>
      <w:r w:rsidR="00585B05" w:rsidRPr="00D667E4">
        <w:rPr>
          <w:rFonts w:ascii="Arial Narrow" w:hAnsi="Arial Narrow" w:cs="Arial Narrow"/>
          <w:sz w:val="27"/>
          <w:szCs w:val="27"/>
          <w:lang w:val="es-MX"/>
        </w:rPr>
        <w:t xml:space="preserve">como aportación de la autoridad y otra </w:t>
      </w:r>
    </w:p>
    <w:p w:rsidR="00A46D7B" w:rsidRPr="00D667E4" w:rsidRDefault="00585B05" w:rsidP="00D30944">
      <w:pPr>
        <w:spacing w:line="360" w:lineRule="auto"/>
        <w:ind w:firstLine="0"/>
        <w:rPr>
          <w:rFonts w:ascii="Arial Narrow" w:hAnsi="Arial Narrow"/>
          <w:sz w:val="27"/>
          <w:szCs w:val="27"/>
          <w:lang w:val="es-MX"/>
        </w:rPr>
      </w:pPr>
      <w:r w:rsidRPr="00D667E4">
        <w:rPr>
          <w:rFonts w:ascii="Arial Narrow" w:hAnsi="Arial Narrow" w:cs="Arial Narrow"/>
          <w:sz w:val="27"/>
          <w:szCs w:val="27"/>
          <w:lang w:val="es-MX"/>
        </w:rPr>
        <w:lastRenderedPageBreak/>
        <w:t xml:space="preserve">cantidad igual por el actor. . . . . </w:t>
      </w:r>
      <w:r w:rsidRPr="00D667E4">
        <w:rPr>
          <w:rFonts w:ascii="Arial Narrow" w:hAnsi="Arial Narrow"/>
          <w:sz w:val="27"/>
          <w:szCs w:val="27"/>
          <w:lang w:val="es-MX"/>
        </w:rPr>
        <w:t xml:space="preserve">. . . . . . . . . . . . . . . . . . . </w:t>
      </w:r>
      <w:r w:rsidR="00D30944" w:rsidRPr="00D667E4">
        <w:rPr>
          <w:rFonts w:ascii="Arial Narrow" w:hAnsi="Arial Narrow"/>
          <w:sz w:val="27"/>
          <w:szCs w:val="27"/>
          <w:lang w:val="es-MX"/>
        </w:rPr>
        <w:t xml:space="preserve"> </w:t>
      </w:r>
      <w:r w:rsidRPr="00D667E4">
        <w:rPr>
          <w:rFonts w:ascii="Arial Narrow" w:hAnsi="Arial Narrow"/>
          <w:sz w:val="27"/>
          <w:szCs w:val="27"/>
          <w:lang w:val="es-MX"/>
        </w:rPr>
        <w:t>. . . . . . .  . . . . . . . .</w:t>
      </w:r>
      <w:r w:rsidRPr="00D667E4">
        <w:rPr>
          <w:rFonts w:ascii="Arial Narrow" w:hAnsi="Arial Narrow" w:cs="Arial Narrow"/>
          <w:sz w:val="27"/>
          <w:szCs w:val="27"/>
          <w:lang w:val="es-MX"/>
        </w:rPr>
        <w:t xml:space="preserve"> . </w:t>
      </w:r>
      <w:r w:rsidRPr="00D667E4">
        <w:rPr>
          <w:rFonts w:ascii="Arial Narrow" w:hAnsi="Arial Narrow"/>
          <w:sz w:val="27"/>
          <w:szCs w:val="27"/>
          <w:lang w:val="es-MX"/>
        </w:rPr>
        <w:t xml:space="preserve">. . . . . . </w:t>
      </w:r>
    </w:p>
    <w:p w:rsidR="00267A63" w:rsidRPr="00D667E4" w:rsidRDefault="00267A63" w:rsidP="00A4308D">
      <w:pPr>
        <w:spacing w:line="276" w:lineRule="auto"/>
        <w:ind w:firstLine="0"/>
        <w:rPr>
          <w:rFonts w:ascii="Arial Narrow" w:hAnsi="Arial Narrow" w:cs="Arial Narrow"/>
          <w:sz w:val="27"/>
          <w:szCs w:val="27"/>
          <w:lang w:val="es-MX"/>
        </w:rPr>
      </w:pPr>
    </w:p>
    <w:p w:rsidR="00A4308D" w:rsidRPr="00D667E4" w:rsidRDefault="00A4308D" w:rsidP="00A4308D">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7.-</w:t>
      </w:r>
      <w:r w:rsidRPr="00D667E4">
        <w:rPr>
          <w:rFonts w:ascii="Arial Narrow" w:hAnsi="Arial Narrow" w:cs="Arial Narrow"/>
          <w:sz w:val="27"/>
          <w:szCs w:val="27"/>
          <w:lang w:val="es-MX"/>
        </w:rPr>
        <w:t xml:space="preserve"> </w:t>
      </w:r>
      <w:r w:rsidRPr="00D667E4">
        <w:rPr>
          <w:rFonts w:ascii="Arial Narrow" w:hAnsi="Arial Narrow" w:cs="Arial Narrow"/>
          <w:bCs/>
          <w:sz w:val="27"/>
          <w:szCs w:val="27"/>
          <w:lang w:val="es-MX"/>
        </w:rPr>
        <w:t xml:space="preserve">La parte actora tiene derecho al pago de 04 cuatro días de sueldo, con motivo del día 10 diez de mayo, que se paga en la primera semana de mayo de cada año, en mérito de lo siguiente: . . . . . . . . . . . . . . . . . . .  . . . . . . . . . . . . . . . . . . </w:t>
      </w:r>
    </w:p>
    <w:p w:rsidR="00A4308D" w:rsidRPr="00D667E4" w:rsidRDefault="00A4308D" w:rsidP="00D30944">
      <w:pPr>
        <w:spacing w:line="276" w:lineRule="auto"/>
        <w:ind w:firstLine="0"/>
        <w:rPr>
          <w:rFonts w:ascii="Arial Narrow" w:hAnsi="Arial Narrow" w:cs="Arial Narrow"/>
          <w:sz w:val="27"/>
          <w:szCs w:val="27"/>
          <w:lang w:val="es-MX"/>
        </w:rPr>
      </w:pPr>
    </w:p>
    <w:p w:rsidR="00A4308D" w:rsidRPr="00D667E4" w:rsidRDefault="00A4308D" w:rsidP="00A4308D">
      <w:pPr>
        <w:spacing w:line="360" w:lineRule="auto"/>
        <w:rPr>
          <w:rFonts w:ascii="Arial Narrow" w:hAnsi="Arial Narrow" w:cs="ArialMT"/>
          <w:sz w:val="27"/>
          <w:szCs w:val="27"/>
          <w:lang w:val="es-MX" w:eastAsia="es-MX"/>
        </w:rPr>
      </w:pPr>
      <w:r w:rsidRPr="00D667E4">
        <w:rPr>
          <w:rFonts w:ascii="Arial Narrow" w:hAnsi="Arial Narrow" w:cs="Arial Narrow"/>
          <w:bCs/>
          <w:sz w:val="27"/>
          <w:szCs w:val="27"/>
          <w:lang w:val="es-MX"/>
        </w:rPr>
        <w:t xml:space="preserve">Esta gratificación </w:t>
      </w:r>
      <w:r w:rsidRPr="00D667E4">
        <w:rPr>
          <w:rFonts w:ascii="Arial Narrow" w:hAnsi="Arial Narrow" w:cs="ArialMT"/>
          <w:sz w:val="27"/>
          <w:szCs w:val="27"/>
          <w:lang w:val="es-MX" w:eastAsia="es-MX"/>
        </w:rPr>
        <w:t xml:space="preserve">constituye una prestación extralegal y para que proceda su pago como consecuencia de la ilegalidad de la remoción del cargo, es menester acreditar que durante la relación administrativa que tenía la parte actora con el Municipio gozaba de este beneficio, no previsto en la </w:t>
      </w:r>
      <w:r w:rsidRPr="00D667E4">
        <w:rPr>
          <w:rFonts w:ascii="Arial Narrow" w:hAnsi="Arial Narrow" w:cs="Arial"/>
          <w:sz w:val="27"/>
          <w:szCs w:val="27"/>
          <w:lang w:val="es-MX" w:eastAsia="en-US"/>
        </w:rPr>
        <w:t>Ley General del Sistema Nacional de Seguridad Pública</w:t>
      </w:r>
      <w:r w:rsidRPr="00D667E4">
        <w:rPr>
          <w:rFonts w:ascii="Arial Narrow" w:hAnsi="Arial Narrow" w:cs="Arial"/>
          <w:sz w:val="27"/>
          <w:szCs w:val="27"/>
          <w:lang w:val="es-MX"/>
        </w:rPr>
        <w:t xml:space="preserve">, </w:t>
      </w:r>
      <w:r w:rsidRPr="00D667E4">
        <w:rPr>
          <w:rFonts w:ascii="Arial Narrow" w:hAnsi="Arial Narrow"/>
          <w:sz w:val="27"/>
          <w:szCs w:val="27"/>
          <w:lang w:val="es-MX"/>
        </w:rPr>
        <w:t xml:space="preserve">Ley del Sistema de Seguridad Pública del Estado de Guanajuato, Reglamento del Consejo de Honor y Justicia de los Cuerpos de Seguridad Pública Municipal de León, Guanajuato y </w:t>
      </w:r>
      <w:r w:rsidRPr="00D667E4">
        <w:rPr>
          <w:rFonts w:ascii="Arial Narrow" w:hAnsi="Arial Narrow" w:cs="Arial"/>
          <w:bCs/>
          <w:sz w:val="27"/>
          <w:szCs w:val="27"/>
          <w:lang w:val="es-MX"/>
        </w:rPr>
        <w:t xml:space="preserve">Reglamento </w:t>
      </w:r>
      <w:r w:rsidRPr="00D667E4">
        <w:rPr>
          <w:rFonts w:ascii="Arial Narrow" w:hAnsi="Arial Narrow" w:cs="Arial"/>
          <w:sz w:val="27"/>
          <w:szCs w:val="27"/>
          <w:lang w:val="es-MX"/>
        </w:rPr>
        <w:t xml:space="preserve">Interior de la Dirección General de Tránsito Municipal </w:t>
      </w:r>
      <w:r w:rsidRPr="00D667E4">
        <w:rPr>
          <w:rFonts w:ascii="Arial Narrow" w:hAnsi="Arial Narrow" w:cs="Arial"/>
          <w:bCs/>
          <w:sz w:val="27"/>
          <w:szCs w:val="27"/>
          <w:lang w:val="es-MX"/>
        </w:rPr>
        <w:t>de León, Guanajuato</w:t>
      </w:r>
      <w:r w:rsidRPr="00D667E4">
        <w:rPr>
          <w:rFonts w:ascii="Arial Narrow" w:hAnsi="Arial Narrow" w:cs="ArialMT"/>
          <w:sz w:val="27"/>
          <w:szCs w:val="27"/>
          <w:lang w:val="es-MX" w:eastAsia="es-MX"/>
        </w:rPr>
        <w:t xml:space="preserve">; en ese contexto, </w:t>
      </w:r>
      <w:r w:rsidRPr="00D667E4">
        <w:rPr>
          <w:rFonts w:ascii="Arial Narrow" w:hAnsi="Arial Narrow"/>
          <w:sz w:val="27"/>
          <w:szCs w:val="27"/>
          <w:lang w:val="es-MX"/>
        </w:rPr>
        <w:t xml:space="preserve">tenemos que la autoridad en su contestación de demanda reconoció expresamente que el justiciable gozaba de ese beneficio, ya que expresa que se le cubrió el concepto “ayuda para 10 de mayo”, por el importe de $1,894.65 (mil ochocientos noventa y cuatro pesos 65/100 moneda nacional). . . . . . . . . . . . . . . . . . . . . . . . . . . . </w:t>
      </w:r>
    </w:p>
    <w:p w:rsidR="00A4308D" w:rsidRPr="00D667E4" w:rsidRDefault="00A4308D" w:rsidP="00A4308D">
      <w:pPr>
        <w:spacing w:line="276" w:lineRule="auto"/>
        <w:ind w:firstLine="0"/>
        <w:rPr>
          <w:rFonts w:ascii="Arial Narrow" w:hAnsi="Arial Narrow"/>
          <w:sz w:val="27"/>
          <w:szCs w:val="27"/>
          <w:lang w:val="es-MX"/>
        </w:rPr>
      </w:pPr>
    </w:p>
    <w:p w:rsidR="00CD1C36" w:rsidRPr="00D667E4" w:rsidRDefault="00A4308D" w:rsidP="00A4308D">
      <w:pPr>
        <w:spacing w:line="360" w:lineRule="auto"/>
        <w:ind w:firstLine="708"/>
        <w:rPr>
          <w:rFonts w:ascii="Arial Narrow" w:hAnsi="Arial Narrow" w:cs="Arial Narrow"/>
          <w:bCs/>
          <w:sz w:val="27"/>
          <w:szCs w:val="27"/>
          <w:lang w:val="es-MX"/>
        </w:rPr>
      </w:pPr>
      <w:r w:rsidRPr="00D667E4">
        <w:rPr>
          <w:rFonts w:ascii="Arial Narrow" w:hAnsi="Arial Narrow"/>
          <w:sz w:val="27"/>
          <w:szCs w:val="27"/>
          <w:lang w:val="es-MX"/>
        </w:rPr>
        <w:t xml:space="preserve">Entonces, si tenemos en cuenta que, la parte justiciable recibía esa prestación ante la ilegalidad del acto impugnado, lo procedente es reconocerle </w:t>
      </w:r>
      <w:r w:rsidRPr="00D667E4">
        <w:rPr>
          <w:rFonts w:ascii="Arial Narrow" w:hAnsi="Arial Narrow" w:cs="Arial Narrow"/>
          <w:bCs/>
          <w:sz w:val="27"/>
          <w:szCs w:val="27"/>
          <w:lang w:val="es-MX"/>
        </w:rPr>
        <w:t>el derecho al pago de la gratificación de 04 cuatro días de remuneración ordinaria diaria por concepto del día 10 diez de mayo</w:t>
      </w:r>
      <w:r w:rsidR="00CD1C36" w:rsidRPr="00D667E4">
        <w:rPr>
          <w:rFonts w:ascii="Arial Narrow" w:hAnsi="Arial Narrow" w:cs="Arial Narrow"/>
          <w:bCs/>
          <w:sz w:val="27"/>
          <w:szCs w:val="27"/>
          <w:lang w:val="es-MX"/>
        </w:rPr>
        <w:t xml:space="preserve"> que se sigan generando </w:t>
      </w:r>
      <w:r w:rsidR="00634691" w:rsidRPr="00D667E4">
        <w:rPr>
          <w:rFonts w:ascii="Arial Narrow" w:hAnsi="Arial Narrow" w:cs="Arial Narrow"/>
          <w:bCs/>
          <w:sz w:val="27"/>
          <w:szCs w:val="27"/>
          <w:lang w:val="es-MX"/>
        </w:rPr>
        <w:t xml:space="preserve">a partir de la primera semana de mayo del año 2019 dos mil diecinueve </w:t>
      </w:r>
      <w:r w:rsidR="00CD1C36" w:rsidRPr="00D667E4">
        <w:rPr>
          <w:rFonts w:ascii="Arial Narrow" w:hAnsi="Arial Narrow" w:cs="Arial Narrow"/>
          <w:bCs/>
          <w:sz w:val="27"/>
          <w:szCs w:val="27"/>
          <w:lang w:val="es-MX"/>
        </w:rPr>
        <w:t>hasta el pago de las demás prestaciones</w:t>
      </w:r>
      <w:r w:rsidR="00634691" w:rsidRPr="00D667E4">
        <w:rPr>
          <w:rFonts w:ascii="Arial Narrow" w:hAnsi="Arial Narrow" w:cs="Arial Narrow"/>
          <w:bCs/>
          <w:sz w:val="27"/>
          <w:szCs w:val="27"/>
          <w:lang w:val="es-MX"/>
        </w:rPr>
        <w:t xml:space="preserve"> condenadas, para el caso de que no se haya ejecutado esta sentencia en esa fecha</w:t>
      </w:r>
      <w:r w:rsidR="00CD1C36" w:rsidRPr="00D667E4">
        <w:rPr>
          <w:rFonts w:ascii="Arial Narrow" w:hAnsi="Arial Narrow" w:cs="Arial Narrow"/>
          <w:bCs/>
          <w:sz w:val="27"/>
          <w:szCs w:val="27"/>
          <w:lang w:val="es-MX"/>
        </w:rPr>
        <w:t>. . . . . . . . . . . . . . . . . . . . . . .</w:t>
      </w:r>
      <w:r w:rsidR="00634691" w:rsidRPr="00D667E4">
        <w:rPr>
          <w:rFonts w:ascii="Arial Narrow" w:hAnsi="Arial Narrow" w:cs="Arial Narrow"/>
          <w:bCs/>
          <w:sz w:val="27"/>
          <w:szCs w:val="27"/>
          <w:lang w:val="es-MX"/>
        </w:rPr>
        <w:t xml:space="preserve"> </w:t>
      </w:r>
      <w:r w:rsidR="00CD1C36" w:rsidRPr="00D667E4">
        <w:rPr>
          <w:rFonts w:ascii="Arial Narrow" w:hAnsi="Arial Narrow" w:cs="Arial Narrow"/>
          <w:bCs/>
          <w:sz w:val="27"/>
          <w:szCs w:val="27"/>
          <w:lang w:val="es-MX"/>
        </w:rPr>
        <w:t xml:space="preserve">. . . . . . . . . . . . . . . . . . </w:t>
      </w:r>
      <w:r w:rsidR="00634691" w:rsidRPr="00D667E4">
        <w:rPr>
          <w:rFonts w:ascii="Arial Narrow" w:hAnsi="Arial Narrow" w:cs="Arial Narrow"/>
          <w:bCs/>
          <w:sz w:val="27"/>
          <w:szCs w:val="27"/>
          <w:lang w:val="es-MX"/>
        </w:rPr>
        <w:t>. . . . . . . .</w:t>
      </w:r>
    </w:p>
    <w:p w:rsidR="001F30B0" w:rsidRPr="00D667E4" w:rsidRDefault="001F30B0" w:rsidP="00634691">
      <w:pPr>
        <w:spacing w:line="276" w:lineRule="auto"/>
        <w:ind w:firstLine="0"/>
        <w:rPr>
          <w:rFonts w:ascii="Arial Narrow" w:hAnsi="Arial Narrow" w:cs="Arial Narrow"/>
          <w:sz w:val="27"/>
          <w:szCs w:val="27"/>
          <w:lang w:val="es-MX"/>
        </w:rPr>
      </w:pPr>
    </w:p>
    <w:p w:rsidR="004763AB" w:rsidRPr="00D667E4" w:rsidRDefault="00267A63" w:rsidP="00634691">
      <w:pPr>
        <w:spacing w:line="360" w:lineRule="auto"/>
        <w:ind w:firstLine="708"/>
        <w:rPr>
          <w:rFonts w:ascii="Arial Narrow" w:hAnsi="Arial Narrow" w:cs="Arial Narrow"/>
          <w:sz w:val="27"/>
          <w:szCs w:val="27"/>
          <w:lang w:val="es-MX"/>
        </w:rPr>
      </w:pPr>
      <w:r w:rsidRPr="00D667E4">
        <w:rPr>
          <w:rFonts w:ascii="Arial Narrow" w:hAnsi="Arial Narrow" w:cs="Arial Narrow"/>
          <w:sz w:val="27"/>
          <w:szCs w:val="27"/>
          <w:lang w:val="es-MX"/>
        </w:rPr>
        <w:t>E</w:t>
      </w:r>
      <w:r w:rsidR="004763AB" w:rsidRPr="00D667E4">
        <w:rPr>
          <w:rFonts w:ascii="Arial Narrow" w:hAnsi="Arial Narrow" w:cs="Arial Narrow"/>
          <w:sz w:val="27"/>
          <w:szCs w:val="27"/>
          <w:lang w:val="es-MX"/>
        </w:rPr>
        <w:t xml:space="preserve">n virtud de lo expuesto y además con fundamento en el artículo 300, fracción VI, del aludido Código de Procedimiento y Justicia Administrativa, se condena </w:t>
      </w:r>
      <w:r w:rsidR="004763AB" w:rsidRPr="00D667E4">
        <w:rPr>
          <w:rFonts w:ascii="Arial Narrow" w:hAnsi="Arial Narrow" w:cs="Arial Narrow"/>
          <w:bCs/>
          <w:sz w:val="27"/>
          <w:szCs w:val="27"/>
          <w:lang w:val="es-MX"/>
        </w:rPr>
        <w:t>a</w:t>
      </w:r>
      <w:r w:rsidR="00D31553" w:rsidRPr="00D667E4">
        <w:rPr>
          <w:rFonts w:ascii="Arial Narrow" w:hAnsi="Arial Narrow" w:cs="Arial Narrow"/>
          <w:bCs/>
          <w:sz w:val="27"/>
          <w:szCs w:val="27"/>
          <w:lang w:val="es-MX"/>
        </w:rPr>
        <w:t xml:space="preserve"> </w:t>
      </w:r>
      <w:r w:rsidR="004763AB" w:rsidRPr="00D667E4">
        <w:rPr>
          <w:rFonts w:ascii="Arial Narrow" w:hAnsi="Arial Narrow" w:cs="Arial Narrow"/>
          <w:bCs/>
          <w:sz w:val="27"/>
          <w:szCs w:val="27"/>
          <w:lang w:val="es-MX"/>
        </w:rPr>
        <w:t>l</w:t>
      </w:r>
      <w:r w:rsidR="00D31553" w:rsidRPr="00D667E4">
        <w:rPr>
          <w:rFonts w:ascii="Arial Narrow" w:hAnsi="Arial Narrow" w:cs="Arial Narrow"/>
          <w:bCs/>
          <w:sz w:val="27"/>
          <w:szCs w:val="27"/>
          <w:lang w:val="es-MX"/>
        </w:rPr>
        <w:t>a autoridad demandada</w:t>
      </w:r>
      <w:r w:rsidR="004763AB" w:rsidRPr="00D667E4">
        <w:rPr>
          <w:rFonts w:ascii="Arial Narrow" w:hAnsi="Arial Narrow" w:cs="Arial Narrow"/>
          <w:sz w:val="27"/>
          <w:szCs w:val="27"/>
          <w:lang w:val="es-MX"/>
        </w:rPr>
        <w:t xml:space="preserve"> para que </w:t>
      </w:r>
      <w:r w:rsidR="00223DCB" w:rsidRPr="00D667E4">
        <w:rPr>
          <w:rFonts w:ascii="Arial Narrow" w:hAnsi="Arial Narrow" w:cs="Arial Narrow"/>
          <w:sz w:val="27"/>
          <w:szCs w:val="27"/>
          <w:lang w:val="es-MX"/>
        </w:rPr>
        <w:t>realice</w:t>
      </w:r>
      <w:r w:rsidR="00D31553" w:rsidRPr="00D667E4">
        <w:rPr>
          <w:rFonts w:ascii="Arial Narrow" w:hAnsi="Arial Narrow" w:cs="Arial Narrow"/>
          <w:sz w:val="27"/>
          <w:szCs w:val="27"/>
          <w:lang w:val="es-MX"/>
        </w:rPr>
        <w:t xml:space="preserve"> las gestiones necesarias ante l</w:t>
      </w:r>
      <w:r w:rsidR="004763AB" w:rsidRPr="00D667E4">
        <w:rPr>
          <w:rFonts w:ascii="Arial Narrow" w:hAnsi="Arial Narrow" w:cs="Arial Narrow"/>
          <w:sz w:val="27"/>
          <w:szCs w:val="27"/>
          <w:lang w:val="es-MX"/>
        </w:rPr>
        <w:t xml:space="preserve">a Dirección General de Desarrollo Institucional de </w:t>
      </w:r>
      <w:r w:rsidR="00634691" w:rsidRPr="00D667E4">
        <w:rPr>
          <w:rFonts w:ascii="Arial Narrow" w:hAnsi="Arial Narrow" w:cs="Arial Narrow"/>
          <w:sz w:val="27"/>
          <w:szCs w:val="27"/>
          <w:lang w:val="es-MX"/>
        </w:rPr>
        <w:t xml:space="preserve">este Municipio, a fin de que se </w:t>
      </w:r>
      <w:r w:rsidR="004763AB" w:rsidRPr="00D667E4">
        <w:rPr>
          <w:rFonts w:ascii="Arial Narrow" w:hAnsi="Arial Narrow" w:cs="Arial Narrow"/>
          <w:sz w:val="27"/>
          <w:szCs w:val="27"/>
          <w:lang w:val="es-MX"/>
        </w:rPr>
        <w:t xml:space="preserve">efectúe el pago en efectivo o mediante la expedición del cheque respectivo por la </w:t>
      </w:r>
      <w:r w:rsidR="004763AB" w:rsidRPr="00D667E4">
        <w:rPr>
          <w:rFonts w:ascii="Arial Narrow" w:hAnsi="Arial Narrow" w:cs="Arial Narrow"/>
          <w:sz w:val="27"/>
          <w:szCs w:val="27"/>
          <w:lang w:val="es-MX"/>
        </w:rPr>
        <w:lastRenderedPageBreak/>
        <w:t>Tesorerí</w:t>
      </w:r>
      <w:r w:rsidR="00D31553" w:rsidRPr="00D667E4">
        <w:rPr>
          <w:rFonts w:ascii="Arial Narrow" w:hAnsi="Arial Narrow" w:cs="Arial Narrow"/>
          <w:sz w:val="27"/>
          <w:szCs w:val="27"/>
          <w:lang w:val="es-MX"/>
        </w:rPr>
        <w:t>a Municipal, por concepto de la</w:t>
      </w:r>
      <w:r w:rsidR="00A4308D" w:rsidRPr="00D667E4">
        <w:rPr>
          <w:rFonts w:ascii="Arial Narrow" w:hAnsi="Arial Narrow" w:cs="Arial Narrow"/>
          <w:sz w:val="27"/>
          <w:szCs w:val="27"/>
          <w:lang w:val="es-MX"/>
        </w:rPr>
        <w:t>s prestacio</w:t>
      </w:r>
      <w:r w:rsidR="004763AB" w:rsidRPr="00D667E4">
        <w:rPr>
          <w:rFonts w:ascii="Arial Narrow" w:hAnsi="Arial Narrow" w:cs="Arial Narrow"/>
          <w:sz w:val="27"/>
          <w:szCs w:val="27"/>
          <w:lang w:val="es-MX"/>
        </w:rPr>
        <w:t>n</w:t>
      </w:r>
      <w:r w:rsidR="00A4308D" w:rsidRPr="00D667E4">
        <w:rPr>
          <w:rFonts w:ascii="Arial Narrow" w:hAnsi="Arial Narrow" w:cs="Arial Narrow"/>
          <w:sz w:val="27"/>
          <w:szCs w:val="27"/>
          <w:lang w:val="es-MX"/>
        </w:rPr>
        <w:t>es</w:t>
      </w:r>
      <w:r w:rsidR="004763AB" w:rsidRPr="00D667E4">
        <w:rPr>
          <w:rFonts w:ascii="Arial Narrow" w:hAnsi="Arial Narrow" w:cs="Arial Narrow"/>
          <w:sz w:val="27"/>
          <w:szCs w:val="27"/>
          <w:lang w:val="es-MX"/>
        </w:rPr>
        <w:t xml:space="preserve"> indicada</w:t>
      </w:r>
      <w:r w:rsidR="00A4308D" w:rsidRPr="00D667E4">
        <w:rPr>
          <w:rFonts w:ascii="Arial Narrow" w:hAnsi="Arial Narrow" w:cs="Arial Narrow"/>
          <w:sz w:val="27"/>
          <w:szCs w:val="27"/>
          <w:lang w:val="es-MX"/>
        </w:rPr>
        <w:t>s</w:t>
      </w:r>
      <w:r w:rsidR="004763AB" w:rsidRPr="00D667E4">
        <w:rPr>
          <w:rFonts w:ascii="Arial Narrow" w:hAnsi="Arial Narrow" w:cs="Arial Narrow"/>
          <w:sz w:val="27"/>
          <w:szCs w:val="27"/>
          <w:lang w:val="es-MX"/>
        </w:rPr>
        <w:t xml:space="preserve"> en l</w:t>
      </w:r>
      <w:r w:rsidR="00A4308D" w:rsidRPr="00D667E4">
        <w:rPr>
          <w:rFonts w:ascii="Arial Narrow" w:hAnsi="Arial Narrow" w:cs="Arial Narrow"/>
          <w:sz w:val="27"/>
          <w:szCs w:val="27"/>
          <w:lang w:val="es-MX"/>
        </w:rPr>
        <w:t>os</w:t>
      </w:r>
      <w:r w:rsidR="004763AB" w:rsidRPr="00D667E4">
        <w:rPr>
          <w:rFonts w:ascii="Arial Narrow" w:hAnsi="Arial Narrow" w:cs="Arial Narrow"/>
          <w:sz w:val="27"/>
          <w:szCs w:val="27"/>
          <w:lang w:val="es-MX"/>
        </w:rPr>
        <w:t xml:space="preserve"> párrafo</w:t>
      </w:r>
      <w:r w:rsidR="00A4308D" w:rsidRPr="00D667E4">
        <w:rPr>
          <w:rFonts w:ascii="Arial Narrow" w:hAnsi="Arial Narrow" w:cs="Arial Narrow"/>
          <w:sz w:val="27"/>
          <w:szCs w:val="27"/>
          <w:lang w:val="es-MX"/>
        </w:rPr>
        <w:t>s</w:t>
      </w:r>
      <w:r w:rsidR="004763AB" w:rsidRPr="00D667E4">
        <w:rPr>
          <w:rFonts w:ascii="Arial Narrow" w:hAnsi="Arial Narrow" w:cs="Arial Narrow"/>
          <w:sz w:val="27"/>
          <w:szCs w:val="27"/>
          <w:lang w:val="es-MX"/>
        </w:rPr>
        <w:t xml:space="preserve"> que antecede</w:t>
      </w:r>
      <w:r w:rsidR="00A4308D" w:rsidRPr="00D667E4">
        <w:rPr>
          <w:rFonts w:ascii="Arial Narrow" w:hAnsi="Arial Narrow" w:cs="Arial Narrow"/>
          <w:sz w:val="27"/>
          <w:szCs w:val="27"/>
          <w:lang w:val="es-MX"/>
        </w:rPr>
        <w:t>n</w:t>
      </w:r>
      <w:r w:rsidR="004763AB" w:rsidRPr="00D667E4">
        <w:rPr>
          <w:rFonts w:ascii="Arial Narrow" w:hAnsi="Arial Narrow" w:cs="Arial Narrow"/>
          <w:sz w:val="27"/>
          <w:szCs w:val="27"/>
          <w:lang w:val="es-MX"/>
        </w:rPr>
        <w:t xml:space="preserve"> y con cargo a la parti</w:t>
      </w:r>
      <w:r w:rsidR="00D31553" w:rsidRPr="00D667E4">
        <w:rPr>
          <w:rFonts w:ascii="Arial Narrow" w:hAnsi="Arial Narrow" w:cs="Arial Narrow"/>
          <w:sz w:val="27"/>
          <w:szCs w:val="27"/>
          <w:lang w:val="es-MX"/>
        </w:rPr>
        <w:t xml:space="preserve">da presupuestal correspondiente. . . . . . . . </w:t>
      </w:r>
      <w:r w:rsidR="00A4308D" w:rsidRPr="00D667E4">
        <w:rPr>
          <w:rFonts w:ascii="Arial Narrow" w:hAnsi="Arial Narrow" w:cs="Arial Narrow"/>
          <w:sz w:val="27"/>
          <w:szCs w:val="27"/>
          <w:lang w:val="es-MX"/>
        </w:rPr>
        <w:t>.</w:t>
      </w:r>
      <w:r w:rsidR="00D31553" w:rsidRPr="00D667E4">
        <w:rPr>
          <w:rFonts w:ascii="Arial Narrow" w:hAnsi="Arial Narrow" w:cs="Arial Narrow"/>
          <w:sz w:val="27"/>
          <w:szCs w:val="27"/>
          <w:lang w:val="es-MX"/>
        </w:rPr>
        <w:t xml:space="preserve"> . . .</w:t>
      </w:r>
      <w:r w:rsidR="004763AB" w:rsidRPr="00D667E4">
        <w:rPr>
          <w:rFonts w:ascii="Arial Narrow" w:hAnsi="Arial Narrow" w:cs="Arial Narrow"/>
          <w:sz w:val="27"/>
          <w:szCs w:val="27"/>
          <w:lang w:val="es-MX"/>
        </w:rPr>
        <w:t xml:space="preserve"> </w:t>
      </w:r>
    </w:p>
    <w:p w:rsidR="001F30B0" w:rsidRPr="00D667E4" w:rsidRDefault="001F30B0" w:rsidP="00634691">
      <w:pPr>
        <w:spacing w:line="276" w:lineRule="auto"/>
        <w:ind w:firstLine="0"/>
        <w:rPr>
          <w:rFonts w:ascii="Arial Narrow" w:hAnsi="Arial Narrow" w:cs="Arial Narrow"/>
          <w:bCs/>
          <w:sz w:val="27"/>
          <w:szCs w:val="27"/>
          <w:lang w:val="es-MX"/>
        </w:rPr>
      </w:pPr>
    </w:p>
    <w:p w:rsidR="004763AB" w:rsidRPr="00D667E4" w:rsidRDefault="00F077D7" w:rsidP="00220211">
      <w:pPr>
        <w:spacing w:line="360" w:lineRule="auto"/>
        <w:ind w:firstLine="708"/>
        <w:rPr>
          <w:rFonts w:ascii="Arial Narrow" w:hAnsi="Arial Narrow" w:cs="Arial Narrow"/>
          <w:sz w:val="27"/>
          <w:szCs w:val="27"/>
          <w:lang w:val="es-MX"/>
        </w:rPr>
      </w:pPr>
      <w:r w:rsidRPr="00D667E4">
        <w:rPr>
          <w:rFonts w:ascii="Arial Narrow" w:hAnsi="Arial Narrow" w:cs="Arial Narrow"/>
          <w:bCs/>
          <w:sz w:val="27"/>
          <w:szCs w:val="27"/>
          <w:lang w:val="es-MX"/>
        </w:rPr>
        <w:t>Se c</w:t>
      </w:r>
      <w:r w:rsidR="004763AB" w:rsidRPr="00D667E4">
        <w:rPr>
          <w:rFonts w:ascii="Arial Narrow" w:hAnsi="Arial Narrow" w:cs="Arial Narrow"/>
          <w:sz w:val="27"/>
          <w:szCs w:val="27"/>
          <w:lang w:val="es-MX"/>
        </w:rPr>
        <w:t xml:space="preserve">oncede </w:t>
      </w:r>
      <w:r w:rsidRPr="00D667E4">
        <w:rPr>
          <w:rFonts w:ascii="Arial Narrow" w:hAnsi="Arial Narrow" w:cs="Arial Narrow"/>
          <w:sz w:val="27"/>
          <w:szCs w:val="27"/>
          <w:lang w:val="es-MX"/>
        </w:rPr>
        <w:t>a la autoridad</w:t>
      </w:r>
      <w:r w:rsidR="004763AB" w:rsidRPr="00D667E4">
        <w:rPr>
          <w:rFonts w:ascii="Arial Narrow" w:hAnsi="Arial Narrow" w:cs="Arial Narrow"/>
          <w:sz w:val="27"/>
          <w:szCs w:val="27"/>
          <w:lang w:val="es-MX"/>
        </w:rPr>
        <w:t xml:space="preserve"> demandada el término de 15 quince días hábiles contados a partir del día siguiente al en que surta efectos la notificación del proveíd</w:t>
      </w:r>
      <w:r w:rsidR="00002AEF" w:rsidRPr="00D667E4">
        <w:rPr>
          <w:rFonts w:ascii="Arial Narrow" w:hAnsi="Arial Narrow" w:cs="Arial Narrow"/>
          <w:sz w:val="27"/>
          <w:szCs w:val="27"/>
          <w:lang w:val="es-MX"/>
        </w:rPr>
        <w:t>o que declare ejecutoriado</w:t>
      </w:r>
      <w:r w:rsidRPr="00D667E4">
        <w:rPr>
          <w:rFonts w:ascii="Arial Narrow" w:hAnsi="Arial Narrow" w:cs="Arial Narrow"/>
          <w:sz w:val="27"/>
          <w:szCs w:val="27"/>
          <w:lang w:val="es-MX"/>
        </w:rPr>
        <w:t xml:space="preserve"> este</w:t>
      </w:r>
      <w:r w:rsidR="004763AB"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fallo</w:t>
      </w:r>
      <w:r w:rsidR="004763AB" w:rsidRPr="00D667E4">
        <w:rPr>
          <w:rFonts w:ascii="Arial Narrow" w:hAnsi="Arial Narrow" w:cs="Arial Narrow"/>
          <w:sz w:val="27"/>
          <w:szCs w:val="27"/>
          <w:lang w:val="es-MX"/>
        </w:rPr>
        <w:t>, a</w:t>
      </w:r>
      <w:r w:rsidRPr="00D667E4">
        <w:rPr>
          <w:rFonts w:ascii="Arial Narrow" w:hAnsi="Arial Narrow" w:cs="Arial Narrow"/>
          <w:sz w:val="27"/>
          <w:szCs w:val="27"/>
          <w:lang w:val="es-MX"/>
        </w:rPr>
        <w:t xml:space="preserve"> fin de que</w:t>
      </w:r>
      <w:r w:rsidR="004763AB" w:rsidRPr="00D667E4">
        <w:rPr>
          <w:rFonts w:ascii="Arial Narrow" w:hAnsi="Arial Narrow" w:cs="Arial Narrow"/>
          <w:sz w:val="27"/>
          <w:szCs w:val="27"/>
          <w:lang w:val="es-MX"/>
        </w:rPr>
        <w:t xml:space="preserve"> reali</w:t>
      </w:r>
      <w:r w:rsidRPr="00D667E4">
        <w:rPr>
          <w:rFonts w:ascii="Arial Narrow" w:hAnsi="Arial Narrow" w:cs="Arial Narrow"/>
          <w:sz w:val="27"/>
          <w:szCs w:val="27"/>
          <w:lang w:val="es-MX"/>
        </w:rPr>
        <w:t>ce</w:t>
      </w:r>
      <w:r w:rsidR="004763AB" w:rsidRPr="00D667E4">
        <w:rPr>
          <w:rFonts w:ascii="Arial Narrow" w:hAnsi="Arial Narrow" w:cs="Arial Narrow"/>
          <w:sz w:val="27"/>
          <w:szCs w:val="27"/>
          <w:lang w:val="es-MX"/>
        </w:rPr>
        <w:t xml:space="preserve"> los referido</w:t>
      </w:r>
      <w:r w:rsidRPr="00D667E4">
        <w:rPr>
          <w:rFonts w:ascii="Arial Narrow" w:hAnsi="Arial Narrow" w:cs="Arial Narrow"/>
          <w:sz w:val="27"/>
          <w:szCs w:val="27"/>
          <w:lang w:val="es-MX"/>
        </w:rPr>
        <w:t>s</w:t>
      </w:r>
      <w:r w:rsidR="004763AB" w:rsidRPr="00D667E4">
        <w:rPr>
          <w:rFonts w:ascii="Arial Narrow" w:hAnsi="Arial Narrow" w:cs="Arial Narrow"/>
          <w:sz w:val="27"/>
          <w:szCs w:val="27"/>
          <w:lang w:val="es-MX"/>
        </w:rPr>
        <w:t xml:space="preserve"> tramites; debiendo informar a este </w:t>
      </w:r>
      <w:r w:rsidRPr="00D667E4">
        <w:rPr>
          <w:rFonts w:ascii="Arial Narrow" w:hAnsi="Arial Narrow" w:cs="Arial Narrow"/>
          <w:sz w:val="27"/>
          <w:szCs w:val="27"/>
          <w:lang w:val="es-MX"/>
        </w:rPr>
        <w:t>Juzgado</w:t>
      </w:r>
      <w:r w:rsidR="004763AB" w:rsidRPr="00D667E4">
        <w:rPr>
          <w:rFonts w:ascii="Arial Narrow" w:hAnsi="Arial Narrow" w:cs="Arial Narrow"/>
          <w:sz w:val="27"/>
          <w:szCs w:val="27"/>
          <w:lang w:val="es-MX"/>
        </w:rPr>
        <w:t xml:space="preserve"> el cumplimiento dado y exhibir las constancias relativas al mismo. </w:t>
      </w:r>
      <w:r w:rsidR="004763AB" w:rsidRPr="00D667E4">
        <w:rPr>
          <w:rFonts w:ascii="Arial Narrow" w:hAnsi="Arial Narrow"/>
          <w:sz w:val="27"/>
          <w:szCs w:val="27"/>
          <w:lang w:val="es-MX"/>
        </w:rPr>
        <w:t xml:space="preserve">. </w:t>
      </w:r>
      <w:r w:rsidRPr="00D667E4">
        <w:rPr>
          <w:rFonts w:ascii="Arial Narrow" w:hAnsi="Arial Narrow" w:cs="Arial"/>
          <w:sz w:val="27"/>
          <w:szCs w:val="27"/>
          <w:lang w:val="es-MX"/>
        </w:rPr>
        <w:t xml:space="preserve">. . . . . . . . . . . . . . . . . . . . . . . . . . . . . . . . . . . . . . . . . </w:t>
      </w:r>
    </w:p>
    <w:p w:rsidR="004763AB" w:rsidRPr="00D667E4" w:rsidRDefault="004763AB" w:rsidP="00267A63">
      <w:pPr>
        <w:spacing w:line="276" w:lineRule="auto"/>
        <w:ind w:firstLine="0"/>
        <w:rPr>
          <w:rFonts w:ascii="Arial Narrow" w:hAnsi="Arial Narrow" w:cs="Arial Narrow"/>
          <w:lang w:val="es-MX"/>
        </w:rPr>
      </w:pPr>
    </w:p>
    <w:p w:rsidR="00D31553" w:rsidRPr="00D667E4" w:rsidRDefault="00D31553" w:rsidP="00D31553">
      <w:pPr>
        <w:spacing w:line="276" w:lineRule="auto"/>
        <w:ind w:firstLine="0"/>
        <w:jc w:val="right"/>
        <w:rPr>
          <w:rFonts w:ascii="Arial Narrow" w:hAnsi="Arial Narrow"/>
          <w:b/>
          <w:i/>
          <w:sz w:val="27"/>
          <w:szCs w:val="27"/>
          <w:lang w:val="es-MX"/>
        </w:rPr>
      </w:pPr>
      <w:r w:rsidRPr="00D667E4">
        <w:rPr>
          <w:rFonts w:ascii="Arial Narrow" w:hAnsi="Arial Narrow"/>
          <w:b/>
          <w:i/>
          <w:sz w:val="27"/>
          <w:szCs w:val="27"/>
          <w:lang w:val="es-MX"/>
        </w:rPr>
        <w:t xml:space="preserve">Estudio innecesario de los demás conceptos de impugnación. </w:t>
      </w:r>
    </w:p>
    <w:p w:rsidR="00D31553" w:rsidRPr="00D667E4" w:rsidRDefault="00D31553" w:rsidP="00264B1B">
      <w:pPr>
        <w:spacing w:line="360" w:lineRule="auto"/>
        <w:rPr>
          <w:rFonts w:ascii="Arial Narrow" w:hAnsi="Arial Narrow" w:cs="Arial Narrow"/>
          <w:sz w:val="27"/>
          <w:szCs w:val="27"/>
          <w:lang w:val="es-MX"/>
        </w:rPr>
      </w:pPr>
      <w:r w:rsidRPr="00D667E4">
        <w:rPr>
          <w:rFonts w:ascii="Arial Narrow" w:hAnsi="Arial Narrow" w:cs="Arial Narrow"/>
          <w:b/>
          <w:sz w:val="27"/>
          <w:szCs w:val="27"/>
          <w:lang w:val="es-MX"/>
        </w:rPr>
        <w:t>SEXTO.-</w:t>
      </w:r>
      <w:r w:rsidRPr="00D667E4">
        <w:rPr>
          <w:rFonts w:ascii="Arial Narrow" w:hAnsi="Arial Narrow" w:cs="Arial Narrow"/>
          <w:sz w:val="27"/>
          <w:szCs w:val="27"/>
          <w:lang w:val="es-MX"/>
        </w:rPr>
        <w:t xml:space="preserve"> Que </w:t>
      </w:r>
      <w:r w:rsidR="00264B1B" w:rsidRPr="00D667E4">
        <w:rPr>
          <w:rFonts w:ascii="Arial Narrow" w:hAnsi="Arial Narrow" w:cs="Arial Narrow"/>
          <w:sz w:val="27"/>
          <w:szCs w:val="27"/>
          <w:lang w:val="es-MX"/>
        </w:rPr>
        <w:t>la</w:t>
      </w:r>
      <w:r w:rsidR="00C000FB" w:rsidRPr="00D667E4">
        <w:rPr>
          <w:rFonts w:ascii="Arial Narrow" w:hAnsi="Arial Narrow" w:cs="Arial Narrow"/>
          <w:sz w:val="27"/>
          <w:szCs w:val="27"/>
          <w:lang w:val="es-MX"/>
        </w:rPr>
        <w:t xml:space="preserve"> </w:t>
      </w:r>
      <w:r w:rsidR="00264B1B" w:rsidRPr="00D667E4">
        <w:rPr>
          <w:rFonts w:ascii="Arial Narrow" w:hAnsi="Arial Narrow" w:cs="Arial Narrow"/>
          <w:sz w:val="27"/>
          <w:szCs w:val="27"/>
          <w:lang w:val="es-MX"/>
        </w:rPr>
        <w:t>argumentación</w:t>
      </w:r>
      <w:r w:rsidR="00C000FB" w:rsidRPr="00D667E4">
        <w:rPr>
          <w:rFonts w:ascii="Arial Narrow" w:hAnsi="Arial Narrow" w:cs="Arial Narrow"/>
          <w:sz w:val="27"/>
          <w:szCs w:val="27"/>
          <w:lang w:val="es-MX"/>
        </w:rPr>
        <w:t xml:space="preserve"> </w:t>
      </w:r>
      <w:r w:rsidRPr="00D667E4">
        <w:rPr>
          <w:rFonts w:ascii="Arial Narrow" w:hAnsi="Arial Narrow" w:cs="Arial Narrow"/>
          <w:sz w:val="27"/>
          <w:szCs w:val="27"/>
          <w:lang w:val="es-MX"/>
        </w:rPr>
        <w:t>esgrimida en el concepto de impugnación analizado en el cuarto considerando de esta sentencia, es suficiente para declarar la nulidad de la resolución impugnada, por lo que resulta innecesario el estudio de los demás conceptos de impugnación esgrimidos en la demanda, toda vez que de proceder alguno de éstos, en nada variaría el sent</w:t>
      </w:r>
      <w:r w:rsidR="00A4308D" w:rsidRPr="00D667E4">
        <w:rPr>
          <w:rFonts w:ascii="Arial Narrow" w:hAnsi="Arial Narrow" w:cs="Arial Narrow"/>
          <w:sz w:val="27"/>
          <w:szCs w:val="27"/>
          <w:lang w:val="es-MX"/>
        </w:rPr>
        <w:t xml:space="preserve">ido de esta sentencia. Sirve de </w:t>
      </w:r>
      <w:r w:rsidRPr="00D667E4">
        <w:rPr>
          <w:rFonts w:ascii="Arial Narrow" w:hAnsi="Arial Narrow" w:cs="Arial Narrow"/>
          <w:sz w:val="27"/>
          <w:szCs w:val="27"/>
          <w:lang w:val="es-MX"/>
        </w:rPr>
        <w:t>apoyo</w:t>
      </w:r>
      <w:r w:rsidR="00A4308D" w:rsidRPr="00D667E4">
        <w:rPr>
          <w:rFonts w:ascii="Arial Narrow" w:hAnsi="Arial Narrow" w:cs="Arial Narrow"/>
          <w:sz w:val="27"/>
          <w:szCs w:val="27"/>
          <w:lang w:val="es-MX"/>
        </w:rPr>
        <w:t xml:space="preserve"> como criterio orientador,</w:t>
      </w:r>
      <w:r w:rsidRPr="00D667E4">
        <w:rPr>
          <w:rFonts w:ascii="Arial Narrow" w:hAnsi="Arial Narrow" w:cs="Arial Narrow"/>
          <w:sz w:val="27"/>
          <w:szCs w:val="27"/>
          <w:lang w:val="es-MX"/>
        </w:rPr>
        <w:t xml:space="preserve"> la tesis que a la letra dice:</w:t>
      </w:r>
      <w:r w:rsidRPr="00D667E4">
        <w:rPr>
          <w:rFonts w:ascii="Arial Narrow" w:hAnsi="Arial Narrow"/>
          <w:sz w:val="27"/>
          <w:szCs w:val="27"/>
          <w:lang w:val="es-MX"/>
        </w:rPr>
        <w:t xml:space="preserve"> . . . . . . . . . . </w:t>
      </w:r>
      <w:r w:rsidR="00A4308D" w:rsidRPr="00D667E4">
        <w:rPr>
          <w:rFonts w:ascii="Arial Narrow" w:hAnsi="Arial Narrow"/>
          <w:sz w:val="27"/>
          <w:szCs w:val="27"/>
          <w:lang w:val="es-MX"/>
        </w:rPr>
        <w:t xml:space="preserve">. </w:t>
      </w:r>
      <w:r w:rsidRPr="00D667E4">
        <w:rPr>
          <w:rFonts w:ascii="Arial Narrow" w:hAnsi="Arial Narrow"/>
          <w:sz w:val="27"/>
          <w:szCs w:val="27"/>
          <w:lang w:val="es-MX"/>
        </w:rPr>
        <w:t>.</w:t>
      </w:r>
      <w:r w:rsidR="00A4308D" w:rsidRPr="00D667E4">
        <w:rPr>
          <w:rFonts w:ascii="Arial Narrow" w:hAnsi="Arial Narrow"/>
          <w:sz w:val="27"/>
          <w:szCs w:val="27"/>
          <w:lang w:val="es-MX"/>
        </w:rPr>
        <w:t xml:space="preserve"> </w:t>
      </w:r>
      <w:r w:rsidRPr="00D667E4">
        <w:rPr>
          <w:rFonts w:ascii="Arial Narrow" w:hAnsi="Arial Narrow"/>
          <w:sz w:val="27"/>
          <w:szCs w:val="27"/>
          <w:lang w:val="es-MX"/>
        </w:rPr>
        <w:t xml:space="preserve">. . . . . . . . . </w:t>
      </w:r>
      <w:r w:rsidR="00947321" w:rsidRPr="00D667E4">
        <w:rPr>
          <w:rFonts w:ascii="Arial Narrow" w:hAnsi="Arial Narrow"/>
          <w:sz w:val="27"/>
          <w:szCs w:val="27"/>
          <w:lang w:val="es-MX"/>
        </w:rPr>
        <w:t xml:space="preserve"> </w:t>
      </w:r>
    </w:p>
    <w:p w:rsidR="00D31553" w:rsidRPr="00D667E4" w:rsidRDefault="00D31553" w:rsidP="00A4308D">
      <w:pPr>
        <w:spacing w:line="276" w:lineRule="auto"/>
        <w:ind w:firstLine="0"/>
        <w:rPr>
          <w:rFonts w:ascii="Arial Narrow" w:hAnsi="Arial Narrow" w:cs="Arial Narrow"/>
          <w:lang w:val="es-MX"/>
        </w:rPr>
      </w:pPr>
    </w:p>
    <w:p w:rsidR="004763AB" w:rsidRPr="00D667E4" w:rsidRDefault="00D31553" w:rsidP="00D31553">
      <w:pPr>
        <w:spacing w:line="360" w:lineRule="auto"/>
        <w:rPr>
          <w:rFonts w:ascii="Arial Narrow" w:hAnsi="Arial Narrow" w:cs="Arial Narrow"/>
          <w:sz w:val="27"/>
          <w:szCs w:val="27"/>
          <w:lang w:val="es-MX"/>
        </w:rPr>
      </w:pPr>
      <w:r w:rsidRPr="00D667E4">
        <w:rPr>
          <w:rFonts w:ascii="Arial Narrow" w:hAnsi="Arial Narrow" w:cs="Arial Narrow"/>
          <w:i/>
          <w:lang w:val="es-MX"/>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667E4">
        <w:rPr>
          <w:rFonts w:ascii="Arial Narrow" w:hAnsi="Arial Narrow" w:cs="Arial Narrow"/>
          <w:lang w:val="es-MX"/>
        </w:rPr>
        <w:t>Tercera Sala, Séptima época, Volumen 157-162. Cuarta Parte, visible a página 32.</w:t>
      </w:r>
      <w:r w:rsidRPr="00D667E4">
        <w:rPr>
          <w:rFonts w:ascii="Arial Narrow" w:hAnsi="Arial Narrow" w:cs="Arial Narrow"/>
          <w:sz w:val="27"/>
          <w:szCs w:val="27"/>
          <w:lang w:val="es-MX"/>
        </w:rPr>
        <w:t xml:space="preserve"> </w:t>
      </w:r>
    </w:p>
    <w:p w:rsidR="004763AB" w:rsidRPr="00D667E4" w:rsidRDefault="004763AB" w:rsidP="004763AB">
      <w:pPr>
        <w:spacing w:line="276" w:lineRule="auto"/>
        <w:ind w:firstLine="0"/>
        <w:rPr>
          <w:rFonts w:ascii="Arial Narrow" w:hAnsi="Arial Narrow" w:cs="Arial Narrow"/>
          <w:lang w:val="es-MX"/>
        </w:rPr>
      </w:pPr>
    </w:p>
    <w:p w:rsidR="004763AB" w:rsidRPr="00D667E4" w:rsidRDefault="004763AB" w:rsidP="00BA0D56">
      <w:pPr>
        <w:spacing w:line="360" w:lineRule="auto"/>
        <w:rPr>
          <w:rFonts w:ascii="Arial Narrow" w:hAnsi="Arial Narrow" w:cs="Arial Narrow"/>
          <w:sz w:val="27"/>
          <w:szCs w:val="27"/>
          <w:lang w:val="es-MX"/>
        </w:rPr>
      </w:pPr>
      <w:r w:rsidRPr="00D667E4">
        <w:rPr>
          <w:rFonts w:ascii="Arial Narrow" w:hAnsi="Arial Narrow" w:cs="Arial Narrow"/>
          <w:sz w:val="27"/>
          <w:szCs w:val="27"/>
          <w:lang w:val="es-MX"/>
        </w:rPr>
        <w:t xml:space="preserve">Por lo expuesto y además con fundamento en los artículos 123, Apartado B, fracción XXII, párrafo segundo, de la Constitución Política de los Estados Unidos Mexicanos; </w:t>
      </w:r>
      <w:r w:rsidRPr="00D667E4">
        <w:rPr>
          <w:rFonts w:ascii="Arial Narrow" w:hAnsi="Arial Narrow" w:cs="Arial"/>
          <w:bCs/>
          <w:sz w:val="27"/>
          <w:szCs w:val="27"/>
          <w:lang w:val="es-MX"/>
        </w:rPr>
        <w:t>243</w:t>
      </w:r>
      <w:r w:rsidR="00AB1BCF" w:rsidRPr="00D667E4">
        <w:rPr>
          <w:rFonts w:ascii="Arial Narrow" w:hAnsi="Arial Narrow" w:cs="Arial"/>
          <w:bCs/>
          <w:sz w:val="27"/>
          <w:szCs w:val="27"/>
          <w:lang w:val="es-MX"/>
        </w:rPr>
        <w:t xml:space="preserve">, </w:t>
      </w:r>
      <w:r w:rsidRPr="00D667E4">
        <w:rPr>
          <w:rFonts w:ascii="Arial Narrow" w:hAnsi="Arial Narrow"/>
          <w:sz w:val="27"/>
          <w:szCs w:val="27"/>
          <w:lang w:val="es-MX"/>
        </w:rPr>
        <w:t>párrafo segundo y 244</w:t>
      </w:r>
      <w:r w:rsidRPr="00D667E4">
        <w:rPr>
          <w:rFonts w:ascii="Arial Narrow" w:hAnsi="Arial Narrow" w:cs="Arial Narrow"/>
          <w:sz w:val="27"/>
          <w:szCs w:val="27"/>
          <w:lang w:val="es-MX"/>
        </w:rPr>
        <w:t xml:space="preserve"> de la Ley Orgánica Municipal para el Estado de Guanajuato; y, 1 fracción II, 3 párrafo segundo, 287, 298, 299, 300 f</w:t>
      </w:r>
      <w:r w:rsidR="00E656BC" w:rsidRPr="00D667E4">
        <w:rPr>
          <w:rFonts w:ascii="Arial Narrow" w:hAnsi="Arial Narrow" w:cs="Arial Narrow"/>
          <w:sz w:val="27"/>
          <w:szCs w:val="27"/>
          <w:lang w:val="es-MX"/>
        </w:rPr>
        <w:t xml:space="preserve">racciones II, </w:t>
      </w:r>
      <w:r w:rsidRPr="00D667E4">
        <w:rPr>
          <w:rFonts w:ascii="Arial Narrow" w:hAnsi="Arial Narrow" w:cs="Arial Narrow"/>
          <w:sz w:val="27"/>
          <w:szCs w:val="27"/>
          <w:lang w:val="es-MX"/>
        </w:rPr>
        <w:t>V</w:t>
      </w:r>
      <w:r w:rsidR="00E656BC" w:rsidRPr="00D667E4">
        <w:rPr>
          <w:rFonts w:ascii="Arial Narrow" w:hAnsi="Arial Narrow" w:cs="Arial Narrow"/>
          <w:sz w:val="27"/>
          <w:szCs w:val="27"/>
          <w:lang w:val="es-MX"/>
        </w:rPr>
        <w:t xml:space="preserve"> y</w:t>
      </w:r>
      <w:r w:rsidRPr="00D667E4">
        <w:rPr>
          <w:rFonts w:ascii="Arial Narrow" w:hAnsi="Arial Narrow" w:cs="Arial Narrow"/>
          <w:sz w:val="27"/>
          <w:szCs w:val="27"/>
          <w:lang w:val="es-MX"/>
        </w:rPr>
        <w:t xml:space="preserve"> VI, y 302 fracción I, del Código de Procedimiento y Justicia Administrativa para el Estado y los Municipios de Guanajuato, se </w:t>
      </w:r>
      <w:r w:rsidRPr="00D667E4">
        <w:rPr>
          <w:rFonts w:ascii="Arial Narrow" w:hAnsi="Arial Narrow" w:cs="Arial Narrow"/>
          <w:b/>
          <w:sz w:val="27"/>
          <w:szCs w:val="27"/>
          <w:lang w:val="es-MX"/>
        </w:rPr>
        <w:t>RESUELVE:</w:t>
      </w:r>
      <w:r w:rsidRPr="00D667E4">
        <w:rPr>
          <w:rFonts w:ascii="Arial Narrow" w:hAnsi="Arial Narrow" w:cs="Arial Narrow"/>
          <w:sz w:val="27"/>
          <w:szCs w:val="27"/>
          <w:lang w:val="es-MX"/>
        </w:rPr>
        <w:t xml:space="preserve"> . . . . </w:t>
      </w:r>
    </w:p>
    <w:p w:rsidR="00247C9A" w:rsidRPr="00D667E4" w:rsidRDefault="00247C9A" w:rsidP="00267A63">
      <w:pPr>
        <w:spacing w:line="276" w:lineRule="auto"/>
        <w:ind w:firstLine="0"/>
        <w:rPr>
          <w:rFonts w:ascii="Arial Narrow" w:hAnsi="Arial Narrow" w:cs="Arial Narrow"/>
          <w:b/>
          <w:sz w:val="27"/>
          <w:szCs w:val="27"/>
          <w:lang w:val="es-MX"/>
        </w:rPr>
      </w:pPr>
    </w:p>
    <w:p w:rsidR="00634691" w:rsidRPr="00D667E4" w:rsidRDefault="004763AB" w:rsidP="00634691">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t>PRIMERO.-</w:t>
      </w:r>
      <w:r w:rsidRPr="00D667E4">
        <w:rPr>
          <w:rFonts w:ascii="Arial Narrow" w:hAnsi="Arial Narrow" w:cs="Arial Narrow"/>
          <w:sz w:val="27"/>
          <w:szCs w:val="27"/>
          <w:lang w:val="es-MX"/>
        </w:rPr>
        <w:t xml:space="preserve"> Este Juzgado Administrativo Municipal, por razón de turno, resultó competente para tramitar y resolver el presente proceso administrativo</w:t>
      </w:r>
      <w:r w:rsidRPr="00D667E4">
        <w:rPr>
          <w:rFonts w:ascii="Arial Narrow" w:hAnsi="Arial Narrow"/>
          <w:sz w:val="27"/>
          <w:szCs w:val="27"/>
          <w:lang w:val="es-MX"/>
        </w:rPr>
        <w:t xml:space="preserve">. .  . . . </w:t>
      </w:r>
    </w:p>
    <w:p w:rsidR="00634691" w:rsidRPr="00D667E4" w:rsidRDefault="00634691" w:rsidP="00634691">
      <w:pPr>
        <w:spacing w:line="360" w:lineRule="auto"/>
        <w:ind w:firstLine="0"/>
        <w:rPr>
          <w:rFonts w:ascii="Arial Narrow" w:hAnsi="Arial Narrow" w:cs="Arial Narrow"/>
          <w:sz w:val="27"/>
          <w:szCs w:val="27"/>
          <w:lang w:val="es-MX"/>
        </w:rPr>
      </w:pPr>
    </w:p>
    <w:p w:rsidR="00947321" w:rsidRPr="00D667E4" w:rsidRDefault="004763AB" w:rsidP="00D30944">
      <w:pPr>
        <w:spacing w:line="360" w:lineRule="auto"/>
        <w:ind w:firstLine="708"/>
        <w:rPr>
          <w:rFonts w:ascii="Arial Narrow" w:hAnsi="Arial Narrow" w:cs="Arial Narrow"/>
          <w:sz w:val="27"/>
          <w:szCs w:val="27"/>
          <w:lang w:val="es-MX"/>
        </w:rPr>
      </w:pPr>
      <w:r w:rsidRPr="00D667E4">
        <w:rPr>
          <w:rFonts w:ascii="Arial Narrow" w:hAnsi="Arial Narrow" w:cs="Arial Narrow"/>
          <w:b/>
          <w:sz w:val="27"/>
          <w:szCs w:val="27"/>
          <w:lang w:val="es-MX"/>
        </w:rPr>
        <w:lastRenderedPageBreak/>
        <w:t xml:space="preserve">SEGUNDO.- </w:t>
      </w:r>
      <w:r w:rsidRPr="00D667E4">
        <w:rPr>
          <w:rFonts w:ascii="Arial Narrow" w:hAnsi="Arial Narrow" w:cs="Arial Narrow"/>
          <w:sz w:val="27"/>
          <w:szCs w:val="27"/>
          <w:lang w:val="es-MX"/>
        </w:rPr>
        <w:t xml:space="preserve">Se declara la </w:t>
      </w:r>
      <w:r w:rsidRPr="00D667E4">
        <w:rPr>
          <w:rFonts w:ascii="Arial Narrow" w:hAnsi="Arial Narrow" w:cs="Arial Narrow"/>
          <w:b/>
          <w:sz w:val="27"/>
          <w:szCs w:val="27"/>
          <w:lang w:val="es-MX"/>
        </w:rPr>
        <w:t>NULIDAD TOTAL</w:t>
      </w:r>
      <w:r w:rsidR="00804392" w:rsidRPr="00D667E4">
        <w:rPr>
          <w:rFonts w:ascii="Arial Narrow" w:hAnsi="Arial Narrow" w:cs="Arial Narrow"/>
          <w:sz w:val="27"/>
          <w:szCs w:val="27"/>
          <w:lang w:val="es-MX"/>
        </w:rPr>
        <w:t xml:space="preserve"> de la resolución</w:t>
      </w:r>
      <w:r w:rsidR="00AB1BCF" w:rsidRPr="00D667E4">
        <w:rPr>
          <w:rFonts w:ascii="Arial Narrow" w:hAnsi="Arial Narrow" w:cs="Arial Narrow"/>
          <w:sz w:val="27"/>
          <w:szCs w:val="27"/>
          <w:lang w:val="es-MX"/>
        </w:rPr>
        <w:t xml:space="preserve"> contenida en el oficio </w:t>
      </w:r>
      <w:r w:rsidR="00D667E4" w:rsidRPr="00D667E4">
        <w:rPr>
          <w:rFonts w:ascii="Arial Narrow" w:hAnsi="Arial Narrow"/>
          <w:sz w:val="27"/>
          <w:szCs w:val="27"/>
        </w:rPr>
        <w:t>(…)</w:t>
      </w:r>
      <w:r w:rsidR="00AB1BCF" w:rsidRPr="00D667E4">
        <w:rPr>
          <w:rFonts w:ascii="Arial Narrow" w:hAnsi="Arial Narrow" w:cs="Arial Narrow"/>
          <w:sz w:val="27"/>
          <w:szCs w:val="27"/>
          <w:lang w:val="es-MX"/>
        </w:rPr>
        <w:t xml:space="preserve"> de fecha 08 ocho de mayo del año 2018</w:t>
      </w:r>
      <w:r w:rsidR="00804392" w:rsidRPr="00D667E4">
        <w:rPr>
          <w:rFonts w:ascii="Arial Narrow" w:hAnsi="Arial Narrow" w:cs="Arial Narrow"/>
          <w:sz w:val="27"/>
          <w:szCs w:val="27"/>
          <w:lang w:val="es-MX"/>
        </w:rPr>
        <w:t xml:space="preserve"> dos mil dieci</w:t>
      </w:r>
      <w:r w:rsidR="00AB1BCF" w:rsidRPr="00D667E4">
        <w:rPr>
          <w:rFonts w:ascii="Arial Narrow" w:hAnsi="Arial Narrow" w:cs="Arial Narrow"/>
          <w:sz w:val="27"/>
          <w:szCs w:val="27"/>
          <w:lang w:val="es-MX"/>
        </w:rPr>
        <w:t>ocho</w:t>
      </w:r>
      <w:r w:rsidRPr="00D667E4">
        <w:rPr>
          <w:rFonts w:ascii="Arial Narrow" w:hAnsi="Arial Narrow" w:cs="Arial Narrow"/>
          <w:sz w:val="27"/>
          <w:szCs w:val="27"/>
          <w:lang w:val="es-MX"/>
        </w:rPr>
        <w:t>,</w:t>
      </w:r>
      <w:r w:rsidR="00947321" w:rsidRPr="00D667E4">
        <w:rPr>
          <w:rFonts w:ascii="Arial Narrow" w:hAnsi="Arial Narrow" w:cs="Arial Narrow"/>
          <w:sz w:val="27"/>
          <w:szCs w:val="27"/>
          <w:lang w:val="es-MX"/>
        </w:rPr>
        <w:t xml:space="preserve"> suscrito por la autoridad demandada,</w:t>
      </w:r>
      <w:r w:rsidRPr="00D667E4">
        <w:rPr>
          <w:rFonts w:ascii="Arial Narrow" w:hAnsi="Arial Narrow" w:cs="Arial Narrow"/>
          <w:sz w:val="27"/>
          <w:szCs w:val="27"/>
          <w:lang w:val="es-MX"/>
        </w:rPr>
        <w:t xml:space="preserve"> </w:t>
      </w:r>
      <w:r w:rsidR="00804392" w:rsidRPr="00D667E4">
        <w:rPr>
          <w:rFonts w:ascii="Arial Narrow" w:hAnsi="Arial Narrow" w:cs="Arial Narrow"/>
          <w:sz w:val="27"/>
          <w:szCs w:val="27"/>
          <w:lang w:val="es-MX"/>
        </w:rPr>
        <w:t>a través de la cua</w:t>
      </w:r>
      <w:r w:rsidR="00AB1BCF" w:rsidRPr="00D667E4">
        <w:rPr>
          <w:rFonts w:ascii="Arial Narrow" w:hAnsi="Arial Narrow" w:cs="Arial Narrow"/>
          <w:sz w:val="27"/>
          <w:szCs w:val="27"/>
          <w:lang w:val="es-MX"/>
        </w:rPr>
        <w:t xml:space="preserve">l se removió </w:t>
      </w:r>
      <w:r w:rsidR="00947321" w:rsidRPr="00D667E4">
        <w:rPr>
          <w:rFonts w:ascii="Arial Narrow" w:hAnsi="Arial Narrow" w:cs="Arial Narrow"/>
          <w:sz w:val="27"/>
          <w:szCs w:val="27"/>
          <w:lang w:val="es-MX"/>
        </w:rPr>
        <w:t>a la parte actora</w:t>
      </w:r>
      <w:r w:rsidR="00900615" w:rsidRPr="00D667E4">
        <w:rPr>
          <w:rFonts w:ascii="Arial Narrow" w:hAnsi="Arial Narrow" w:cs="Arial Narrow"/>
          <w:sz w:val="27"/>
          <w:szCs w:val="27"/>
          <w:lang w:val="es-MX"/>
        </w:rPr>
        <w:t xml:space="preserve"> </w:t>
      </w:r>
      <w:r w:rsidR="00947321" w:rsidRPr="00D667E4">
        <w:rPr>
          <w:rFonts w:ascii="Arial Narrow" w:hAnsi="Arial Narrow" w:cs="Arial Narrow"/>
          <w:sz w:val="27"/>
          <w:szCs w:val="27"/>
          <w:lang w:val="es-MX"/>
        </w:rPr>
        <w:t>del cargo de</w:t>
      </w:r>
      <w:r w:rsidR="00900615" w:rsidRPr="00D667E4">
        <w:rPr>
          <w:rFonts w:ascii="Arial Narrow" w:hAnsi="Arial Narrow" w:cs="Arial Narrow"/>
          <w:sz w:val="27"/>
          <w:szCs w:val="27"/>
          <w:lang w:val="es-MX"/>
        </w:rPr>
        <w:t xml:space="preserve"> elemento </w:t>
      </w:r>
      <w:r w:rsidR="00804392" w:rsidRPr="00D667E4">
        <w:rPr>
          <w:rFonts w:ascii="Arial Narrow" w:hAnsi="Arial Narrow" w:cs="Arial Narrow"/>
          <w:sz w:val="27"/>
          <w:szCs w:val="27"/>
          <w:lang w:val="es-MX"/>
        </w:rPr>
        <w:t xml:space="preserve">de la Dirección General </w:t>
      </w:r>
      <w:r w:rsidR="00900615" w:rsidRPr="00D667E4">
        <w:rPr>
          <w:rFonts w:ascii="Arial Narrow" w:hAnsi="Arial Narrow" w:cs="Arial Narrow"/>
          <w:sz w:val="27"/>
          <w:szCs w:val="27"/>
          <w:lang w:val="es-MX"/>
        </w:rPr>
        <w:t>de</w:t>
      </w:r>
      <w:r w:rsidR="00E656BC" w:rsidRPr="00D667E4">
        <w:rPr>
          <w:rFonts w:ascii="Arial Narrow" w:hAnsi="Arial Narrow" w:cs="Arial Narrow"/>
          <w:sz w:val="27"/>
          <w:szCs w:val="27"/>
          <w:lang w:val="es-MX"/>
        </w:rPr>
        <w:t xml:space="preserve"> </w:t>
      </w:r>
      <w:r w:rsidR="00AB1BCF" w:rsidRPr="00D667E4">
        <w:rPr>
          <w:rFonts w:ascii="Arial Narrow" w:hAnsi="Arial Narrow" w:cs="Arial Narrow"/>
          <w:sz w:val="27"/>
          <w:szCs w:val="27"/>
          <w:lang w:val="es-MX"/>
        </w:rPr>
        <w:t>Policía Municipal</w:t>
      </w:r>
      <w:r w:rsidRPr="00D667E4">
        <w:rPr>
          <w:rFonts w:ascii="Arial Narrow" w:hAnsi="Arial Narrow" w:cs="Arial Narrow"/>
          <w:sz w:val="27"/>
          <w:szCs w:val="27"/>
          <w:lang w:val="es-MX"/>
        </w:rPr>
        <w:t>; por las consideraciones</w:t>
      </w:r>
      <w:r w:rsidR="00947321" w:rsidRPr="00D667E4">
        <w:rPr>
          <w:rFonts w:ascii="Arial Narrow" w:hAnsi="Arial Narrow" w:cs="Arial Narrow"/>
          <w:sz w:val="27"/>
          <w:szCs w:val="27"/>
          <w:lang w:val="es-MX"/>
        </w:rPr>
        <w:t xml:space="preserve"> lógicas y jurídicas expresadas en el cuarto considerando de esta sentencia. . . . . . . </w:t>
      </w:r>
    </w:p>
    <w:p w:rsidR="00947321" w:rsidRPr="00D667E4" w:rsidRDefault="00947321" w:rsidP="00A4308D">
      <w:pPr>
        <w:spacing w:line="276" w:lineRule="auto"/>
        <w:ind w:firstLine="0"/>
        <w:rPr>
          <w:rFonts w:ascii="Arial Narrow" w:hAnsi="Arial Narrow" w:cs="Arial Narrow"/>
          <w:sz w:val="27"/>
          <w:szCs w:val="27"/>
          <w:lang w:val="es-MX"/>
        </w:rPr>
      </w:pPr>
    </w:p>
    <w:p w:rsidR="00267A63" w:rsidRPr="00D667E4" w:rsidRDefault="00267A63" w:rsidP="00267A63">
      <w:pPr>
        <w:spacing w:line="360" w:lineRule="auto"/>
        <w:rPr>
          <w:rFonts w:ascii="Arial Narrow" w:hAnsi="Arial Narrow" w:cs="Arial Narrow"/>
          <w:sz w:val="27"/>
          <w:szCs w:val="27"/>
          <w:lang w:val="es-MX"/>
        </w:rPr>
      </w:pPr>
      <w:r w:rsidRPr="00D667E4">
        <w:rPr>
          <w:rFonts w:ascii="Arial Narrow" w:hAnsi="Arial Narrow" w:cs="Arial Narrow"/>
          <w:b/>
          <w:sz w:val="27"/>
          <w:szCs w:val="27"/>
          <w:lang w:val="es-MX"/>
        </w:rPr>
        <w:t>TERCERO.-</w:t>
      </w:r>
      <w:r w:rsidRPr="00D667E4">
        <w:rPr>
          <w:rFonts w:ascii="Arial Narrow" w:hAnsi="Arial Narrow" w:cs="Arial Narrow"/>
          <w:sz w:val="27"/>
          <w:szCs w:val="27"/>
          <w:lang w:val="es-MX"/>
        </w:rPr>
        <w:t xml:space="preserve"> No se reconoce a la actora el derecho de ser reincorporada al servicio que prestaba como elemento de la Dirección General de Policía Municipal de León, Guanajuato. </w:t>
      </w:r>
      <w:r w:rsidRPr="00D667E4">
        <w:rPr>
          <w:rFonts w:ascii="Arial Narrow" w:hAnsi="Arial Narrow"/>
          <w:sz w:val="27"/>
          <w:szCs w:val="27"/>
          <w:lang w:val="es-MX"/>
        </w:rPr>
        <w:t>Lo anterior, p</w:t>
      </w:r>
      <w:r w:rsidRPr="00D667E4">
        <w:rPr>
          <w:rFonts w:ascii="Arial Narrow" w:hAnsi="Arial Narrow" w:cs="Arial Narrow"/>
          <w:sz w:val="27"/>
          <w:szCs w:val="27"/>
          <w:lang w:val="es-MX"/>
        </w:rPr>
        <w:t>or las razones lógicas y jurídicas expresadas en el quinto considerando de la esta sentencia. . . . . . . . . . . . . . . . .  . . . . . . . . . . . . . . .</w:t>
      </w:r>
    </w:p>
    <w:p w:rsidR="00267A63" w:rsidRPr="00D667E4" w:rsidRDefault="00267A63" w:rsidP="00267A63">
      <w:pPr>
        <w:spacing w:line="276" w:lineRule="auto"/>
        <w:ind w:firstLine="0"/>
        <w:rPr>
          <w:rFonts w:ascii="Arial Narrow" w:hAnsi="Arial Narrow" w:cs="Arial Narrow"/>
          <w:sz w:val="27"/>
          <w:szCs w:val="27"/>
          <w:lang w:val="es-MX"/>
        </w:rPr>
      </w:pPr>
    </w:p>
    <w:p w:rsidR="00267A63" w:rsidRPr="00D667E4" w:rsidRDefault="00267A63" w:rsidP="00D30944">
      <w:pPr>
        <w:spacing w:line="360" w:lineRule="auto"/>
        <w:rPr>
          <w:rFonts w:ascii="Arial Narrow" w:hAnsi="Arial Narrow" w:cs="Arial Narrow"/>
          <w:sz w:val="27"/>
          <w:szCs w:val="27"/>
          <w:lang w:val="es-MX"/>
        </w:rPr>
      </w:pPr>
      <w:r w:rsidRPr="00D667E4">
        <w:rPr>
          <w:rFonts w:ascii="Arial Narrow" w:hAnsi="Arial Narrow" w:cs="Arial Narrow"/>
          <w:b/>
          <w:sz w:val="27"/>
          <w:szCs w:val="27"/>
          <w:lang w:val="es-MX"/>
        </w:rPr>
        <w:t>CUARTO.-</w:t>
      </w:r>
      <w:r w:rsidRPr="00D667E4">
        <w:rPr>
          <w:rFonts w:ascii="Arial Narrow" w:hAnsi="Arial Narrow" w:cs="Arial Narrow"/>
          <w:sz w:val="27"/>
          <w:szCs w:val="27"/>
          <w:lang w:val="es-MX"/>
        </w:rPr>
        <w:t xml:space="preserve"> Se reconoce a la parte actora el derecho al pago de las siguientes prestaciones: </w:t>
      </w:r>
      <w:r w:rsidR="00D30944" w:rsidRPr="00D667E4">
        <w:rPr>
          <w:rFonts w:ascii="Arial Narrow" w:hAnsi="Arial Narrow" w:cs="Arial Narrow"/>
          <w:sz w:val="27"/>
          <w:szCs w:val="27"/>
          <w:lang w:val="es-MX"/>
        </w:rPr>
        <w:t xml:space="preserve">a).- </w:t>
      </w:r>
      <w:r w:rsidR="00D30944" w:rsidRPr="00D667E4">
        <w:rPr>
          <w:rFonts w:ascii="Arial Narrow" w:hAnsi="Arial Narrow"/>
          <w:sz w:val="27"/>
          <w:szCs w:val="27"/>
          <w:lang w:val="es-MX"/>
        </w:rPr>
        <w:t xml:space="preserve">El pago de la cantidad de $42,629.70 (cuarenta y dos mil seiscientos veintinueve pesos 70/100 moneda nacional), por concepto de indemnización </w:t>
      </w:r>
      <w:r w:rsidR="00D30944" w:rsidRPr="00D667E4">
        <w:rPr>
          <w:rFonts w:ascii="Arial Narrow" w:hAnsi="Arial Narrow" w:cs="Arial Narrow"/>
          <w:bCs/>
          <w:sz w:val="27"/>
          <w:szCs w:val="27"/>
          <w:lang w:val="es-MX"/>
        </w:rPr>
        <w:t xml:space="preserve">de 03 tres meses de remuneraciones ordinaria diaria, </w:t>
      </w:r>
      <w:r w:rsidR="00D30944" w:rsidRPr="00D667E4">
        <w:rPr>
          <w:rFonts w:ascii="Arial Narrow" w:hAnsi="Arial Narrow" w:cs="Arial Narrow"/>
          <w:sz w:val="27"/>
          <w:szCs w:val="27"/>
          <w:lang w:val="es-MX"/>
        </w:rPr>
        <w:t xml:space="preserve">contemplada en el </w:t>
      </w:r>
      <w:r w:rsidR="00D30944" w:rsidRPr="00D667E4">
        <w:rPr>
          <w:rFonts w:ascii="Arial Narrow" w:hAnsi="Arial Narrow" w:cs="Arial Narrow"/>
          <w:bCs/>
          <w:sz w:val="27"/>
          <w:szCs w:val="27"/>
          <w:lang w:val="es-MX"/>
        </w:rPr>
        <w:t xml:space="preserve">artículo 123, apartado B, fracción XIII, segundo párrafo, Constitucional y </w:t>
      </w:r>
      <w:r w:rsidR="00D30944" w:rsidRPr="00D667E4">
        <w:rPr>
          <w:rFonts w:ascii="Arial Narrow" w:hAnsi="Arial Narrow"/>
          <w:sz w:val="27"/>
          <w:szCs w:val="27"/>
          <w:lang w:val="es-MX"/>
        </w:rPr>
        <w:t xml:space="preserve">50, </w:t>
      </w:r>
      <w:r w:rsidR="00D30944" w:rsidRPr="00D667E4">
        <w:rPr>
          <w:rFonts w:ascii="Arial Narrow" w:hAnsi="Arial Narrow"/>
          <w:bCs/>
          <w:sz w:val="27"/>
          <w:szCs w:val="27"/>
          <w:lang w:val="es-MX"/>
        </w:rPr>
        <w:t xml:space="preserve">párrafo segundo, de la </w:t>
      </w:r>
      <w:r w:rsidR="00D30944" w:rsidRPr="00D667E4">
        <w:rPr>
          <w:rFonts w:ascii="Arial Narrow" w:eastAsia="Arial Unicode MS" w:hAnsi="Arial Narrow"/>
          <w:bCs/>
          <w:sz w:val="27"/>
          <w:szCs w:val="27"/>
          <w:lang w:val="es-MX"/>
        </w:rPr>
        <w:t>Ley del Sistema de Seguridad Pública del Estado de Guanajuato</w:t>
      </w:r>
      <w:r w:rsidR="00D30944" w:rsidRPr="00D667E4">
        <w:rPr>
          <w:rFonts w:ascii="Arial Narrow" w:hAnsi="Arial Narrow" w:cs="Arial Narrow"/>
          <w:sz w:val="27"/>
          <w:szCs w:val="27"/>
          <w:lang w:val="es-MX"/>
        </w:rPr>
        <w:t>; b).- El pago de aguinaldo del 1° primero de enero del año en curso y los que se sigan generando hasta el pago de esta prestación; c).- El pago de vacaciones y prima vacacional generadas en el año 2018 dos mil dieciocho y las que se sigan causando hasta el pago de esta prestación; d).- El pago de 20 días por cada año de servicio prestado; e).- El pago de salarios caídos generados</w:t>
      </w:r>
      <w:r w:rsidR="00D30944" w:rsidRPr="00D667E4">
        <w:rPr>
          <w:rFonts w:ascii="Arial Narrow" w:hAnsi="Arial Narrow"/>
          <w:bCs/>
          <w:sz w:val="27"/>
          <w:szCs w:val="27"/>
          <w:lang w:val="es-MX"/>
        </w:rPr>
        <w:t xml:space="preserve"> desde la </w:t>
      </w:r>
      <w:r w:rsidR="00D30944" w:rsidRPr="00D667E4">
        <w:rPr>
          <w:rFonts w:ascii="Arial Narrow" w:hAnsi="Arial Narrow"/>
          <w:sz w:val="27"/>
          <w:szCs w:val="27"/>
          <w:lang w:val="es-MX"/>
        </w:rPr>
        <w:t xml:space="preserve">fecha </w:t>
      </w:r>
      <w:r w:rsidR="00D30944" w:rsidRPr="00D667E4">
        <w:rPr>
          <w:rFonts w:ascii="Arial Narrow" w:hAnsi="Arial Narrow"/>
          <w:bCs/>
          <w:sz w:val="27"/>
          <w:szCs w:val="27"/>
          <w:lang w:val="es-MX"/>
        </w:rPr>
        <w:t>en que se le dejó de cubrir la remuneración ordinaria que percibía por sus servicios, hasta que se cubra esta prestación</w:t>
      </w:r>
      <w:r w:rsidR="00D30944" w:rsidRPr="00D667E4">
        <w:rPr>
          <w:rFonts w:ascii="Arial Narrow" w:hAnsi="Arial Narrow" w:cs="Arial Narrow"/>
          <w:sz w:val="27"/>
          <w:szCs w:val="27"/>
          <w:lang w:val="es-MX"/>
        </w:rPr>
        <w:t>; f).-</w:t>
      </w:r>
      <w:r w:rsidR="00D30944" w:rsidRPr="00D667E4">
        <w:rPr>
          <w:rFonts w:ascii="Arial Narrow" w:hAnsi="Arial Narrow"/>
          <w:sz w:val="27"/>
          <w:szCs w:val="27"/>
          <w:lang w:val="es-MX"/>
        </w:rPr>
        <w:t xml:space="preserve"> </w:t>
      </w:r>
      <w:r w:rsidR="00D30944" w:rsidRPr="00D667E4">
        <w:rPr>
          <w:rFonts w:ascii="Arial Narrow" w:hAnsi="Arial Narrow" w:cs="Arial Narrow"/>
          <w:sz w:val="27"/>
          <w:szCs w:val="27"/>
          <w:lang w:val="es-MX"/>
        </w:rPr>
        <w:t xml:space="preserve">El pago de fondo de ahorro generado desde el 1° primero de enero de 2018 dos mil dieciocho hasta el pago de esta prestación; y, g).- </w:t>
      </w:r>
      <w:r w:rsidR="00D30944" w:rsidRPr="00D667E4">
        <w:rPr>
          <w:rFonts w:ascii="Arial Narrow" w:hAnsi="Arial Narrow" w:cs="Arial Narrow"/>
          <w:bCs/>
          <w:sz w:val="27"/>
          <w:szCs w:val="27"/>
          <w:lang w:val="es-MX"/>
        </w:rPr>
        <w:t>El pago de una gratificación de 04 cuatro días de remuneración ordinaria diaria por concepto del día 10 diez de mayo, que se sig</w:t>
      </w:r>
      <w:r w:rsidR="00D30944" w:rsidRPr="00D667E4">
        <w:rPr>
          <w:rFonts w:ascii="Arial Narrow" w:hAnsi="Arial Narrow"/>
          <w:sz w:val="27"/>
          <w:szCs w:val="27"/>
          <w:lang w:val="es-MX"/>
        </w:rPr>
        <w:t xml:space="preserve">an generando, </w:t>
      </w:r>
      <w:r w:rsidR="00634691" w:rsidRPr="00D667E4">
        <w:rPr>
          <w:rFonts w:ascii="Arial Narrow" w:hAnsi="Arial Narrow" w:cs="Arial Narrow"/>
          <w:bCs/>
          <w:sz w:val="27"/>
          <w:szCs w:val="27"/>
          <w:lang w:val="es-MX"/>
        </w:rPr>
        <w:t>a partir de la primera semana de mayo del año 2019 dos mil diecinueve hasta el pago de las demás prestaciones condenadas</w:t>
      </w:r>
      <w:r w:rsidR="00D30944" w:rsidRPr="00D667E4">
        <w:rPr>
          <w:rFonts w:ascii="Arial Narrow" w:hAnsi="Arial Narrow"/>
          <w:sz w:val="27"/>
          <w:szCs w:val="27"/>
          <w:lang w:val="es-MX"/>
        </w:rPr>
        <w:t>.</w:t>
      </w:r>
      <w:r w:rsidRPr="00D667E4">
        <w:rPr>
          <w:rFonts w:ascii="Arial Narrow" w:hAnsi="Arial Narrow" w:cs="Arial Narrow"/>
          <w:sz w:val="27"/>
          <w:szCs w:val="27"/>
          <w:lang w:val="es-MX"/>
        </w:rPr>
        <w:t xml:space="preserve"> </w:t>
      </w:r>
      <w:r w:rsidR="00D30944" w:rsidRPr="00D667E4">
        <w:rPr>
          <w:rFonts w:ascii="Arial Narrow" w:hAnsi="Arial Narrow" w:cs="Arial Narrow"/>
          <w:sz w:val="27"/>
          <w:szCs w:val="27"/>
          <w:lang w:val="es-MX"/>
        </w:rPr>
        <w:t>L</w:t>
      </w:r>
      <w:r w:rsidRPr="00D667E4">
        <w:rPr>
          <w:rFonts w:ascii="Arial Narrow" w:hAnsi="Arial Narrow" w:cs="Arial Narrow"/>
          <w:sz w:val="27"/>
          <w:szCs w:val="27"/>
          <w:lang w:val="es-MX"/>
        </w:rPr>
        <w:t>o anterior, por las razones lógicas y jurídicas expresadas en el quinto considerando de esta sentencia</w:t>
      </w:r>
      <w:r w:rsidRPr="00D667E4">
        <w:rPr>
          <w:rFonts w:ascii="Arial Narrow" w:hAnsi="Arial Narrow"/>
          <w:sz w:val="27"/>
          <w:szCs w:val="27"/>
          <w:lang w:val="es-MX"/>
        </w:rPr>
        <w:t xml:space="preserve">. </w:t>
      </w:r>
      <w:r w:rsidR="00B4289A" w:rsidRPr="00D667E4">
        <w:rPr>
          <w:rFonts w:ascii="Arial Narrow" w:hAnsi="Arial Narrow"/>
          <w:sz w:val="27"/>
          <w:szCs w:val="27"/>
          <w:lang w:val="es-MX"/>
        </w:rPr>
        <w:t xml:space="preserve">. . . . . . </w:t>
      </w:r>
    </w:p>
    <w:p w:rsidR="00267A63" w:rsidRPr="00D667E4" w:rsidRDefault="00267A63" w:rsidP="0026207B">
      <w:pPr>
        <w:spacing w:line="276" w:lineRule="auto"/>
        <w:ind w:firstLine="0"/>
        <w:rPr>
          <w:rFonts w:ascii="Arial Narrow" w:hAnsi="Arial Narrow" w:cs="Arial Narrow"/>
          <w:sz w:val="27"/>
          <w:szCs w:val="27"/>
          <w:lang w:val="es-MX"/>
        </w:rPr>
      </w:pPr>
    </w:p>
    <w:p w:rsidR="004763AB" w:rsidRPr="00D667E4" w:rsidRDefault="00267A63" w:rsidP="0026207B">
      <w:pPr>
        <w:spacing w:line="360" w:lineRule="auto"/>
        <w:rPr>
          <w:rFonts w:ascii="Arial Narrow" w:hAnsi="Arial Narrow" w:cs="Arial Narrow"/>
          <w:sz w:val="27"/>
          <w:szCs w:val="27"/>
          <w:lang w:val="es-MX"/>
        </w:rPr>
      </w:pPr>
      <w:r w:rsidRPr="00D667E4">
        <w:rPr>
          <w:rFonts w:ascii="Arial Narrow" w:hAnsi="Arial Narrow" w:cs="Arial Narrow"/>
          <w:b/>
          <w:sz w:val="27"/>
          <w:szCs w:val="27"/>
          <w:lang w:val="es-MX"/>
        </w:rPr>
        <w:lastRenderedPageBreak/>
        <w:t xml:space="preserve">QUINTO.- </w:t>
      </w:r>
      <w:r w:rsidR="004763AB" w:rsidRPr="00D667E4">
        <w:rPr>
          <w:rFonts w:ascii="Arial Narrow" w:hAnsi="Arial Narrow" w:cs="Arial Narrow"/>
          <w:sz w:val="27"/>
          <w:szCs w:val="27"/>
          <w:lang w:val="es-MX"/>
        </w:rPr>
        <w:t>Se</w:t>
      </w:r>
      <w:r w:rsidR="00900615" w:rsidRPr="00D667E4">
        <w:rPr>
          <w:rFonts w:ascii="Arial Narrow" w:hAnsi="Arial Narrow" w:cs="Arial Narrow"/>
          <w:sz w:val="27"/>
          <w:szCs w:val="27"/>
          <w:lang w:val="es-MX"/>
        </w:rPr>
        <w:t xml:space="preserve"> </w:t>
      </w:r>
      <w:r w:rsidR="004763AB" w:rsidRPr="00D667E4">
        <w:rPr>
          <w:rFonts w:ascii="Arial Narrow" w:hAnsi="Arial Narrow" w:cs="Arial Narrow"/>
          <w:sz w:val="27"/>
          <w:szCs w:val="27"/>
          <w:lang w:val="es-MX"/>
        </w:rPr>
        <w:t>condena a la</w:t>
      </w:r>
      <w:r w:rsidR="00900615" w:rsidRPr="00D667E4">
        <w:rPr>
          <w:rFonts w:ascii="Arial Narrow" w:hAnsi="Arial Narrow" w:cs="Arial Narrow"/>
          <w:sz w:val="27"/>
          <w:szCs w:val="27"/>
          <w:lang w:val="es-MX"/>
        </w:rPr>
        <w:t xml:space="preserve"> </w:t>
      </w:r>
      <w:r w:rsidR="004763AB" w:rsidRPr="00D667E4">
        <w:rPr>
          <w:rFonts w:ascii="Arial Narrow" w:hAnsi="Arial Narrow" w:cs="Arial Narrow"/>
          <w:sz w:val="27"/>
          <w:szCs w:val="27"/>
          <w:lang w:val="es-MX"/>
        </w:rPr>
        <w:t>autoridad</w:t>
      </w:r>
      <w:r w:rsidR="00900615" w:rsidRPr="00D667E4">
        <w:rPr>
          <w:rFonts w:ascii="Arial Narrow" w:hAnsi="Arial Narrow" w:cs="Arial Narrow"/>
          <w:sz w:val="27"/>
          <w:szCs w:val="27"/>
          <w:lang w:val="es-MX"/>
        </w:rPr>
        <w:t xml:space="preserve"> demanda, para que realice </w:t>
      </w:r>
      <w:r w:rsidR="004763AB" w:rsidRPr="00D667E4">
        <w:rPr>
          <w:rFonts w:ascii="Arial Narrow" w:hAnsi="Arial Narrow" w:cs="Arial Narrow"/>
          <w:sz w:val="27"/>
          <w:szCs w:val="27"/>
          <w:lang w:val="es-MX"/>
        </w:rPr>
        <w:t>las</w:t>
      </w:r>
      <w:r w:rsidR="006E07C4" w:rsidRPr="00D667E4">
        <w:rPr>
          <w:rFonts w:ascii="Arial Narrow" w:hAnsi="Arial Narrow" w:cs="Arial Narrow"/>
          <w:sz w:val="27"/>
          <w:szCs w:val="27"/>
          <w:lang w:val="es-MX"/>
        </w:rPr>
        <w:t xml:space="preserve"> </w:t>
      </w:r>
      <w:r w:rsidR="00947321" w:rsidRPr="00D667E4">
        <w:rPr>
          <w:rFonts w:ascii="Arial Narrow" w:hAnsi="Arial Narrow" w:cs="Arial Narrow"/>
          <w:sz w:val="27"/>
          <w:szCs w:val="27"/>
          <w:lang w:val="es-MX"/>
        </w:rPr>
        <w:t>gestiones necesarias ante l</w:t>
      </w:r>
      <w:r w:rsidR="00900615" w:rsidRPr="00D667E4">
        <w:rPr>
          <w:rFonts w:ascii="Arial Narrow" w:hAnsi="Arial Narrow" w:cs="Arial Narrow"/>
          <w:sz w:val="27"/>
          <w:szCs w:val="27"/>
          <w:lang w:val="es-MX"/>
        </w:rPr>
        <w:t>a Dirección General de Desarrollo Institucional de este Municipio, a fin de que se efectúe el pago en efectivo o mediante la expedición del cheque respectivo por la Tesorería Municipal, por concepto de las prestaciones indicadas en el párrafo que antecede y con cargo a la parti</w:t>
      </w:r>
      <w:r w:rsidR="00947321" w:rsidRPr="00D667E4">
        <w:rPr>
          <w:rFonts w:ascii="Arial Narrow" w:hAnsi="Arial Narrow" w:cs="Arial Narrow"/>
          <w:sz w:val="27"/>
          <w:szCs w:val="27"/>
          <w:lang w:val="es-MX"/>
        </w:rPr>
        <w:t>da presupuestal correspondiente;</w:t>
      </w:r>
      <w:r w:rsidR="00900615" w:rsidRPr="00D667E4">
        <w:rPr>
          <w:rFonts w:ascii="Arial Narrow" w:hAnsi="Arial Narrow" w:cs="Arial Narrow"/>
          <w:sz w:val="27"/>
          <w:szCs w:val="27"/>
          <w:lang w:val="es-MX"/>
        </w:rPr>
        <w:t xml:space="preserve"> </w:t>
      </w:r>
      <w:r w:rsidR="00947321" w:rsidRPr="00D667E4">
        <w:rPr>
          <w:rFonts w:ascii="Arial Narrow" w:hAnsi="Arial Narrow" w:cs="Arial Narrow"/>
          <w:sz w:val="27"/>
          <w:szCs w:val="27"/>
          <w:lang w:val="es-MX"/>
        </w:rPr>
        <w:t>s</w:t>
      </w:r>
      <w:r w:rsidR="00900615" w:rsidRPr="00D667E4">
        <w:rPr>
          <w:rFonts w:ascii="Arial Narrow" w:hAnsi="Arial Narrow" w:cs="Arial Narrow"/>
          <w:bCs/>
          <w:sz w:val="27"/>
          <w:szCs w:val="27"/>
          <w:lang w:val="es-MX"/>
        </w:rPr>
        <w:t>e c</w:t>
      </w:r>
      <w:r w:rsidR="00900615" w:rsidRPr="00D667E4">
        <w:rPr>
          <w:rFonts w:ascii="Arial Narrow" w:hAnsi="Arial Narrow" w:cs="Arial Narrow"/>
          <w:sz w:val="27"/>
          <w:szCs w:val="27"/>
          <w:lang w:val="es-MX"/>
        </w:rPr>
        <w:t xml:space="preserve">oncede a la autoridad demandada 15 quince días hábiles contados a partir del día siguiente al en que surta efectos la notificación del proveído que declare ejecutoriado este fallo, para cumpla y exhibir las constancias relativas al mismo. Lo anterior, por las razones lógicas y jurídicas expresadas en el quinto considerando de esta sentencia. . . . . . . . . . . . . . . . . . </w:t>
      </w:r>
      <w:r w:rsidRPr="00D667E4">
        <w:rPr>
          <w:rFonts w:ascii="Arial Narrow" w:hAnsi="Arial Narrow" w:cs="Arial Narrow"/>
          <w:sz w:val="27"/>
          <w:szCs w:val="27"/>
          <w:lang w:val="es-MX"/>
        </w:rPr>
        <w:t xml:space="preserve"> </w:t>
      </w:r>
      <w:r w:rsidR="00900615" w:rsidRPr="00D667E4">
        <w:rPr>
          <w:rFonts w:ascii="Arial Narrow" w:hAnsi="Arial Narrow" w:cs="Arial Narrow"/>
          <w:sz w:val="27"/>
          <w:szCs w:val="27"/>
          <w:lang w:val="es-MX"/>
        </w:rPr>
        <w:t>. .</w:t>
      </w:r>
      <w:r w:rsidRPr="00D667E4">
        <w:rPr>
          <w:rFonts w:ascii="Arial Narrow" w:hAnsi="Arial Narrow" w:cs="Arial Narrow"/>
          <w:sz w:val="27"/>
          <w:szCs w:val="27"/>
          <w:lang w:val="es-MX"/>
        </w:rPr>
        <w:t xml:space="preserve"> </w:t>
      </w:r>
      <w:r w:rsidR="00900615" w:rsidRPr="00D667E4">
        <w:rPr>
          <w:rFonts w:ascii="Arial Narrow" w:hAnsi="Arial Narrow" w:cs="Arial Narrow"/>
          <w:sz w:val="27"/>
          <w:szCs w:val="27"/>
          <w:lang w:val="es-MX"/>
        </w:rPr>
        <w:t xml:space="preserve">. . . . . . . </w:t>
      </w:r>
      <w:r w:rsidRPr="00D667E4">
        <w:rPr>
          <w:rFonts w:ascii="Arial Narrow" w:hAnsi="Arial Narrow" w:cs="Arial Narrow"/>
          <w:sz w:val="27"/>
          <w:szCs w:val="27"/>
          <w:lang w:val="es-MX"/>
        </w:rPr>
        <w:t>. . . . . . . . .</w:t>
      </w:r>
    </w:p>
    <w:p w:rsidR="004763AB" w:rsidRPr="00D667E4" w:rsidRDefault="004763AB" w:rsidP="00267A63">
      <w:pPr>
        <w:spacing w:line="276" w:lineRule="auto"/>
        <w:ind w:firstLine="0"/>
        <w:rPr>
          <w:rFonts w:ascii="Arial Narrow" w:hAnsi="Arial Narrow" w:cs="Arial Narrow"/>
          <w:lang w:val="es-MX"/>
        </w:rPr>
      </w:pPr>
    </w:p>
    <w:p w:rsidR="006E07C4" w:rsidRPr="00D667E4" w:rsidRDefault="006E07C4" w:rsidP="006E07C4">
      <w:pPr>
        <w:spacing w:line="360" w:lineRule="auto"/>
        <w:ind w:firstLine="708"/>
        <w:rPr>
          <w:rFonts w:ascii="Arial Narrow" w:hAnsi="Arial Narrow" w:cs="Arial Narrow"/>
          <w:sz w:val="27"/>
          <w:szCs w:val="27"/>
          <w:lang w:val="es-MX"/>
        </w:rPr>
      </w:pPr>
      <w:r w:rsidRPr="00D667E4">
        <w:rPr>
          <w:rFonts w:ascii="Arial Narrow" w:hAnsi="Arial Narrow" w:cs="Arial Narrow"/>
          <w:sz w:val="27"/>
          <w:szCs w:val="27"/>
          <w:lang w:val="es-MX"/>
        </w:rPr>
        <w:t>Notifíquese a la</w:t>
      </w:r>
      <w:r w:rsidR="004763AB" w:rsidRPr="00D667E4">
        <w:rPr>
          <w:rFonts w:ascii="Arial Narrow" w:hAnsi="Arial Narrow" w:cs="Arial Narrow"/>
          <w:sz w:val="27"/>
          <w:szCs w:val="27"/>
          <w:lang w:val="es-MX"/>
        </w:rPr>
        <w:t xml:space="preserve"> autoridad</w:t>
      </w:r>
      <w:r w:rsidRPr="00D667E4">
        <w:rPr>
          <w:rFonts w:ascii="Arial Narrow" w:hAnsi="Arial Narrow" w:cs="Arial Narrow"/>
          <w:sz w:val="27"/>
          <w:szCs w:val="27"/>
          <w:lang w:val="es-MX"/>
        </w:rPr>
        <w:t xml:space="preserve"> demandada</w:t>
      </w:r>
      <w:r w:rsidR="004763AB" w:rsidRPr="00D667E4">
        <w:rPr>
          <w:rFonts w:ascii="Arial Narrow" w:hAnsi="Arial Narrow" w:cs="Arial Narrow"/>
          <w:sz w:val="27"/>
          <w:szCs w:val="27"/>
          <w:lang w:val="es-MX"/>
        </w:rPr>
        <w:t xml:space="preserve"> por oficio y a la parte actora personalmente en el domicilio señalado en autos para tal efecto</w:t>
      </w:r>
      <w:r w:rsidRPr="00D667E4">
        <w:rPr>
          <w:rFonts w:ascii="Arial Narrow" w:hAnsi="Arial Narrow" w:cs="Arial Narrow"/>
          <w:sz w:val="27"/>
          <w:szCs w:val="27"/>
          <w:lang w:val="es-MX"/>
        </w:rPr>
        <w:t xml:space="preserve">. . . . . . . . .  . . . . . . . </w:t>
      </w:r>
    </w:p>
    <w:p w:rsidR="00BA0D56" w:rsidRPr="00D667E4" w:rsidRDefault="00BA0D56" w:rsidP="00267A63">
      <w:pPr>
        <w:spacing w:line="276" w:lineRule="auto"/>
        <w:ind w:firstLine="0"/>
        <w:rPr>
          <w:rFonts w:ascii="Arial Narrow" w:hAnsi="Arial Narrow" w:cs="Arial Narrow"/>
          <w:sz w:val="27"/>
          <w:szCs w:val="27"/>
          <w:lang w:val="es-MX"/>
        </w:rPr>
      </w:pPr>
    </w:p>
    <w:p w:rsidR="004763AB" w:rsidRPr="00D667E4" w:rsidRDefault="004763AB" w:rsidP="004763AB">
      <w:pPr>
        <w:spacing w:line="360" w:lineRule="auto"/>
        <w:ind w:firstLine="708"/>
        <w:rPr>
          <w:rFonts w:ascii="Arial Narrow" w:hAnsi="Arial Narrow" w:cs="Arial Narrow"/>
          <w:sz w:val="27"/>
          <w:szCs w:val="27"/>
          <w:lang w:val="es-MX"/>
        </w:rPr>
      </w:pPr>
      <w:r w:rsidRPr="00D667E4">
        <w:rPr>
          <w:rFonts w:ascii="Arial Narrow" w:hAnsi="Arial Narrow" w:cs="Arial Narrow"/>
          <w:sz w:val="27"/>
          <w:szCs w:val="27"/>
          <w:lang w:val="es-MX"/>
        </w:rPr>
        <w:t xml:space="preserve">En su oportunidad, archívese este expediente, como asunto totalmente concluido y dése de baja en el Libro de Registro de este Juzgado. . . . . . . . . . . . . . . </w:t>
      </w:r>
    </w:p>
    <w:p w:rsidR="004763AB" w:rsidRPr="00D667E4" w:rsidRDefault="004763AB" w:rsidP="004763AB">
      <w:pPr>
        <w:spacing w:line="276" w:lineRule="auto"/>
        <w:ind w:firstLine="0"/>
        <w:rPr>
          <w:rFonts w:ascii="Arial Narrow" w:hAnsi="Arial Narrow" w:cs="Arial Narrow"/>
          <w:lang w:val="es-MX"/>
        </w:rPr>
      </w:pPr>
    </w:p>
    <w:p w:rsidR="00267A63" w:rsidRPr="00D667E4" w:rsidRDefault="004763AB" w:rsidP="00267A63">
      <w:pPr>
        <w:spacing w:line="360" w:lineRule="auto"/>
        <w:ind w:firstLine="708"/>
        <w:rPr>
          <w:rFonts w:ascii="Arial Narrow" w:hAnsi="Arial Narrow" w:cs="Arial Narrow"/>
          <w:b/>
          <w:sz w:val="27"/>
          <w:szCs w:val="27"/>
          <w:lang w:val="es-MX"/>
        </w:rPr>
      </w:pPr>
      <w:r w:rsidRPr="00D667E4">
        <w:rPr>
          <w:rFonts w:ascii="Arial Narrow" w:hAnsi="Arial Narrow" w:cs="Arial Narrow"/>
          <w:sz w:val="27"/>
          <w:szCs w:val="27"/>
          <w:lang w:val="es-MX"/>
        </w:rPr>
        <w:t xml:space="preserve">Así lo resolvió y firma, en 4 cuatro tantos, el </w:t>
      </w:r>
      <w:r w:rsidRPr="00D667E4">
        <w:rPr>
          <w:rFonts w:ascii="Arial Narrow" w:hAnsi="Arial Narrow" w:cs="Arial Narrow"/>
          <w:b/>
          <w:sz w:val="27"/>
          <w:szCs w:val="27"/>
          <w:lang w:val="es-MX"/>
        </w:rPr>
        <w:t xml:space="preserve">LICENCIADO ELIVERIO GARCÍA MONZÓN, </w:t>
      </w:r>
      <w:r w:rsidRPr="00D667E4">
        <w:rPr>
          <w:rFonts w:ascii="Arial Narrow" w:hAnsi="Arial Narrow" w:cs="Arial Narrow"/>
          <w:sz w:val="27"/>
          <w:szCs w:val="27"/>
          <w:lang w:val="es-MX"/>
        </w:rPr>
        <w:t xml:space="preserve">Juez Primero Administrativo Municipal de León, Guanajuato, quien actúa asistido en forma legal con la </w:t>
      </w:r>
      <w:r w:rsidRPr="00D667E4">
        <w:rPr>
          <w:rFonts w:ascii="Arial Narrow" w:hAnsi="Arial Narrow" w:cs="Arial Narrow"/>
          <w:b/>
          <w:sz w:val="27"/>
          <w:szCs w:val="27"/>
          <w:lang w:val="es-MX"/>
        </w:rPr>
        <w:t>LICENCIADA MA. TERESA ALFÉREZ RODRÍGUEZ,</w:t>
      </w:r>
      <w:r w:rsidRPr="00D667E4">
        <w:rPr>
          <w:rFonts w:ascii="Arial Narrow" w:hAnsi="Arial Narrow" w:cs="Arial Narrow"/>
          <w:sz w:val="27"/>
          <w:szCs w:val="27"/>
          <w:lang w:val="es-MX"/>
        </w:rPr>
        <w:t xml:space="preserve"> Secretaria de Estudio y Cuenta</w:t>
      </w:r>
      <w:r w:rsidRPr="00D667E4">
        <w:rPr>
          <w:rFonts w:ascii="Arial Narrow" w:hAnsi="Arial Narrow" w:cs="Arial Narrow"/>
          <w:b/>
          <w:sz w:val="27"/>
          <w:szCs w:val="27"/>
          <w:lang w:val="es-MX"/>
        </w:rPr>
        <w:t>.- que da fe</w:t>
      </w:r>
      <w:r w:rsidRPr="00D667E4">
        <w:rPr>
          <w:rFonts w:ascii="Arial Narrow" w:hAnsi="Arial Narrow" w:cs="Arial Narrow"/>
          <w:sz w:val="27"/>
          <w:szCs w:val="27"/>
          <w:lang w:val="es-MX"/>
        </w:rPr>
        <w:t>. . . . . . . . . . . . . . . . . . . . .</w:t>
      </w:r>
      <w:r w:rsidR="00267A63" w:rsidRPr="00D667E4">
        <w:rPr>
          <w:rFonts w:ascii="Arial Narrow" w:hAnsi="Arial Narrow" w:cs="Arial Narrow"/>
          <w:b/>
          <w:sz w:val="27"/>
          <w:szCs w:val="27"/>
          <w:lang w:val="es-MX"/>
        </w:rPr>
        <w:t xml:space="preserve"> </w:t>
      </w: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634691" w:rsidRPr="00D667E4" w:rsidRDefault="00634691" w:rsidP="008F3CAF">
      <w:pPr>
        <w:spacing w:line="360" w:lineRule="auto"/>
        <w:ind w:firstLine="0"/>
        <w:rPr>
          <w:rFonts w:ascii="Arial Narrow" w:hAnsi="Arial Narrow"/>
          <w:b/>
          <w:sz w:val="15"/>
          <w:szCs w:val="15"/>
        </w:rPr>
      </w:pPr>
    </w:p>
    <w:p w:rsidR="008F3CAF" w:rsidRPr="00D667E4" w:rsidRDefault="008F3CAF" w:rsidP="008F3CAF">
      <w:pPr>
        <w:spacing w:line="360" w:lineRule="auto"/>
        <w:ind w:firstLine="0"/>
        <w:jc w:val="center"/>
        <w:rPr>
          <w:rFonts w:ascii="Arial Narrow" w:hAnsi="Arial Narrow"/>
          <w:kern w:val="3"/>
          <w:sz w:val="16"/>
          <w:szCs w:val="16"/>
        </w:rPr>
      </w:pPr>
      <w:r w:rsidRPr="00D667E4">
        <w:rPr>
          <w:rFonts w:ascii="Arial Narrow" w:hAnsi="Arial Narrow"/>
          <w:b/>
          <w:sz w:val="15"/>
          <w:szCs w:val="15"/>
        </w:rPr>
        <w:t>ESTA HOJA FORMA PARTE DE LA SENTENCIA DEL 30 DE NOVIEMBRE DE 2018, DICTADA EN EL EXPEDIENTE 0913/1er JAM/2018-JN.</w:t>
      </w:r>
    </w:p>
    <w:sectPr w:rsidR="008F3CAF" w:rsidRPr="00D667E4" w:rsidSect="00355D08">
      <w:headerReference w:type="default" r:id="rId8"/>
      <w:pgSz w:w="12240" w:h="20160" w:code="5"/>
      <w:pgMar w:top="3119" w:right="1701" w:bottom="2342" w:left="2268"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BB1" w:rsidRDefault="00F13BB1">
      <w:r>
        <w:separator/>
      </w:r>
    </w:p>
  </w:endnote>
  <w:endnote w:type="continuationSeparator" w:id="0">
    <w:p w:rsidR="00F13BB1" w:rsidRDefault="00F1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Helvetica">
    <w:panose1 w:val="020B0604020202020204"/>
    <w:charset w:val="00"/>
    <w:family w:val="swiss"/>
    <w:pitch w:val="variable"/>
    <w:sig w:usb0="E0002A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BB1" w:rsidRDefault="00F13BB1">
      <w:r>
        <w:separator/>
      </w:r>
    </w:p>
  </w:footnote>
  <w:footnote w:type="continuationSeparator" w:id="0">
    <w:p w:rsidR="00F13BB1" w:rsidRDefault="00F13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7B" w:rsidRDefault="00A46D7B">
    <w:pPr>
      <w:pStyle w:val="Encabezado"/>
      <w:jc w:val="center"/>
    </w:pPr>
    <w:r>
      <w:fldChar w:fldCharType="begin"/>
    </w:r>
    <w:r>
      <w:instrText>PAGE   \* MERGEFORMAT</w:instrText>
    </w:r>
    <w:r>
      <w:fldChar w:fldCharType="separate"/>
    </w:r>
    <w:r w:rsidR="00D667E4">
      <w:rPr>
        <w:noProof/>
      </w:rPr>
      <w:t>20</w:t>
    </w:r>
    <w:r>
      <w:rPr>
        <w:noProof/>
      </w:rPr>
      <w:fldChar w:fldCharType="end"/>
    </w:r>
  </w:p>
  <w:p w:rsidR="00A46D7B" w:rsidRDefault="00A46D7B">
    <w:pPr>
      <w:spacing w:line="360" w:lineRule="auto"/>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707FD"/>
    <w:multiLevelType w:val="hybridMultilevel"/>
    <w:tmpl w:val="2AE4D46C"/>
    <w:lvl w:ilvl="0" w:tplc="9686303A">
      <w:start w:val="1"/>
      <w:numFmt w:val="upperRoman"/>
      <w:lvlText w:val="%1."/>
      <w:lvlJc w:val="left"/>
      <w:pPr>
        <w:ind w:left="3196"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8E1502"/>
    <w:multiLevelType w:val="hybridMultilevel"/>
    <w:tmpl w:val="D974D0E8"/>
    <w:lvl w:ilvl="0" w:tplc="B1BE4E0E">
      <w:start w:val="18"/>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77F13D7"/>
    <w:multiLevelType w:val="hybridMultilevel"/>
    <w:tmpl w:val="89B8CBFC"/>
    <w:lvl w:ilvl="0" w:tplc="2C16A4F2">
      <w:start w:val="1"/>
      <w:numFmt w:val="upperRoman"/>
      <w:lvlText w:val="%1."/>
      <w:lvlJc w:val="left"/>
      <w:pPr>
        <w:tabs>
          <w:tab w:val="num" w:pos="1135"/>
        </w:tabs>
        <w:ind w:left="1135" w:hanging="284"/>
      </w:pPr>
      <w:rPr>
        <w:rFonts w:cs="Times New Roman"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15:restartNumberingAfterBreak="0">
    <w:nsid w:val="18246425"/>
    <w:multiLevelType w:val="multilevel"/>
    <w:tmpl w:val="37C4BDF8"/>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A921C01"/>
    <w:multiLevelType w:val="hybridMultilevel"/>
    <w:tmpl w:val="CD327DBE"/>
    <w:lvl w:ilvl="0" w:tplc="7392205C">
      <w:start w:val="6"/>
      <w:numFmt w:val="bullet"/>
      <w:lvlText w:val="-"/>
      <w:lvlJc w:val="left"/>
      <w:pPr>
        <w:ind w:left="720" w:hanging="360"/>
      </w:pPr>
      <w:rPr>
        <w:rFonts w:ascii="Arial Narrow" w:eastAsia="Times New Roman" w:hAnsi="Arial Narrow"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6526BC"/>
    <w:multiLevelType w:val="hybridMultilevel"/>
    <w:tmpl w:val="1C8EDD62"/>
    <w:lvl w:ilvl="0" w:tplc="57EC4C5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C825D0D"/>
    <w:multiLevelType w:val="hybridMultilevel"/>
    <w:tmpl w:val="6F4AD974"/>
    <w:lvl w:ilvl="0" w:tplc="080A0013">
      <w:start w:val="1"/>
      <w:numFmt w:val="upperRoman"/>
      <w:lvlText w:val="%1."/>
      <w:lvlJc w:val="right"/>
      <w:pPr>
        <w:ind w:left="720" w:hanging="360"/>
      </w:pPr>
      <w:rPr>
        <w:rFonts w:cs="Times New Roman" w:hint="default"/>
        <w:b/>
      </w:rPr>
    </w:lvl>
    <w:lvl w:ilvl="1" w:tplc="DF80F720">
      <w:start w:val="1"/>
      <w:numFmt w:val="lowerLetter"/>
      <w:lvlText w:val="%2)"/>
      <w:lvlJc w:val="left"/>
      <w:pPr>
        <w:ind w:left="1440"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0EC2817"/>
    <w:multiLevelType w:val="hybridMultilevel"/>
    <w:tmpl w:val="BC906FF8"/>
    <w:lvl w:ilvl="0" w:tplc="CB32C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0A097B"/>
    <w:multiLevelType w:val="multilevel"/>
    <w:tmpl w:val="A51A7F02"/>
    <w:lvl w:ilvl="0">
      <w:start w:val="1"/>
      <w:numFmt w:val="upperRoman"/>
      <w:lvlText w:val="%1."/>
      <w:lvlJc w:val="right"/>
      <w:pPr>
        <w:tabs>
          <w:tab w:val="num" w:pos="720"/>
        </w:tabs>
        <w:ind w:left="72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25EB5CC1"/>
    <w:multiLevelType w:val="hybridMultilevel"/>
    <w:tmpl w:val="627457E8"/>
    <w:lvl w:ilvl="0" w:tplc="080A0013">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BC273CB"/>
    <w:multiLevelType w:val="hybridMultilevel"/>
    <w:tmpl w:val="C024CD40"/>
    <w:lvl w:ilvl="0" w:tplc="714A9A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0E506A9"/>
    <w:multiLevelType w:val="hybridMultilevel"/>
    <w:tmpl w:val="A8D458EC"/>
    <w:lvl w:ilvl="0" w:tplc="20E2C74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31DD2CC0"/>
    <w:multiLevelType w:val="hybridMultilevel"/>
    <w:tmpl w:val="CA62B858"/>
    <w:lvl w:ilvl="0" w:tplc="64881DF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E10E81"/>
    <w:multiLevelType w:val="hybridMultilevel"/>
    <w:tmpl w:val="DDCC6E5A"/>
    <w:lvl w:ilvl="0" w:tplc="080A0013">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44B0443F"/>
    <w:multiLevelType w:val="hybridMultilevel"/>
    <w:tmpl w:val="DEDE88D2"/>
    <w:lvl w:ilvl="0" w:tplc="7A3609E4">
      <w:start w:val="1"/>
      <w:numFmt w:val="upperRoman"/>
      <w:lvlText w:val="%1."/>
      <w:lvlJc w:val="left"/>
      <w:pPr>
        <w:ind w:left="1429" w:hanging="720"/>
      </w:pPr>
      <w:rPr>
        <w:rFonts w:hint="default"/>
        <w:b/>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A722C7A"/>
    <w:multiLevelType w:val="hybridMultilevel"/>
    <w:tmpl w:val="1F00A5A2"/>
    <w:lvl w:ilvl="0" w:tplc="0EA08D7A">
      <w:start w:val="1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B64C00"/>
    <w:multiLevelType w:val="hybridMultilevel"/>
    <w:tmpl w:val="6250FB94"/>
    <w:lvl w:ilvl="0" w:tplc="983491EA">
      <w:start w:val="1"/>
      <w:numFmt w:val="decimal"/>
      <w:lvlText w:val="%1."/>
      <w:lvlJc w:val="left"/>
      <w:pPr>
        <w:ind w:left="1069" w:hanging="360"/>
      </w:pPr>
      <w:rPr>
        <w:rFonts w:cs="Arial Narrow"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C5A6CFB"/>
    <w:multiLevelType w:val="hybridMultilevel"/>
    <w:tmpl w:val="672C5FAA"/>
    <w:lvl w:ilvl="0" w:tplc="9DEE6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D7D78ED"/>
    <w:multiLevelType w:val="hybridMultilevel"/>
    <w:tmpl w:val="BAC00DC6"/>
    <w:lvl w:ilvl="0" w:tplc="080A0013">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4E1118EC"/>
    <w:multiLevelType w:val="hybridMultilevel"/>
    <w:tmpl w:val="3780A304"/>
    <w:lvl w:ilvl="0" w:tplc="464E762E">
      <w:start w:val="6"/>
      <w:numFmt w:val="bullet"/>
      <w:lvlText w:val="-"/>
      <w:lvlJc w:val="left"/>
      <w:pPr>
        <w:ind w:left="720" w:hanging="360"/>
      </w:pPr>
      <w:rPr>
        <w:rFonts w:ascii="Arial Narrow" w:eastAsia="Times New Roman" w:hAnsi="Arial Narrow" w:cs="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D4440"/>
    <w:multiLevelType w:val="multilevel"/>
    <w:tmpl w:val="184681C6"/>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4C65E0"/>
    <w:multiLevelType w:val="hybridMultilevel"/>
    <w:tmpl w:val="EBBC4DA4"/>
    <w:lvl w:ilvl="0" w:tplc="311A0F3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78C5B49"/>
    <w:multiLevelType w:val="hybridMultilevel"/>
    <w:tmpl w:val="7DD272F6"/>
    <w:lvl w:ilvl="0" w:tplc="3CE0E1BC">
      <w:start w:val="1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92FED"/>
    <w:multiLevelType w:val="hybridMultilevel"/>
    <w:tmpl w:val="D18C8016"/>
    <w:lvl w:ilvl="0" w:tplc="398406B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297183E"/>
    <w:multiLevelType w:val="hybridMultilevel"/>
    <w:tmpl w:val="D83E841A"/>
    <w:lvl w:ilvl="0" w:tplc="4506555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9942C5C"/>
    <w:multiLevelType w:val="hybridMultilevel"/>
    <w:tmpl w:val="AF747854"/>
    <w:lvl w:ilvl="0" w:tplc="373426FA">
      <w:start w:val="1"/>
      <w:numFmt w:val="decimal"/>
      <w:lvlText w:val="%1."/>
      <w:lvlJc w:val="left"/>
      <w:pPr>
        <w:ind w:left="1068" w:hanging="360"/>
      </w:pPr>
      <w:rPr>
        <w:rFonts w:cs="Arial Narrow"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B6722FB"/>
    <w:multiLevelType w:val="hybridMultilevel"/>
    <w:tmpl w:val="134A7D48"/>
    <w:lvl w:ilvl="0" w:tplc="F1422C68">
      <w:numFmt w:val="bullet"/>
      <w:lvlText w:val=""/>
      <w:lvlJc w:val="left"/>
      <w:pPr>
        <w:ind w:left="1068" w:hanging="360"/>
      </w:pPr>
      <w:rPr>
        <w:rFonts w:ascii="Symbol" w:eastAsia="Times New Roman" w:hAnsi="Symbol" w:cs="Arial Narro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8" w15:restartNumberingAfterBreak="0">
    <w:nsid w:val="6F9754ED"/>
    <w:multiLevelType w:val="multilevel"/>
    <w:tmpl w:val="B0123046"/>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4EA09C5"/>
    <w:multiLevelType w:val="hybridMultilevel"/>
    <w:tmpl w:val="E438F092"/>
    <w:lvl w:ilvl="0" w:tplc="8260FAEC">
      <w:start w:val="22"/>
      <w:numFmt w:val="upperRoman"/>
      <w:lvlText w:val="%1."/>
      <w:lvlJc w:val="right"/>
      <w:pPr>
        <w:ind w:left="1068" w:hanging="360"/>
      </w:pPr>
      <w:rPr>
        <w:rFonts w:cs="Times New Roman" w:hint="default"/>
        <w:b/>
        <w:bCs/>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E67A6B"/>
    <w:multiLevelType w:val="hybridMultilevel"/>
    <w:tmpl w:val="4A9CC3F6"/>
    <w:lvl w:ilvl="0" w:tplc="B8CAC6CE">
      <w:start w:val="1"/>
      <w:numFmt w:val="upperRoman"/>
      <w:lvlText w:val="%1."/>
      <w:lvlJc w:val="center"/>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7C2978A5"/>
    <w:multiLevelType w:val="multilevel"/>
    <w:tmpl w:val="3A1EE49E"/>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27"/>
  </w:num>
  <w:num w:numId="4">
    <w:abstractNumId w:val="28"/>
  </w:num>
  <w:num w:numId="5">
    <w:abstractNumId w:val="11"/>
  </w:num>
  <w:num w:numId="6">
    <w:abstractNumId w:val="22"/>
  </w:num>
  <w:num w:numId="7">
    <w:abstractNumId w:val="12"/>
  </w:num>
  <w:num w:numId="8">
    <w:abstractNumId w:val="15"/>
  </w:num>
  <w:num w:numId="9">
    <w:abstractNumId w:val="19"/>
  </w:num>
  <w:num w:numId="10">
    <w:abstractNumId w:val="10"/>
  </w:num>
  <w:num w:numId="11">
    <w:abstractNumId w:val="14"/>
  </w:num>
  <w:num w:numId="12">
    <w:abstractNumId w:val="21"/>
  </w:num>
  <w:num w:numId="13">
    <w:abstractNumId w:val="31"/>
  </w:num>
  <w:num w:numId="14">
    <w:abstractNumId w:val="4"/>
  </w:num>
  <w:num w:numId="15">
    <w:abstractNumId w:val="3"/>
  </w:num>
  <w:num w:numId="16">
    <w:abstractNumId w:val="8"/>
  </w:num>
  <w:num w:numId="17">
    <w:abstractNumId w:val="6"/>
  </w:num>
  <w:num w:numId="18">
    <w:abstractNumId w:val="13"/>
  </w:num>
  <w:num w:numId="19">
    <w:abstractNumId w:val="9"/>
  </w:num>
  <w:num w:numId="20">
    <w:abstractNumId w:val="2"/>
  </w:num>
  <w:num w:numId="21">
    <w:abstractNumId w:val="16"/>
  </w:num>
  <w:num w:numId="22">
    <w:abstractNumId w:val="23"/>
  </w:num>
  <w:num w:numId="23">
    <w:abstractNumId w:val="5"/>
  </w:num>
  <w:num w:numId="24">
    <w:abstractNumId w:val="20"/>
  </w:num>
  <w:num w:numId="25">
    <w:abstractNumId w:val="26"/>
  </w:num>
  <w:num w:numId="26">
    <w:abstractNumId w:val="25"/>
  </w:num>
  <w:num w:numId="27">
    <w:abstractNumId w:val="7"/>
  </w:num>
  <w:num w:numId="28">
    <w:abstractNumId w:val="29"/>
  </w:num>
  <w:num w:numId="29">
    <w:abstractNumId w:val="17"/>
  </w:num>
  <w:num w:numId="30">
    <w:abstractNumId w:val="30"/>
  </w:num>
  <w:num w:numId="31">
    <w:abstractNumId w:val="2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mirrorMargin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1B519A"/>
    <w:rsid w:val="00000B5D"/>
    <w:rsid w:val="00000FF6"/>
    <w:rsid w:val="00001019"/>
    <w:rsid w:val="0000188E"/>
    <w:rsid w:val="00002631"/>
    <w:rsid w:val="0000265F"/>
    <w:rsid w:val="00002AEF"/>
    <w:rsid w:val="000030E2"/>
    <w:rsid w:val="0000323A"/>
    <w:rsid w:val="00003353"/>
    <w:rsid w:val="00003908"/>
    <w:rsid w:val="00004166"/>
    <w:rsid w:val="000041EA"/>
    <w:rsid w:val="000042A5"/>
    <w:rsid w:val="00004955"/>
    <w:rsid w:val="00004D72"/>
    <w:rsid w:val="000050F3"/>
    <w:rsid w:val="00005894"/>
    <w:rsid w:val="00005BFD"/>
    <w:rsid w:val="00007BBA"/>
    <w:rsid w:val="00010054"/>
    <w:rsid w:val="00010D6F"/>
    <w:rsid w:val="0001148F"/>
    <w:rsid w:val="00011B44"/>
    <w:rsid w:val="000129DF"/>
    <w:rsid w:val="00012B96"/>
    <w:rsid w:val="00012BA9"/>
    <w:rsid w:val="000138AF"/>
    <w:rsid w:val="00013BE8"/>
    <w:rsid w:val="00014416"/>
    <w:rsid w:val="00014BF1"/>
    <w:rsid w:val="00015B32"/>
    <w:rsid w:val="00016294"/>
    <w:rsid w:val="00016597"/>
    <w:rsid w:val="00016FC9"/>
    <w:rsid w:val="0001721E"/>
    <w:rsid w:val="00017E98"/>
    <w:rsid w:val="0002079A"/>
    <w:rsid w:val="00020C79"/>
    <w:rsid w:val="00020F34"/>
    <w:rsid w:val="0002154A"/>
    <w:rsid w:val="000219CA"/>
    <w:rsid w:val="00021D91"/>
    <w:rsid w:val="00022A2F"/>
    <w:rsid w:val="00022C82"/>
    <w:rsid w:val="00022D82"/>
    <w:rsid w:val="00023001"/>
    <w:rsid w:val="00023A72"/>
    <w:rsid w:val="00023DD9"/>
    <w:rsid w:val="000244D6"/>
    <w:rsid w:val="00024B0A"/>
    <w:rsid w:val="00024E58"/>
    <w:rsid w:val="00025CFD"/>
    <w:rsid w:val="000270BF"/>
    <w:rsid w:val="000273FB"/>
    <w:rsid w:val="00027494"/>
    <w:rsid w:val="00027950"/>
    <w:rsid w:val="000301C8"/>
    <w:rsid w:val="0003021B"/>
    <w:rsid w:val="00032238"/>
    <w:rsid w:val="00032729"/>
    <w:rsid w:val="000327D5"/>
    <w:rsid w:val="00032E6D"/>
    <w:rsid w:val="0003301A"/>
    <w:rsid w:val="000335CD"/>
    <w:rsid w:val="000337AD"/>
    <w:rsid w:val="000343BF"/>
    <w:rsid w:val="00034892"/>
    <w:rsid w:val="0003536B"/>
    <w:rsid w:val="0003628A"/>
    <w:rsid w:val="0003683B"/>
    <w:rsid w:val="00040728"/>
    <w:rsid w:val="00041A16"/>
    <w:rsid w:val="00041E2B"/>
    <w:rsid w:val="0004222B"/>
    <w:rsid w:val="00043A03"/>
    <w:rsid w:val="00044EDE"/>
    <w:rsid w:val="00044FA1"/>
    <w:rsid w:val="000455EF"/>
    <w:rsid w:val="00045903"/>
    <w:rsid w:val="00045EAC"/>
    <w:rsid w:val="000462E5"/>
    <w:rsid w:val="000502CB"/>
    <w:rsid w:val="00051EFA"/>
    <w:rsid w:val="00052143"/>
    <w:rsid w:val="00052B56"/>
    <w:rsid w:val="00052C04"/>
    <w:rsid w:val="00053A5F"/>
    <w:rsid w:val="00053A9D"/>
    <w:rsid w:val="00053CD8"/>
    <w:rsid w:val="00053E5F"/>
    <w:rsid w:val="0005461C"/>
    <w:rsid w:val="000555C8"/>
    <w:rsid w:val="00055EE8"/>
    <w:rsid w:val="00055FC8"/>
    <w:rsid w:val="0005672B"/>
    <w:rsid w:val="00056B45"/>
    <w:rsid w:val="000570AC"/>
    <w:rsid w:val="00057397"/>
    <w:rsid w:val="00057EFA"/>
    <w:rsid w:val="0006026F"/>
    <w:rsid w:val="00060382"/>
    <w:rsid w:val="000607A0"/>
    <w:rsid w:val="000623AA"/>
    <w:rsid w:val="0006251C"/>
    <w:rsid w:val="00062537"/>
    <w:rsid w:val="0006283D"/>
    <w:rsid w:val="00063BA3"/>
    <w:rsid w:val="00064041"/>
    <w:rsid w:val="0006467D"/>
    <w:rsid w:val="00064869"/>
    <w:rsid w:val="00064F72"/>
    <w:rsid w:val="000650EC"/>
    <w:rsid w:val="00065236"/>
    <w:rsid w:val="000658F7"/>
    <w:rsid w:val="000659F0"/>
    <w:rsid w:val="00065D3B"/>
    <w:rsid w:val="00065DEF"/>
    <w:rsid w:val="00066E23"/>
    <w:rsid w:val="00070248"/>
    <w:rsid w:val="0007064E"/>
    <w:rsid w:val="00070720"/>
    <w:rsid w:val="0007188C"/>
    <w:rsid w:val="00072B88"/>
    <w:rsid w:val="00072CDE"/>
    <w:rsid w:val="00072E18"/>
    <w:rsid w:val="000730BE"/>
    <w:rsid w:val="00073528"/>
    <w:rsid w:val="0007389E"/>
    <w:rsid w:val="0007399E"/>
    <w:rsid w:val="000747C8"/>
    <w:rsid w:val="00074FA2"/>
    <w:rsid w:val="00075946"/>
    <w:rsid w:val="0007596E"/>
    <w:rsid w:val="00077253"/>
    <w:rsid w:val="00077441"/>
    <w:rsid w:val="00077A0D"/>
    <w:rsid w:val="00077E48"/>
    <w:rsid w:val="0008072D"/>
    <w:rsid w:val="00080F12"/>
    <w:rsid w:val="000814E0"/>
    <w:rsid w:val="00081E45"/>
    <w:rsid w:val="00082004"/>
    <w:rsid w:val="000822CE"/>
    <w:rsid w:val="00082775"/>
    <w:rsid w:val="00083009"/>
    <w:rsid w:val="00083BF2"/>
    <w:rsid w:val="0008410B"/>
    <w:rsid w:val="00085514"/>
    <w:rsid w:val="00085A33"/>
    <w:rsid w:val="00086187"/>
    <w:rsid w:val="0008648A"/>
    <w:rsid w:val="00087548"/>
    <w:rsid w:val="00091883"/>
    <w:rsid w:val="00091C34"/>
    <w:rsid w:val="00091C52"/>
    <w:rsid w:val="000927DC"/>
    <w:rsid w:val="00092B07"/>
    <w:rsid w:val="0009311F"/>
    <w:rsid w:val="00093B05"/>
    <w:rsid w:val="0009419E"/>
    <w:rsid w:val="000948AF"/>
    <w:rsid w:val="000948DE"/>
    <w:rsid w:val="00094C94"/>
    <w:rsid w:val="000950E7"/>
    <w:rsid w:val="000955E0"/>
    <w:rsid w:val="0009566D"/>
    <w:rsid w:val="00096885"/>
    <w:rsid w:val="00097043"/>
    <w:rsid w:val="00097D38"/>
    <w:rsid w:val="000A06FD"/>
    <w:rsid w:val="000A0CDB"/>
    <w:rsid w:val="000A1585"/>
    <w:rsid w:val="000A236E"/>
    <w:rsid w:val="000A4CA5"/>
    <w:rsid w:val="000A4E90"/>
    <w:rsid w:val="000A53A4"/>
    <w:rsid w:val="000A5712"/>
    <w:rsid w:val="000A6257"/>
    <w:rsid w:val="000A738C"/>
    <w:rsid w:val="000A7718"/>
    <w:rsid w:val="000B026F"/>
    <w:rsid w:val="000B123C"/>
    <w:rsid w:val="000B18C2"/>
    <w:rsid w:val="000B1F49"/>
    <w:rsid w:val="000B2171"/>
    <w:rsid w:val="000B3866"/>
    <w:rsid w:val="000B6E51"/>
    <w:rsid w:val="000B7072"/>
    <w:rsid w:val="000B760D"/>
    <w:rsid w:val="000C0277"/>
    <w:rsid w:val="000C029D"/>
    <w:rsid w:val="000C0381"/>
    <w:rsid w:val="000C0939"/>
    <w:rsid w:val="000C0CAB"/>
    <w:rsid w:val="000C0FF2"/>
    <w:rsid w:val="000C192B"/>
    <w:rsid w:val="000C2021"/>
    <w:rsid w:val="000C285B"/>
    <w:rsid w:val="000C294D"/>
    <w:rsid w:val="000C2DC2"/>
    <w:rsid w:val="000C34C2"/>
    <w:rsid w:val="000C38DD"/>
    <w:rsid w:val="000C50DC"/>
    <w:rsid w:val="000C5FCC"/>
    <w:rsid w:val="000C6287"/>
    <w:rsid w:val="000C6BD4"/>
    <w:rsid w:val="000C7039"/>
    <w:rsid w:val="000C781B"/>
    <w:rsid w:val="000C7FB7"/>
    <w:rsid w:val="000D2894"/>
    <w:rsid w:val="000D4091"/>
    <w:rsid w:val="000D40E6"/>
    <w:rsid w:val="000D4173"/>
    <w:rsid w:val="000D51BD"/>
    <w:rsid w:val="000D52DB"/>
    <w:rsid w:val="000D546F"/>
    <w:rsid w:val="000D6554"/>
    <w:rsid w:val="000D65D3"/>
    <w:rsid w:val="000D6A8B"/>
    <w:rsid w:val="000D6C92"/>
    <w:rsid w:val="000D7C45"/>
    <w:rsid w:val="000E0658"/>
    <w:rsid w:val="000E08C5"/>
    <w:rsid w:val="000E0948"/>
    <w:rsid w:val="000E0EA9"/>
    <w:rsid w:val="000E2CBA"/>
    <w:rsid w:val="000E2CE8"/>
    <w:rsid w:val="000E3EC9"/>
    <w:rsid w:val="000E4524"/>
    <w:rsid w:val="000E4C54"/>
    <w:rsid w:val="000E530B"/>
    <w:rsid w:val="000E5AFD"/>
    <w:rsid w:val="000E6037"/>
    <w:rsid w:val="000E655D"/>
    <w:rsid w:val="000E661D"/>
    <w:rsid w:val="000E6FAC"/>
    <w:rsid w:val="000F17AB"/>
    <w:rsid w:val="000F1B07"/>
    <w:rsid w:val="000F22CB"/>
    <w:rsid w:val="000F2FF7"/>
    <w:rsid w:val="000F32E6"/>
    <w:rsid w:val="000F366F"/>
    <w:rsid w:val="000F3FE9"/>
    <w:rsid w:val="000F4BEF"/>
    <w:rsid w:val="000F4F6C"/>
    <w:rsid w:val="000F536C"/>
    <w:rsid w:val="000F5A9A"/>
    <w:rsid w:val="000F70A3"/>
    <w:rsid w:val="000F7B5B"/>
    <w:rsid w:val="000F7CD5"/>
    <w:rsid w:val="000F7FE4"/>
    <w:rsid w:val="00100D27"/>
    <w:rsid w:val="00100DB0"/>
    <w:rsid w:val="001025ED"/>
    <w:rsid w:val="00102DE6"/>
    <w:rsid w:val="001034BE"/>
    <w:rsid w:val="00104903"/>
    <w:rsid w:val="00106762"/>
    <w:rsid w:val="00106BC8"/>
    <w:rsid w:val="00106FDD"/>
    <w:rsid w:val="00107FE6"/>
    <w:rsid w:val="001115B3"/>
    <w:rsid w:val="00111BC0"/>
    <w:rsid w:val="00112052"/>
    <w:rsid w:val="001127D6"/>
    <w:rsid w:val="0011288F"/>
    <w:rsid w:val="001128D4"/>
    <w:rsid w:val="0011314A"/>
    <w:rsid w:val="001134E7"/>
    <w:rsid w:val="00113B65"/>
    <w:rsid w:val="00113BA2"/>
    <w:rsid w:val="00113D9A"/>
    <w:rsid w:val="001146D6"/>
    <w:rsid w:val="00114815"/>
    <w:rsid w:val="001148D1"/>
    <w:rsid w:val="00114C92"/>
    <w:rsid w:val="00115218"/>
    <w:rsid w:val="00115BD5"/>
    <w:rsid w:val="00115E1D"/>
    <w:rsid w:val="001160F3"/>
    <w:rsid w:val="001164B1"/>
    <w:rsid w:val="0011693F"/>
    <w:rsid w:val="00116BF7"/>
    <w:rsid w:val="001174A5"/>
    <w:rsid w:val="001176C2"/>
    <w:rsid w:val="00121A53"/>
    <w:rsid w:val="00121ADF"/>
    <w:rsid w:val="00121DD6"/>
    <w:rsid w:val="001228A0"/>
    <w:rsid w:val="0012296B"/>
    <w:rsid w:val="00122DFC"/>
    <w:rsid w:val="00122EFE"/>
    <w:rsid w:val="00124272"/>
    <w:rsid w:val="00124C83"/>
    <w:rsid w:val="001262E2"/>
    <w:rsid w:val="00127778"/>
    <w:rsid w:val="00127FB5"/>
    <w:rsid w:val="00130DC4"/>
    <w:rsid w:val="00131087"/>
    <w:rsid w:val="00131B2A"/>
    <w:rsid w:val="00132362"/>
    <w:rsid w:val="001324BD"/>
    <w:rsid w:val="00133012"/>
    <w:rsid w:val="001345D3"/>
    <w:rsid w:val="00134DC7"/>
    <w:rsid w:val="00135D6A"/>
    <w:rsid w:val="001362E9"/>
    <w:rsid w:val="00136381"/>
    <w:rsid w:val="001363E6"/>
    <w:rsid w:val="001367D2"/>
    <w:rsid w:val="001369E6"/>
    <w:rsid w:val="00136AEE"/>
    <w:rsid w:val="00137B3A"/>
    <w:rsid w:val="0014014B"/>
    <w:rsid w:val="001405B3"/>
    <w:rsid w:val="00142749"/>
    <w:rsid w:val="00142845"/>
    <w:rsid w:val="001449A7"/>
    <w:rsid w:val="00144D43"/>
    <w:rsid w:val="001457B0"/>
    <w:rsid w:val="00145C52"/>
    <w:rsid w:val="00145CDD"/>
    <w:rsid w:val="00146553"/>
    <w:rsid w:val="00146CA1"/>
    <w:rsid w:val="00146D73"/>
    <w:rsid w:val="00146DF7"/>
    <w:rsid w:val="00146F3C"/>
    <w:rsid w:val="001471E4"/>
    <w:rsid w:val="00150331"/>
    <w:rsid w:val="001508F2"/>
    <w:rsid w:val="00150E2B"/>
    <w:rsid w:val="00150E53"/>
    <w:rsid w:val="0015117E"/>
    <w:rsid w:val="00152C8A"/>
    <w:rsid w:val="00152D32"/>
    <w:rsid w:val="00153F47"/>
    <w:rsid w:val="0015408F"/>
    <w:rsid w:val="001540D5"/>
    <w:rsid w:val="001542FB"/>
    <w:rsid w:val="00154FD4"/>
    <w:rsid w:val="00155323"/>
    <w:rsid w:val="00155D5F"/>
    <w:rsid w:val="0015648D"/>
    <w:rsid w:val="001564F0"/>
    <w:rsid w:val="00156770"/>
    <w:rsid w:val="00156FE1"/>
    <w:rsid w:val="001578A7"/>
    <w:rsid w:val="0016045B"/>
    <w:rsid w:val="00160E73"/>
    <w:rsid w:val="00161CB3"/>
    <w:rsid w:val="00161D6B"/>
    <w:rsid w:val="00161EEF"/>
    <w:rsid w:val="00162046"/>
    <w:rsid w:val="001620B5"/>
    <w:rsid w:val="0016253A"/>
    <w:rsid w:val="00162610"/>
    <w:rsid w:val="00162802"/>
    <w:rsid w:val="00164664"/>
    <w:rsid w:val="001646CE"/>
    <w:rsid w:val="00164AE2"/>
    <w:rsid w:val="00165D80"/>
    <w:rsid w:val="00165DF2"/>
    <w:rsid w:val="00165F4B"/>
    <w:rsid w:val="0016640C"/>
    <w:rsid w:val="0016644B"/>
    <w:rsid w:val="0016661D"/>
    <w:rsid w:val="00166B84"/>
    <w:rsid w:val="001703C1"/>
    <w:rsid w:val="001704FC"/>
    <w:rsid w:val="0017174A"/>
    <w:rsid w:val="00171D10"/>
    <w:rsid w:val="00171E9E"/>
    <w:rsid w:val="00172326"/>
    <w:rsid w:val="00173F46"/>
    <w:rsid w:val="00174B40"/>
    <w:rsid w:val="001750B2"/>
    <w:rsid w:val="00175224"/>
    <w:rsid w:val="00176732"/>
    <w:rsid w:val="00176831"/>
    <w:rsid w:val="00176F33"/>
    <w:rsid w:val="00180258"/>
    <w:rsid w:val="00180990"/>
    <w:rsid w:val="0018122B"/>
    <w:rsid w:val="00181235"/>
    <w:rsid w:val="001822D8"/>
    <w:rsid w:val="00182342"/>
    <w:rsid w:val="00182433"/>
    <w:rsid w:val="00182B76"/>
    <w:rsid w:val="00182C01"/>
    <w:rsid w:val="00182C04"/>
    <w:rsid w:val="0018385C"/>
    <w:rsid w:val="00183F3B"/>
    <w:rsid w:val="00186E7F"/>
    <w:rsid w:val="001879DA"/>
    <w:rsid w:val="0019081A"/>
    <w:rsid w:val="00190835"/>
    <w:rsid w:val="00190EDC"/>
    <w:rsid w:val="001922B3"/>
    <w:rsid w:val="00192C02"/>
    <w:rsid w:val="00193169"/>
    <w:rsid w:val="001959B4"/>
    <w:rsid w:val="00196306"/>
    <w:rsid w:val="00197599"/>
    <w:rsid w:val="00197729"/>
    <w:rsid w:val="001A090F"/>
    <w:rsid w:val="001A0B9E"/>
    <w:rsid w:val="001A1B2C"/>
    <w:rsid w:val="001A234F"/>
    <w:rsid w:val="001A2ADC"/>
    <w:rsid w:val="001A31CE"/>
    <w:rsid w:val="001A3D49"/>
    <w:rsid w:val="001A3E9B"/>
    <w:rsid w:val="001A4B3D"/>
    <w:rsid w:val="001A4DCF"/>
    <w:rsid w:val="001A5B87"/>
    <w:rsid w:val="001A6B3D"/>
    <w:rsid w:val="001A7733"/>
    <w:rsid w:val="001B0489"/>
    <w:rsid w:val="001B14ED"/>
    <w:rsid w:val="001B1C7D"/>
    <w:rsid w:val="001B1FA1"/>
    <w:rsid w:val="001B281C"/>
    <w:rsid w:val="001B28D9"/>
    <w:rsid w:val="001B3A8B"/>
    <w:rsid w:val="001B3D4E"/>
    <w:rsid w:val="001B40D0"/>
    <w:rsid w:val="001B4F1C"/>
    <w:rsid w:val="001B519A"/>
    <w:rsid w:val="001B52CC"/>
    <w:rsid w:val="001B6AD7"/>
    <w:rsid w:val="001B6AE4"/>
    <w:rsid w:val="001B6C0F"/>
    <w:rsid w:val="001B6F87"/>
    <w:rsid w:val="001B73EE"/>
    <w:rsid w:val="001B7746"/>
    <w:rsid w:val="001C0BC8"/>
    <w:rsid w:val="001C14B1"/>
    <w:rsid w:val="001C1600"/>
    <w:rsid w:val="001C25BB"/>
    <w:rsid w:val="001C27FF"/>
    <w:rsid w:val="001C2BC7"/>
    <w:rsid w:val="001C351A"/>
    <w:rsid w:val="001C3D4D"/>
    <w:rsid w:val="001C3FE6"/>
    <w:rsid w:val="001C4491"/>
    <w:rsid w:val="001C4C60"/>
    <w:rsid w:val="001C6158"/>
    <w:rsid w:val="001C6410"/>
    <w:rsid w:val="001C67E9"/>
    <w:rsid w:val="001C6C3B"/>
    <w:rsid w:val="001C6CFE"/>
    <w:rsid w:val="001C73D3"/>
    <w:rsid w:val="001D0317"/>
    <w:rsid w:val="001D067B"/>
    <w:rsid w:val="001D088C"/>
    <w:rsid w:val="001D1E8D"/>
    <w:rsid w:val="001D1EBE"/>
    <w:rsid w:val="001D2128"/>
    <w:rsid w:val="001D23E8"/>
    <w:rsid w:val="001D24D1"/>
    <w:rsid w:val="001D25AE"/>
    <w:rsid w:val="001D4876"/>
    <w:rsid w:val="001D4A41"/>
    <w:rsid w:val="001D4E4D"/>
    <w:rsid w:val="001D6009"/>
    <w:rsid w:val="001D6191"/>
    <w:rsid w:val="001D715D"/>
    <w:rsid w:val="001E005D"/>
    <w:rsid w:val="001E0063"/>
    <w:rsid w:val="001E0315"/>
    <w:rsid w:val="001E0B48"/>
    <w:rsid w:val="001E116B"/>
    <w:rsid w:val="001E14DE"/>
    <w:rsid w:val="001E19E3"/>
    <w:rsid w:val="001E1AFE"/>
    <w:rsid w:val="001E2170"/>
    <w:rsid w:val="001E22D1"/>
    <w:rsid w:val="001E2BAC"/>
    <w:rsid w:val="001E3278"/>
    <w:rsid w:val="001E3928"/>
    <w:rsid w:val="001E3DA4"/>
    <w:rsid w:val="001E3EC9"/>
    <w:rsid w:val="001E411E"/>
    <w:rsid w:val="001E4125"/>
    <w:rsid w:val="001E43CE"/>
    <w:rsid w:val="001E4C2B"/>
    <w:rsid w:val="001E5410"/>
    <w:rsid w:val="001E5E0E"/>
    <w:rsid w:val="001E6332"/>
    <w:rsid w:val="001E64E7"/>
    <w:rsid w:val="001E6F7E"/>
    <w:rsid w:val="001E6FE2"/>
    <w:rsid w:val="001E7615"/>
    <w:rsid w:val="001E7922"/>
    <w:rsid w:val="001F04EC"/>
    <w:rsid w:val="001F0743"/>
    <w:rsid w:val="001F075A"/>
    <w:rsid w:val="001F0930"/>
    <w:rsid w:val="001F17B8"/>
    <w:rsid w:val="001F19FF"/>
    <w:rsid w:val="001F2A5E"/>
    <w:rsid w:val="001F2C54"/>
    <w:rsid w:val="001F2DC8"/>
    <w:rsid w:val="001F30B0"/>
    <w:rsid w:val="001F38CA"/>
    <w:rsid w:val="001F6FA9"/>
    <w:rsid w:val="001F707F"/>
    <w:rsid w:val="001F7897"/>
    <w:rsid w:val="002008DC"/>
    <w:rsid w:val="002012F9"/>
    <w:rsid w:val="00202072"/>
    <w:rsid w:val="002021BD"/>
    <w:rsid w:val="00202E9E"/>
    <w:rsid w:val="00203023"/>
    <w:rsid w:val="002045F0"/>
    <w:rsid w:val="00204F17"/>
    <w:rsid w:val="0020619D"/>
    <w:rsid w:val="002063B9"/>
    <w:rsid w:val="002067C7"/>
    <w:rsid w:val="00206DB9"/>
    <w:rsid w:val="00207350"/>
    <w:rsid w:val="0020781E"/>
    <w:rsid w:val="002104C9"/>
    <w:rsid w:val="00210643"/>
    <w:rsid w:val="00210C61"/>
    <w:rsid w:val="00211CED"/>
    <w:rsid w:val="00212575"/>
    <w:rsid w:val="00212CBE"/>
    <w:rsid w:val="002135BC"/>
    <w:rsid w:val="00213853"/>
    <w:rsid w:val="00213B07"/>
    <w:rsid w:val="0021458C"/>
    <w:rsid w:val="002145DE"/>
    <w:rsid w:val="00215D30"/>
    <w:rsid w:val="00215FB3"/>
    <w:rsid w:val="00216B24"/>
    <w:rsid w:val="00216E9B"/>
    <w:rsid w:val="00216F47"/>
    <w:rsid w:val="00217FE6"/>
    <w:rsid w:val="00220211"/>
    <w:rsid w:val="00220C08"/>
    <w:rsid w:val="00220C6B"/>
    <w:rsid w:val="002223C5"/>
    <w:rsid w:val="002225B9"/>
    <w:rsid w:val="00222F5E"/>
    <w:rsid w:val="0022328C"/>
    <w:rsid w:val="00223824"/>
    <w:rsid w:val="00223A74"/>
    <w:rsid w:val="00223DCB"/>
    <w:rsid w:val="0022518C"/>
    <w:rsid w:val="0022542C"/>
    <w:rsid w:val="00225B0C"/>
    <w:rsid w:val="0022756B"/>
    <w:rsid w:val="002277B1"/>
    <w:rsid w:val="002277D1"/>
    <w:rsid w:val="0022788C"/>
    <w:rsid w:val="0023054B"/>
    <w:rsid w:val="0023241D"/>
    <w:rsid w:val="00232E98"/>
    <w:rsid w:val="00232F84"/>
    <w:rsid w:val="0023373F"/>
    <w:rsid w:val="00233EEE"/>
    <w:rsid w:val="00234B95"/>
    <w:rsid w:val="00235BE8"/>
    <w:rsid w:val="00236CDC"/>
    <w:rsid w:val="0023793F"/>
    <w:rsid w:val="00241E17"/>
    <w:rsid w:val="00243CA5"/>
    <w:rsid w:val="00243FAD"/>
    <w:rsid w:val="00244049"/>
    <w:rsid w:val="002441DB"/>
    <w:rsid w:val="002442A1"/>
    <w:rsid w:val="0024439C"/>
    <w:rsid w:val="00244E3D"/>
    <w:rsid w:val="002459DA"/>
    <w:rsid w:val="00245B16"/>
    <w:rsid w:val="00245BDE"/>
    <w:rsid w:val="00245C58"/>
    <w:rsid w:val="00245D56"/>
    <w:rsid w:val="0024632C"/>
    <w:rsid w:val="0024645C"/>
    <w:rsid w:val="00246758"/>
    <w:rsid w:val="00246871"/>
    <w:rsid w:val="00247C9A"/>
    <w:rsid w:val="00247E23"/>
    <w:rsid w:val="0025087D"/>
    <w:rsid w:val="00251518"/>
    <w:rsid w:val="00252C7E"/>
    <w:rsid w:val="00252D3E"/>
    <w:rsid w:val="002533B4"/>
    <w:rsid w:val="002549A6"/>
    <w:rsid w:val="00254B35"/>
    <w:rsid w:val="00255233"/>
    <w:rsid w:val="00255291"/>
    <w:rsid w:val="00255618"/>
    <w:rsid w:val="002558A8"/>
    <w:rsid w:val="00255E51"/>
    <w:rsid w:val="002564CE"/>
    <w:rsid w:val="00256591"/>
    <w:rsid w:val="00257685"/>
    <w:rsid w:val="00257D81"/>
    <w:rsid w:val="0026113A"/>
    <w:rsid w:val="002611CA"/>
    <w:rsid w:val="002614DB"/>
    <w:rsid w:val="00261D02"/>
    <w:rsid w:val="00261D54"/>
    <w:rsid w:val="00261E16"/>
    <w:rsid w:val="0026207B"/>
    <w:rsid w:val="00264B1B"/>
    <w:rsid w:val="00265ABC"/>
    <w:rsid w:val="002660C9"/>
    <w:rsid w:val="00266A2A"/>
    <w:rsid w:val="00266FA6"/>
    <w:rsid w:val="0026762E"/>
    <w:rsid w:val="00267630"/>
    <w:rsid w:val="00267A63"/>
    <w:rsid w:val="002707B2"/>
    <w:rsid w:val="002714F8"/>
    <w:rsid w:val="002716BB"/>
    <w:rsid w:val="00271723"/>
    <w:rsid w:val="00271BCF"/>
    <w:rsid w:val="0027238B"/>
    <w:rsid w:val="00272481"/>
    <w:rsid w:val="00272556"/>
    <w:rsid w:val="00272C6F"/>
    <w:rsid w:val="00273E2A"/>
    <w:rsid w:val="00273F14"/>
    <w:rsid w:val="00274879"/>
    <w:rsid w:val="002770DE"/>
    <w:rsid w:val="002807D6"/>
    <w:rsid w:val="002821E3"/>
    <w:rsid w:val="00282C29"/>
    <w:rsid w:val="00283534"/>
    <w:rsid w:val="002838D7"/>
    <w:rsid w:val="00284621"/>
    <w:rsid w:val="002855F7"/>
    <w:rsid w:val="002864C4"/>
    <w:rsid w:val="002867C2"/>
    <w:rsid w:val="002873CF"/>
    <w:rsid w:val="00287740"/>
    <w:rsid w:val="002904AF"/>
    <w:rsid w:val="00290F48"/>
    <w:rsid w:val="00291E80"/>
    <w:rsid w:val="00291FDD"/>
    <w:rsid w:val="0029206C"/>
    <w:rsid w:val="002924CC"/>
    <w:rsid w:val="00292E3D"/>
    <w:rsid w:val="002930EA"/>
    <w:rsid w:val="00294334"/>
    <w:rsid w:val="00294F3A"/>
    <w:rsid w:val="002951C5"/>
    <w:rsid w:val="0029532D"/>
    <w:rsid w:val="002957BD"/>
    <w:rsid w:val="00295ACB"/>
    <w:rsid w:val="00295E9B"/>
    <w:rsid w:val="00297293"/>
    <w:rsid w:val="002978D0"/>
    <w:rsid w:val="002A0217"/>
    <w:rsid w:val="002A0458"/>
    <w:rsid w:val="002A094B"/>
    <w:rsid w:val="002A0F22"/>
    <w:rsid w:val="002A12A9"/>
    <w:rsid w:val="002A23BC"/>
    <w:rsid w:val="002A3D80"/>
    <w:rsid w:val="002A4483"/>
    <w:rsid w:val="002A480B"/>
    <w:rsid w:val="002A566A"/>
    <w:rsid w:val="002A5C66"/>
    <w:rsid w:val="002A6BBC"/>
    <w:rsid w:val="002B0E7C"/>
    <w:rsid w:val="002B14D4"/>
    <w:rsid w:val="002B2420"/>
    <w:rsid w:val="002B2683"/>
    <w:rsid w:val="002B30FE"/>
    <w:rsid w:val="002B3585"/>
    <w:rsid w:val="002B36AF"/>
    <w:rsid w:val="002B3A7E"/>
    <w:rsid w:val="002B43A0"/>
    <w:rsid w:val="002B4DDB"/>
    <w:rsid w:val="002B4DFC"/>
    <w:rsid w:val="002B5223"/>
    <w:rsid w:val="002B554C"/>
    <w:rsid w:val="002B5768"/>
    <w:rsid w:val="002B6798"/>
    <w:rsid w:val="002B6898"/>
    <w:rsid w:val="002B68C0"/>
    <w:rsid w:val="002B6F3B"/>
    <w:rsid w:val="002C0357"/>
    <w:rsid w:val="002C1051"/>
    <w:rsid w:val="002C135F"/>
    <w:rsid w:val="002C1422"/>
    <w:rsid w:val="002C15C5"/>
    <w:rsid w:val="002C170B"/>
    <w:rsid w:val="002C1715"/>
    <w:rsid w:val="002C1AD7"/>
    <w:rsid w:val="002C2098"/>
    <w:rsid w:val="002C33D8"/>
    <w:rsid w:val="002C3E0A"/>
    <w:rsid w:val="002C4369"/>
    <w:rsid w:val="002C455C"/>
    <w:rsid w:val="002C4DCF"/>
    <w:rsid w:val="002C5EE8"/>
    <w:rsid w:val="002C5F8A"/>
    <w:rsid w:val="002C6323"/>
    <w:rsid w:val="002C70E0"/>
    <w:rsid w:val="002C7B28"/>
    <w:rsid w:val="002D03F2"/>
    <w:rsid w:val="002D13CF"/>
    <w:rsid w:val="002D2422"/>
    <w:rsid w:val="002D34E6"/>
    <w:rsid w:val="002D396B"/>
    <w:rsid w:val="002D3DF0"/>
    <w:rsid w:val="002D4767"/>
    <w:rsid w:val="002D5D30"/>
    <w:rsid w:val="002D6379"/>
    <w:rsid w:val="002D761A"/>
    <w:rsid w:val="002D7B62"/>
    <w:rsid w:val="002E08DB"/>
    <w:rsid w:val="002E36B7"/>
    <w:rsid w:val="002E3A05"/>
    <w:rsid w:val="002E4173"/>
    <w:rsid w:val="002E446C"/>
    <w:rsid w:val="002E448D"/>
    <w:rsid w:val="002E4AA2"/>
    <w:rsid w:val="002E5408"/>
    <w:rsid w:val="002E588E"/>
    <w:rsid w:val="002E67F8"/>
    <w:rsid w:val="002F0576"/>
    <w:rsid w:val="002F0BBA"/>
    <w:rsid w:val="002F191C"/>
    <w:rsid w:val="002F19C5"/>
    <w:rsid w:val="002F1C57"/>
    <w:rsid w:val="002F249C"/>
    <w:rsid w:val="002F27E9"/>
    <w:rsid w:val="002F2AB8"/>
    <w:rsid w:val="002F4040"/>
    <w:rsid w:val="002F4F41"/>
    <w:rsid w:val="002F6DC5"/>
    <w:rsid w:val="002F6E00"/>
    <w:rsid w:val="002F770C"/>
    <w:rsid w:val="002F7791"/>
    <w:rsid w:val="00300A41"/>
    <w:rsid w:val="003010AA"/>
    <w:rsid w:val="00301A0C"/>
    <w:rsid w:val="00301B29"/>
    <w:rsid w:val="003020AB"/>
    <w:rsid w:val="00302677"/>
    <w:rsid w:val="00302CA9"/>
    <w:rsid w:val="00303A15"/>
    <w:rsid w:val="00303BFC"/>
    <w:rsid w:val="00304C09"/>
    <w:rsid w:val="00304F5B"/>
    <w:rsid w:val="0030525C"/>
    <w:rsid w:val="00305DFD"/>
    <w:rsid w:val="0030659B"/>
    <w:rsid w:val="00306E4B"/>
    <w:rsid w:val="003070C1"/>
    <w:rsid w:val="003071AF"/>
    <w:rsid w:val="00307443"/>
    <w:rsid w:val="00307B0C"/>
    <w:rsid w:val="00310213"/>
    <w:rsid w:val="00312784"/>
    <w:rsid w:val="00313B86"/>
    <w:rsid w:val="00315A87"/>
    <w:rsid w:val="00315BC2"/>
    <w:rsid w:val="003166BF"/>
    <w:rsid w:val="00316FF4"/>
    <w:rsid w:val="00317777"/>
    <w:rsid w:val="00317994"/>
    <w:rsid w:val="00317A03"/>
    <w:rsid w:val="0032081E"/>
    <w:rsid w:val="00320920"/>
    <w:rsid w:val="00321174"/>
    <w:rsid w:val="0032159B"/>
    <w:rsid w:val="00321992"/>
    <w:rsid w:val="00322C05"/>
    <w:rsid w:val="0032416E"/>
    <w:rsid w:val="0032429C"/>
    <w:rsid w:val="00324507"/>
    <w:rsid w:val="00324CD0"/>
    <w:rsid w:val="003254EA"/>
    <w:rsid w:val="00325821"/>
    <w:rsid w:val="003260D5"/>
    <w:rsid w:val="003263EC"/>
    <w:rsid w:val="003279E6"/>
    <w:rsid w:val="00327E5E"/>
    <w:rsid w:val="00330826"/>
    <w:rsid w:val="00330AFF"/>
    <w:rsid w:val="00331D1C"/>
    <w:rsid w:val="003325B0"/>
    <w:rsid w:val="0033277A"/>
    <w:rsid w:val="00333249"/>
    <w:rsid w:val="00333376"/>
    <w:rsid w:val="00333D98"/>
    <w:rsid w:val="0033418B"/>
    <w:rsid w:val="0033436A"/>
    <w:rsid w:val="00334BC7"/>
    <w:rsid w:val="00336090"/>
    <w:rsid w:val="003362A6"/>
    <w:rsid w:val="00336C61"/>
    <w:rsid w:val="00336CBE"/>
    <w:rsid w:val="003374F6"/>
    <w:rsid w:val="003377DC"/>
    <w:rsid w:val="00337B8E"/>
    <w:rsid w:val="00340461"/>
    <w:rsid w:val="00340A1A"/>
    <w:rsid w:val="003410B7"/>
    <w:rsid w:val="00341583"/>
    <w:rsid w:val="00342068"/>
    <w:rsid w:val="003424B2"/>
    <w:rsid w:val="00343674"/>
    <w:rsid w:val="00344464"/>
    <w:rsid w:val="003447B1"/>
    <w:rsid w:val="00344DE6"/>
    <w:rsid w:val="0034523A"/>
    <w:rsid w:val="00345384"/>
    <w:rsid w:val="00346052"/>
    <w:rsid w:val="00346081"/>
    <w:rsid w:val="00346EA2"/>
    <w:rsid w:val="00346F4A"/>
    <w:rsid w:val="003474C6"/>
    <w:rsid w:val="003477F4"/>
    <w:rsid w:val="00350AB1"/>
    <w:rsid w:val="00350E55"/>
    <w:rsid w:val="00350F28"/>
    <w:rsid w:val="003515F0"/>
    <w:rsid w:val="00351781"/>
    <w:rsid w:val="00351D1B"/>
    <w:rsid w:val="0035254C"/>
    <w:rsid w:val="003525CE"/>
    <w:rsid w:val="003528F5"/>
    <w:rsid w:val="003529AF"/>
    <w:rsid w:val="003543F2"/>
    <w:rsid w:val="0035444B"/>
    <w:rsid w:val="00354F94"/>
    <w:rsid w:val="003552A3"/>
    <w:rsid w:val="00355661"/>
    <w:rsid w:val="00355B0E"/>
    <w:rsid w:val="00355D08"/>
    <w:rsid w:val="00356A19"/>
    <w:rsid w:val="00356B22"/>
    <w:rsid w:val="0035723D"/>
    <w:rsid w:val="00357884"/>
    <w:rsid w:val="00357DA1"/>
    <w:rsid w:val="003600DC"/>
    <w:rsid w:val="003602C3"/>
    <w:rsid w:val="00360C92"/>
    <w:rsid w:val="00360D0A"/>
    <w:rsid w:val="0036108F"/>
    <w:rsid w:val="003613F1"/>
    <w:rsid w:val="0036255A"/>
    <w:rsid w:val="00362C14"/>
    <w:rsid w:val="00363791"/>
    <w:rsid w:val="00363B7F"/>
    <w:rsid w:val="00363CBC"/>
    <w:rsid w:val="003649FE"/>
    <w:rsid w:val="00364E89"/>
    <w:rsid w:val="003651CB"/>
    <w:rsid w:val="003658F1"/>
    <w:rsid w:val="00366A4B"/>
    <w:rsid w:val="00366F3B"/>
    <w:rsid w:val="00367136"/>
    <w:rsid w:val="00367593"/>
    <w:rsid w:val="0037025A"/>
    <w:rsid w:val="003702C4"/>
    <w:rsid w:val="003718B2"/>
    <w:rsid w:val="003726E1"/>
    <w:rsid w:val="00372B47"/>
    <w:rsid w:val="003741A4"/>
    <w:rsid w:val="003743D1"/>
    <w:rsid w:val="003745E4"/>
    <w:rsid w:val="00374F20"/>
    <w:rsid w:val="00375BA3"/>
    <w:rsid w:val="00376078"/>
    <w:rsid w:val="0037716A"/>
    <w:rsid w:val="00380115"/>
    <w:rsid w:val="00382322"/>
    <w:rsid w:val="003826C2"/>
    <w:rsid w:val="00382726"/>
    <w:rsid w:val="003832C6"/>
    <w:rsid w:val="00383E92"/>
    <w:rsid w:val="003841E4"/>
    <w:rsid w:val="00384BBA"/>
    <w:rsid w:val="00385232"/>
    <w:rsid w:val="0038574C"/>
    <w:rsid w:val="00385AF4"/>
    <w:rsid w:val="00385F0B"/>
    <w:rsid w:val="00385FBB"/>
    <w:rsid w:val="003862F7"/>
    <w:rsid w:val="003869DC"/>
    <w:rsid w:val="003879D7"/>
    <w:rsid w:val="00387C56"/>
    <w:rsid w:val="00387E80"/>
    <w:rsid w:val="00390067"/>
    <w:rsid w:val="0039048C"/>
    <w:rsid w:val="00390A06"/>
    <w:rsid w:val="00390D5C"/>
    <w:rsid w:val="0039124F"/>
    <w:rsid w:val="003923AA"/>
    <w:rsid w:val="00392DAE"/>
    <w:rsid w:val="00392FD9"/>
    <w:rsid w:val="00395A65"/>
    <w:rsid w:val="00395CDE"/>
    <w:rsid w:val="0039683C"/>
    <w:rsid w:val="00397316"/>
    <w:rsid w:val="003A0420"/>
    <w:rsid w:val="003A0B52"/>
    <w:rsid w:val="003A0BE7"/>
    <w:rsid w:val="003A0CAB"/>
    <w:rsid w:val="003A0F4F"/>
    <w:rsid w:val="003A2A76"/>
    <w:rsid w:val="003A3525"/>
    <w:rsid w:val="003A354E"/>
    <w:rsid w:val="003A3D37"/>
    <w:rsid w:val="003A47B5"/>
    <w:rsid w:val="003A5308"/>
    <w:rsid w:val="003A6802"/>
    <w:rsid w:val="003A7BCD"/>
    <w:rsid w:val="003A7BFE"/>
    <w:rsid w:val="003B0219"/>
    <w:rsid w:val="003B03D4"/>
    <w:rsid w:val="003B100B"/>
    <w:rsid w:val="003B11AD"/>
    <w:rsid w:val="003B1751"/>
    <w:rsid w:val="003B1C6B"/>
    <w:rsid w:val="003B2435"/>
    <w:rsid w:val="003B2D0C"/>
    <w:rsid w:val="003B398C"/>
    <w:rsid w:val="003B4419"/>
    <w:rsid w:val="003B478E"/>
    <w:rsid w:val="003B51B0"/>
    <w:rsid w:val="003B53E9"/>
    <w:rsid w:val="003B5E31"/>
    <w:rsid w:val="003B6885"/>
    <w:rsid w:val="003B71FF"/>
    <w:rsid w:val="003B729F"/>
    <w:rsid w:val="003C0677"/>
    <w:rsid w:val="003C0EEE"/>
    <w:rsid w:val="003C15B7"/>
    <w:rsid w:val="003C2958"/>
    <w:rsid w:val="003C2959"/>
    <w:rsid w:val="003C33F1"/>
    <w:rsid w:val="003C346B"/>
    <w:rsid w:val="003C3A2C"/>
    <w:rsid w:val="003C47C8"/>
    <w:rsid w:val="003C4DEE"/>
    <w:rsid w:val="003C5747"/>
    <w:rsid w:val="003C6BF9"/>
    <w:rsid w:val="003C73D4"/>
    <w:rsid w:val="003C78CF"/>
    <w:rsid w:val="003C7938"/>
    <w:rsid w:val="003C7C10"/>
    <w:rsid w:val="003D110E"/>
    <w:rsid w:val="003D1533"/>
    <w:rsid w:val="003D1B76"/>
    <w:rsid w:val="003D2283"/>
    <w:rsid w:val="003D2685"/>
    <w:rsid w:val="003D2EB5"/>
    <w:rsid w:val="003D30ED"/>
    <w:rsid w:val="003D3621"/>
    <w:rsid w:val="003D4691"/>
    <w:rsid w:val="003D4D63"/>
    <w:rsid w:val="003D5511"/>
    <w:rsid w:val="003D59A9"/>
    <w:rsid w:val="003D5CAE"/>
    <w:rsid w:val="003D785D"/>
    <w:rsid w:val="003E0CD6"/>
    <w:rsid w:val="003E0E24"/>
    <w:rsid w:val="003E2483"/>
    <w:rsid w:val="003E3BBD"/>
    <w:rsid w:val="003E4086"/>
    <w:rsid w:val="003E4627"/>
    <w:rsid w:val="003E46E9"/>
    <w:rsid w:val="003E4BAB"/>
    <w:rsid w:val="003E4F60"/>
    <w:rsid w:val="003E544F"/>
    <w:rsid w:val="003E55AE"/>
    <w:rsid w:val="003E5994"/>
    <w:rsid w:val="003E5DE7"/>
    <w:rsid w:val="003E674C"/>
    <w:rsid w:val="003E67A7"/>
    <w:rsid w:val="003E6F1E"/>
    <w:rsid w:val="003F0093"/>
    <w:rsid w:val="003F02A8"/>
    <w:rsid w:val="003F0596"/>
    <w:rsid w:val="003F0A25"/>
    <w:rsid w:val="003F1048"/>
    <w:rsid w:val="003F1066"/>
    <w:rsid w:val="003F202B"/>
    <w:rsid w:val="003F2295"/>
    <w:rsid w:val="003F332C"/>
    <w:rsid w:val="003F3E91"/>
    <w:rsid w:val="003F4466"/>
    <w:rsid w:val="003F4A14"/>
    <w:rsid w:val="003F4D9A"/>
    <w:rsid w:val="003F62BA"/>
    <w:rsid w:val="003F7507"/>
    <w:rsid w:val="003F7FFE"/>
    <w:rsid w:val="004000C3"/>
    <w:rsid w:val="00400230"/>
    <w:rsid w:val="0040045F"/>
    <w:rsid w:val="00400CEC"/>
    <w:rsid w:val="00400EE0"/>
    <w:rsid w:val="0040131F"/>
    <w:rsid w:val="00401894"/>
    <w:rsid w:val="00401A5E"/>
    <w:rsid w:val="00402031"/>
    <w:rsid w:val="00403343"/>
    <w:rsid w:val="004034AC"/>
    <w:rsid w:val="00403CCF"/>
    <w:rsid w:val="00403ED6"/>
    <w:rsid w:val="004045F0"/>
    <w:rsid w:val="00404827"/>
    <w:rsid w:val="00404A4A"/>
    <w:rsid w:val="00405789"/>
    <w:rsid w:val="00406EB4"/>
    <w:rsid w:val="00406F06"/>
    <w:rsid w:val="004071C8"/>
    <w:rsid w:val="0040731F"/>
    <w:rsid w:val="004073FD"/>
    <w:rsid w:val="004106DF"/>
    <w:rsid w:val="00411004"/>
    <w:rsid w:val="00411442"/>
    <w:rsid w:val="0041152A"/>
    <w:rsid w:val="00411783"/>
    <w:rsid w:val="00411B15"/>
    <w:rsid w:val="00411CC9"/>
    <w:rsid w:val="004121E4"/>
    <w:rsid w:val="00412AC1"/>
    <w:rsid w:val="00412EE5"/>
    <w:rsid w:val="004132DE"/>
    <w:rsid w:val="00413E87"/>
    <w:rsid w:val="00413F4E"/>
    <w:rsid w:val="00414705"/>
    <w:rsid w:val="00414F77"/>
    <w:rsid w:val="00414F7F"/>
    <w:rsid w:val="0041603D"/>
    <w:rsid w:val="00416BEA"/>
    <w:rsid w:val="00417036"/>
    <w:rsid w:val="00417B23"/>
    <w:rsid w:val="00417D8C"/>
    <w:rsid w:val="00417F81"/>
    <w:rsid w:val="004205A9"/>
    <w:rsid w:val="00420AFE"/>
    <w:rsid w:val="00420B0B"/>
    <w:rsid w:val="00420CD0"/>
    <w:rsid w:val="004218E8"/>
    <w:rsid w:val="00421C00"/>
    <w:rsid w:val="0042253C"/>
    <w:rsid w:val="00422B9C"/>
    <w:rsid w:val="004233F1"/>
    <w:rsid w:val="00424775"/>
    <w:rsid w:val="00425DEF"/>
    <w:rsid w:val="00425F2F"/>
    <w:rsid w:val="0042686C"/>
    <w:rsid w:val="00426E7A"/>
    <w:rsid w:val="00430855"/>
    <w:rsid w:val="004308F4"/>
    <w:rsid w:val="00430FC7"/>
    <w:rsid w:val="00431018"/>
    <w:rsid w:val="00431A16"/>
    <w:rsid w:val="00432254"/>
    <w:rsid w:val="0043351E"/>
    <w:rsid w:val="00435341"/>
    <w:rsid w:val="00436D3E"/>
    <w:rsid w:val="00437057"/>
    <w:rsid w:val="00440279"/>
    <w:rsid w:val="0044043F"/>
    <w:rsid w:val="00440EB8"/>
    <w:rsid w:val="004411FA"/>
    <w:rsid w:val="00441355"/>
    <w:rsid w:val="004422D4"/>
    <w:rsid w:val="004427BD"/>
    <w:rsid w:val="00442F82"/>
    <w:rsid w:val="004437E9"/>
    <w:rsid w:val="004438C3"/>
    <w:rsid w:val="00443A25"/>
    <w:rsid w:val="004440C5"/>
    <w:rsid w:val="00444D2F"/>
    <w:rsid w:val="00444DDC"/>
    <w:rsid w:val="00446449"/>
    <w:rsid w:val="00446A34"/>
    <w:rsid w:val="00447BB2"/>
    <w:rsid w:val="00447D3C"/>
    <w:rsid w:val="00447E86"/>
    <w:rsid w:val="00447F3E"/>
    <w:rsid w:val="004504A9"/>
    <w:rsid w:val="00451A7B"/>
    <w:rsid w:val="00453485"/>
    <w:rsid w:val="00454149"/>
    <w:rsid w:val="004546F8"/>
    <w:rsid w:val="00454F96"/>
    <w:rsid w:val="00455273"/>
    <w:rsid w:val="004552C9"/>
    <w:rsid w:val="004553DB"/>
    <w:rsid w:val="00456151"/>
    <w:rsid w:val="00456250"/>
    <w:rsid w:val="004564D5"/>
    <w:rsid w:val="004565CF"/>
    <w:rsid w:val="00456635"/>
    <w:rsid w:val="004578A1"/>
    <w:rsid w:val="00457DCA"/>
    <w:rsid w:val="004602DE"/>
    <w:rsid w:val="00460758"/>
    <w:rsid w:val="00461007"/>
    <w:rsid w:val="00461FF3"/>
    <w:rsid w:val="004629F0"/>
    <w:rsid w:val="00463320"/>
    <w:rsid w:val="0046365F"/>
    <w:rsid w:val="00463C00"/>
    <w:rsid w:val="00464741"/>
    <w:rsid w:val="0046656D"/>
    <w:rsid w:val="00467237"/>
    <w:rsid w:val="0047080A"/>
    <w:rsid w:val="00470C94"/>
    <w:rsid w:val="00471329"/>
    <w:rsid w:val="00471502"/>
    <w:rsid w:val="004720BF"/>
    <w:rsid w:val="00473AE4"/>
    <w:rsid w:val="00473B7D"/>
    <w:rsid w:val="0047459A"/>
    <w:rsid w:val="00474BAC"/>
    <w:rsid w:val="00474C6A"/>
    <w:rsid w:val="004750AF"/>
    <w:rsid w:val="004763AB"/>
    <w:rsid w:val="004769D9"/>
    <w:rsid w:val="00477B27"/>
    <w:rsid w:val="00480205"/>
    <w:rsid w:val="00481461"/>
    <w:rsid w:val="0048214D"/>
    <w:rsid w:val="00482855"/>
    <w:rsid w:val="0048302E"/>
    <w:rsid w:val="004837DD"/>
    <w:rsid w:val="004838B9"/>
    <w:rsid w:val="00483C71"/>
    <w:rsid w:val="00483DEE"/>
    <w:rsid w:val="00484822"/>
    <w:rsid w:val="00484AED"/>
    <w:rsid w:val="00484D6C"/>
    <w:rsid w:val="0048559D"/>
    <w:rsid w:val="00486209"/>
    <w:rsid w:val="00486632"/>
    <w:rsid w:val="00486AB0"/>
    <w:rsid w:val="004905C4"/>
    <w:rsid w:val="00490AC3"/>
    <w:rsid w:val="00491319"/>
    <w:rsid w:val="004915F6"/>
    <w:rsid w:val="004920CF"/>
    <w:rsid w:val="00492816"/>
    <w:rsid w:val="00493187"/>
    <w:rsid w:val="00493753"/>
    <w:rsid w:val="00493D15"/>
    <w:rsid w:val="00494670"/>
    <w:rsid w:val="00494982"/>
    <w:rsid w:val="00494C05"/>
    <w:rsid w:val="00494CEC"/>
    <w:rsid w:val="0049525A"/>
    <w:rsid w:val="00495954"/>
    <w:rsid w:val="00495F94"/>
    <w:rsid w:val="00496080"/>
    <w:rsid w:val="004963D1"/>
    <w:rsid w:val="004978B4"/>
    <w:rsid w:val="004A0CFE"/>
    <w:rsid w:val="004A0D80"/>
    <w:rsid w:val="004A16F3"/>
    <w:rsid w:val="004A2B33"/>
    <w:rsid w:val="004A2E27"/>
    <w:rsid w:val="004A3F9C"/>
    <w:rsid w:val="004A4B6A"/>
    <w:rsid w:val="004A4B99"/>
    <w:rsid w:val="004A4E54"/>
    <w:rsid w:val="004A6442"/>
    <w:rsid w:val="004A6955"/>
    <w:rsid w:val="004A7507"/>
    <w:rsid w:val="004B0692"/>
    <w:rsid w:val="004B08A1"/>
    <w:rsid w:val="004B0A48"/>
    <w:rsid w:val="004B1B8B"/>
    <w:rsid w:val="004B24AD"/>
    <w:rsid w:val="004B2669"/>
    <w:rsid w:val="004B2AA8"/>
    <w:rsid w:val="004B3094"/>
    <w:rsid w:val="004B59E1"/>
    <w:rsid w:val="004B6298"/>
    <w:rsid w:val="004B7377"/>
    <w:rsid w:val="004B7B1B"/>
    <w:rsid w:val="004B7EEF"/>
    <w:rsid w:val="004C05F2"/>
    <w:rsid w:val="004C0E2D"/>
    <w:rsid w:val="004C154E"/>
    <w:rsid w:val="004C15DF"/>
    <w:rsid w:val="004C161F"/>
    <w:rsid w:val="004C16C1"/>
    <w:rsid w:val="004C1B27"/>
    <w:rsid w:val="004C2FC8"/>
    <w:rsid w:val="004C30BB"/>
    <w:rsid w:val="004C37E9"/>
    <w:rsid w:val="004C39FD"/>
    <w:rsid w:val="004C3B4E"/>
    <w:rsid w:val="004C4148"/>
    <w:rsid w:val="004C44C1"/>
    <w:rsid w:val="004C5062"/>
    <w:rsid w:val="004C50CD"/>
    <w:rsid w:val="004C6051"/>
    <w:rsid w:val="004C7649"/>
    <w:rsid w:val="004D0679"/>
    <w:rsid w:val="004D0839"/>
    <w:rsid w:val="004D0CB8"/>
    <w:rsid w:val="004D1183"/>
    <w:rsid w:val="004D13FA"/>
    <w:rsid w:val="004D1E6E"/>
    <w:rsid w:val="004D1EC2"/>
    <w:rsid w:val="004D2196"/>
    <w:rsid w:val="004D286D"/>
    <w:rsid w:val="004D3281"/>
    <w:rsid w:val="004D3350"/>
    <w:rsid w:val="004D3B71"/>
    <w:rsid w:val="004D471E"/>
    <w:rsid w:val="004D5632"/>
    <w:rsid w:val="004D6E44"/>
    <w:rsid w:val="004D7EB8"/>
    <w:rsid w:val="004E15AC"/>
    <w:rsid w:val="004E1724"/>
    <w:rsid w:val="004E17A9"/>
    <w:rsid w:val="004E1D67"/>
    <w:rsid w:val="004E22AD"/>
    <w:rsid w:val="004E28B1"/>
    <w:rsid w:val="004E2F93"/>
    <w:rsid w:val="004E398B"/>
    <w:rsid w:val="004E4CFA"/>
    <w:rsid w:val="004E4E64"/>
    <w:rsid w:val="004E5191"/>
    <w:rsid w:val="004E522C"/>
    <w:rsid w:val="004E56C1"/>
    <w:rsid w:val="004E58DB"/>
    <w:rsid w:val="004E5B5B"/>
    <w:rsid w:val="004E6267"/>
    <w:rsid w:val="004E6931"/>
    <w:rsid w:val="004E693A"/>
    <w:rsid w:val="004E7CE5"/>
    <w:rsid w:val="004F0547"/>
    <w:rsid w:val="004F056E"/>
    <w:rsid w:val="004F1461"/>
    <w:rsid w:val="004F1F09"/>
    <w:rsid w:val="004F20AA"/>
    <w:rsid w:val="004F2BDB"/>
    <w:rsid w:val="004F2C7D"/>
    <w:rsid w:val="004F42FA"/>
    <w:rsid w:val="004F465E"/>
    <w:rsid w:val="004F4743"/>
    <w:rsid w:val="004F5AA8"/>
    <w:rsid w:val="004F7D54"/>
    <w:rsid w:val="00500B4B"/>
    <w:rsid w:val="00500D7D"/>
    <w:rsid w:val="00500DF5"/>
    <w:rsid w:val="00500F8C"/>
    <w:rsid w:val="00501480"/>
    <w:rsid w:val="00501593"/>
    <w:rsid w:val="00501F76"/>
    <w:rsid w:val="00502115"/>
    <w:rsid w:val="005031B3"/>
    <w:rsid w:val="00503532"/>
    <w:rsid w:val="005035A1"/>
    <w:rsid w:val="00503D76"/>
    <w:rsid w:val="00504EAC"/>
    <w:rsid w:val="005053D0"/>
    <w:rsid w:val="00505421"/>
    <w:rsid w:val="005055A5"/>
    <w:rsid w:val="00505617"/>
    <w:rsid w:val="005060CE"/>
    <w:rsid w:val="0050615A"/>
    <w:rsid w:val="0050681E"/>
    <w:rsid w:val="00506C17"/>
    <w:rsid w:val="00506CF5"/>
    <w:rsid w:val="00506F2D"/>
    <w:rsid w:val="0050772B"/>
    <w:rsid w:val="00507F37"/>
    <w:rsid w:val="00510CCF"/>
    <w:rsid w:val="005131BD"/>
    <w:rsid w:val="00513393"/>
    <w:rsid w:val="0051388D"/>
    <w:rsid w:val="00513A40"/>
    <w:rsid w:val="00513F21"/>
    <w:rsid w:val="0051405C"/>
    <w:rsid w:val="0051446B"/>
    <w:rsid w:val="005146D8"/>
    <w:rsid w:val="005159F4"/>
    <w:rsid w:val="00515BE2"/>
    <w:rsid w:val="00523016"/>
    <w:rsid w:val="00523A4F"/>
    <w:rsid w:val="0052422E"/>
    <w:rsid w:val="00524445"/>
    <w:rsid w:val="005244FC"/>
    <w:rsid w:val="00524A03"/>
    <w:rsid w:val="005250BF"/>
    <w:rsid w:val="00525C3F"/>
    <w:rsid w:val="00526745"/>
    <w:rsid w:val="0052687F"/>
    <w:rsid w:val="00527869"/>
    <w:rsid w:val="00527F10"/>
    <w:rsid w:val="00527F43"/>
    <w:rsid w:val="005318A3"/>
    <w:rsid w:val="00531BB6"/>
    <w:rsid w:val="00531C64"/>
    <w:rsid w:val="00531F3F"/>
    <w:rsid w:val="00532156"/>
    <w:rsid w:val="00535E7E"/>
    <w:rsid w:val="00536072"/>
    <w:rsid w:val="005363F6"/>
    <w:rsid w:val="00536DB3"/>
    <w:rsid w:val="00537690"/>
    <w:rsid w:val="005376D0"/>
    <w:rsid w:val="00537CAD"/>
    <w:rsid w:val="005400D5"/>
    <w:rsid w:val="005406C4"/>
    <w:rsid w:val="0054113F"/>
    <w:rsid w:val="005414E0"/>
    <w:rsid w:val="005426DB"/>
    <w:rsid w:val="00542799"/>
    <w:rsid w:val="0054367B"/>
    <w:rsid w:val="005450FC"/>
    <w:rsid w:val="00545A7D"/>
    <w:rsid w:val="00547216"/>
    <w:rsid w:val="00547B30"/>
    <w:rsid w:val="00550254"/>
    <w:rsid w:val="005505F5"/>
    <w:rsid w:val="00550BB3"/>
    <w:rsid w:val="00550E25"/>
    <w:rsid w:val="00551A92"/>
    <w:rsid w:val="00551C1C"/>
    <w:rsid w:val="00551D0A"/>
    <w:rsid w:val="00553625"/>
    <w:rsid w:val="00553892"/>
    <w:rsid w:val="0055400C"/>
    <w:rsid w:val="005559C0"/>
    <w:rsid w:val="00557E22"/>
    <w:rsid w:val="00560C87"/>
    <w:rsid w:val="00561537"/>
    <w:rsid w:val="005617A6"/>
    <w:rsid w:val="00561ABB"/>
    <w:rsid w:val="00561D47"/>
    <w:rsid w:val="00561E09"/>
    <w:rsid w:val="00562370"/>
    <w:rsid w:val="00562635"/>
    <w:rsid w:val="00563076"/>
    <w:rsid w:val="00563516"/>
    <w:rsid w:val="005639A8"/>
    <w:rsid w:val="00564ADB"/>
    <w:rsid w:val="00564F22"/>
    <w:rsid w:val="00564F31"/>
    <w:rsid w:val="00566FEA"/>
    <w:rsid w:val="005676CB"/>
    <w:rsid w:val="00567927"/>
    <w:rsid w:val="00567BEF"/>
    <w:rsid w:val="00567C23"/>
    <w:rsid w:val="00570243"/>
    <w:rsid w:val="00571187"/>
    <w:rsid w:val="00571716"/>
    <w:rsid w:val="005717F6"/>
    <w:rsid w:val="0057193A"/>
    <w:rsid w:val="00572C7D"/>
    <w:rsid w:val="00572E5E"/>
    <w:rsid w:val="00573002"/>
    <w:rsid w:val="005734EE"/>
    <w:rsid w:val="00573A5B"/>
    <w:rsid w:val="00574202"/>
    <w:rsid w:val="0057499B"/>
    <w:rsid w:val="00574C17"/>
    <w:rsid w:val="00575095"/>
    <w:rsid w:val="00576571"/>
    <w:rsid w:val="00576581"/>
    <w:rsid w:val="005766FC"/>
    <w:rsid w:val="00576817"/>
    <w:rsid w:val="00576857"/>
    <w:rsid w:val="00577825"/>
    <w:rsid w:val="00580C67"/>
    <w:rsid w:val="00581FB6"/>
    <w:rsid w:val="00582636"/>
    <w:rsid w:val="00582CB1"/>
    <w:rsid w:val="00582D00"/>
    <w:rsid w:val="0058374F"/>
    <w:rsid w:val="0058387F"/>
    <w:rsid w:val="00583B26"/>
    <w:rsid w:val="00583E5C"/>
    <w:rsid w:val="00584187"/>
    <w:rsid w:val="00584ED5"/>
    <w:rsid w:val="005850AE"/>
    <w:rsid w:val="005855E9"/>
    <w:rsid w:val="005856D2"/>
    <w:rsid w:val="00585A63"/>
    <w:rsid w:val="00585B05"/>
    <w:rsid w:val="005867A3"/>
    <w:rsid w:val="00586B47"/>
    <w:rsid w:val="0058798B"/>
    <w:rsid w:val="00587D5F"/>
    <w:rsid w:val="005902EC"/>
    <w:rsid w:val="00590753"/>
    <w:rsid w:val="00590A7A"/>
    <w:rsid w:val="005922C2"/>
    <w:rsid w:val="005926C5"/>
    <w:rsid w:val="00592BC5"/>
    <w:rsid w:val="00593666"/>
    <w:rsid w:val="00593A3A"/>
    <w:rsid w:val="00593C79"/>
    <w:rsid w:val="00593E3A"/>
    <w:rsid w:val="00594479"/>
    <w:rsid w:val="0059502B"/>
    <w:rsid w:val="00595E92"/>
    <w:rsid w:val="005973F1"/>
    <w:rsid w:val="00597545"/>
    <w:rsid w:val="00597689"/>
    <w:rsid w:val="005976D9"/>
    <w:rsid w:val="00597802"/>
    <w:rsid w:val="00597BDD"/>
    <w:rsid w:val="005A0038"/>
    <w:rsid w:val="005A078A"/>
    <w:rsid w:val="005A0FE3"/>
    <w:rsid w:val="005A15B5"/>
    <w:rsid w:val="005A245B"/>
    <w:rsid w:val="005A307E"/>
    <w:rsid w:val="005A3821"/>
    <w:rsid w:val="005A3AE1"/>
    <w:rsid w:val="005A3B4C"/>
    <w:rsid w:val="005A4257"/>
    <w:rsid w:val="005A42BA"/>
    <w:rsid w:val="005A468B"/>
    <w:rsid w:val="005A4B2F"/>
    <w:rsid w:val="005A5625"/>
    <w:rsid w:val="005A564A"/>
    <w:rsid w:val="005A61BF"/>
    <w:rsid w:val="005A6CC2"/>
    <w:rsid w:val="005A7787"/>
    <w:rsid w:val="005A7C08"/>
    <w:rsid w:val="005B0D96"/>
    <w:rsid w:val="005B123B"/>
    <w:rsid w:val="005B1527"/>
    <w:rsid w:val="005B1C3A"/>
    <w:rsid w:val="005B1E9C"/>
    <w:rsid w:val="005B2DCD"/>
    <w:rsid w:val="005B311A"/>
    <w:rsid w:val="005B3338"/>
    <w:rsid w:val="005B3374"/>
    <w:rsid w:val="005B3A22"/>
    <w:rsid w:val="005B3DC7"/>
    <w:rsid w:val="005B462C"/>
    <w:rsid w:val="005B4E1D"/>
    <w:rsid w:val="005B52EB"/>
    <w:rsid w:val="005B5F7D"/>
    <w:rsid w:val="005B624D"/>
    <w:rsid w:val="005B73BA"/>
    <w:rsid w:val="005B782D"/>
    <w:rsid w:val="005B78FE"/>
    <w:rsid w:val="005B7A60"/>
    <w:rsid w:val="005C06AA"/>
    <w:rsid w:val="005C0B26"/>
    <w:rsid w:val="005C1729"/>
    <w:rsid w:val="005C25D9"/>
    <w:rsid w:val="005C38B5"/>
    <w:rsid w:val="005C4957"/>
    <w:rsid w:val="005C5601"/>
    <w:rsid w:val="005C60C2"/>
    <w:rsid w:val="005C6942"/>
    <w:rsid w:val="005C6C0B"/>
    <w:rsid w:val="005D0980"/>
    <w:rsid w:val="005D1500"/>
    <w:rsid w:val="005D169D"/>
    <w:rsid w:val="005D1723"/>
    <w:rsid w:val="005D20BA"/>
    <w:rsid w:val="005D3553"/>
    <w:rsid w:val="005D45DE"/>
    <w:rsid w:val="005D4CBD"/>
    <w:rsid w:val="005D53C2"/>
    <w:rsid w:val="005D55C5"/>
    <w:rsid w:val="005D5AE3"/>
    <w:rsid w:val="005D6514"/>
    <w:rsid w:val="005E020A"/>
    <w:rsid w:val="005E07E1"/>
    <w:rsid w:val="005E0884"/>
    <w:rsid w:val="005E0893"/>
    <w:rsid w:val="005E0A09"/>
    <w:rsid w:val="005E0BFE"/>
    <w:rsid w:val="005E0D53"/>
    <w:rsid w:val="005E113E"/>
    <w:rsid w:val="005E13E4"/>
    <w:rsid w:val="005E2530"/>
    <w:rsid w:val="005E2A3E"/>
    <w:rsid w:val="005E3F86"/>
    <w:rsid w:val="005E52D9"/>
    <w:rsid w:val="005E5887"/>
    <w:rsid w:val="005E5990"/>
    <w:rsid w:val="005E5DED"/>
    <w:rsid w:val="005E6933"/>
    <w:rsid w:val="005E759E"/>
    <w:rsid w:val="005E7C3D"/>
    <w:rsid w:val="005E7EEC"/>
    <w:rsid w:val="005E7F59"/>
    <w:rsid w:val="005F107D"/>
    <w:rsid w:val="005F1693"/>
    <w:rsid w:val="005F34A2"/>
    <w:rsid w:val="005F360E"/>
    <w:rsid w:val="005F4927"/>
    <w:rsid w:val="005F695A"/>
    <w:rsid w:val="005F701F"/>
    <w:rsid w:val="005F7121"/>
    <w:rsid w:val="005F734B"/>
    <w:rsid w:val="0060089D"/>
    <w:rsid w:val="00601709"/>
    <w:rsid w:val="00601840"/>
    <w:rsid w:val="006018D5"/>
    <w:rsid w:val="006029F3"/>
    <w:rsid w:val="00602BD5"/>
    <w:rsid w:val="00603184"/>
    <w:rsid w:val="0060397F"/>
    <w:rsid w:val="00603C14"/>
    <w:rsid w:val="00605242"/>
    <w:rsid w:val="006058D2"/>
    <w:rsid w:val="00605BCF"/>
    <w:rsid w:val="0060661C"/>
    <w:rsid w:val="00606A50"/>
    <w:rsid w:val="006115F6"/>
    <w:rsid w:val="00611DD4"/>
    <w:rsid w:val="00613719"/>
    <w:rsid w:val="00613C61"/>
    <w:rsid w:val="0061471F"/>
    <w:rsid w:val="006151D7"/>
    <w:rsid w:val="00617375"/>
    <w:rsid w:val="00620273"/>
    <w:rsid w:val="006215CB"/>
    <w:rsid w:val="00621E7A"/>
    <w:rsid w:val="006233EC"/>
    <w:rsid w:val="00623B21"/>
    <w:rsid w:val="00623F55"/>
    <w:rsid w:val="00624564"/>
    <w:rsid w:val="00624E80"/>
    <w:rsid w:val="00624FCC"/>
    <w:rsid w:val="00625340"/>
    <w:rsid w:val="0062547C"/>
    <w:rsid w:val="00625DA3"/>
    <w:rsid w:val="00626709"/>
    <w:rsid w:val="00626CCD"/>
    <w:rsid w:val="0062743E"/>
    <w:rsid w:val="00627447"/>
    <w:rsid w:val="00630A7B"/>
    <w:rsid w:val="00630C25"/>
    <w:rsid w:val="00630C6B"/>
    <w:rsid w:val="00631B31"/>
    <w:rsid w:val="00632347"/>
    <w:rsid w:val="00632AEE"/>
    <w:rsid w:val="00632CFE"/>
    <w:rsid w:val="006332E1"/>
    <w:rsid w:val="006337C6"/>
    <w:rsid w:val="00633D97"/>
    <w:rsid w:val="00634461"/>
    <w:rsid w:val="00634691"/>
    <w:rsid w:val="00634B8C"/>
    <w:rsid w:val="0063513E"/>
    <w:rsid w:val="0063535C"/>
    <w:rsid w:val="00635E33"/>
    <w:rsid w:val="00636190"/>
    <w:rsid w:val="00636A0F"/>
    <w:rsid w:val="00636C3A"/>
    <w:rsid w:val="0063706E"/>
    <w:rsid w:val="006370F9"/>
    <w:rsid w:val="00637282"/>
    <w:rsid w:val="0063748A"/>
    <w:rsid w:val="00637DE2"/>
    <w:rsid w:val="00637E53"/>
    <w:rsid w:val="00640638"/>
    <w:rsid w:val="00641E6A"/>
    <w:rsid w:val="00641EF8"/>
    <w:rsid w:val="006420CF"/>
    <w:rsid w:val="00642D7C"/>
    <w:rsid w:val="00642E28"/>
    <w:rsid w:val="00643854"/>
    <w:rsid w:val="0064392F"/>
    <w:rsid w:val="00643F7F"/>
    <w:rsid w:val="00644B9A"/>
    <w:rsid w:val="00645925"/>
    <w:rsid w:val="00646FBD"/>
    <w:rsid w:val="0064778F"/>
    <w:rsid w:val="00647B26"/>
    <w:rsid w:val="0065100A"/>
    <w:rsid w:val="0065145D"/>
    <w:rsid w:val="00651B0B"/>
    <w:rsid w:val="00651BDF"/>
    <w:rsid w:val="00651C16"/>
    <w:rsid w:val="00652512"/>
    <w:rsid w:val="0065524C"/>
    <w:rsid w:val="00655A31"/>
    <w:rsid w:val="006566F2"/>
    <w:rsid w:val="00656961"/>
    <w:rsid w:val="00657F30"/>
    <w:rsid w:val="006605A0"/>
    <w:rsid w:val="00660D60"/>
    <w:rsid w:val="00661120"/>
    <w:rsid w:val="006613CC"/>
    <w:rsid w:val="00661611"/>
    <w:rsid w:val="00661B90"/>
    <w:rsid w:val="00662E0E"/>
    <w:rsid w:val="0066378C"/>
    <w:rsid w:val="00664756"/>
    <w:rsid w:val="00665AC9"/>
    <w:rsid w:val="00666440"/>
    <w:rsid w:val="00666A18"/>
    <w:rsid w:val="00667E08"/>
    <w:rsid w:val="0067166C"/>
    <w:rsid w:val="00671B3B"/>
    <w:rsid w:val="006723E1"/>
    <w:rsid w:val="0067274F"/>
    <w:rsid w:val="006733F4"/>
    <w:rsid w:val="0067364F"/>
    <w:rsid w:val="00674948"/>
    <w:rsid w:val="006749C1"/>
    <w:rsid w:val="00675614"/>
    <w:rsid w:val="00675949"/>
    <w:rsid w:val="00676065"/>
    <w:rsid w:val="00676670"/>
    <w:rsid w:val="00681076"/>
    <w:rsid w:val="00681416"/>
    <w:rsid w:val="006816B1"/>
    <w:rsid w:val="006818C7"/>
    <w:rsid w:val="00681EAB"/>
    <w:rsid w:val="00682104"/>
    <w:rsid w:val="00682749"/>
    <w:rsid w:val="00683A85"/>
    <w:rsid w:val="00683F0A"/>
    <w:rsid w:val="0068519E"/>
    <w:rsid w:val="00685382"/>
    <w:rsid w:val="00687198"/>
    <w:rsid w:val="00690900"/>
    <w:rsid w:val="0069124D"/>
    <w:rsid w:val="0069148F"/>
    <w:rsid w:val="00692BD5"/>
    <w:rsid w:val="006933EB"/>
    <w:rsid w:val="006934D0"/>
    <w:rsid w:val="006937F4"/>
    <w:rsid w:val="0069404D"/>
    <w:rsid w:val="0069447D"/>
    <w:rsid w:val="0069483D"/>
    <w:rsid w:val="00694A04"/>
    <w:rsid w:val="00694EC4"/>
    <w:rsid w:val="00695137"/>
    <w:rsid w:val="006954C4"/>
    <w:rsid w:val="00696177"/>
    <w:rsid w:val="00696347"/>
    <w:rsid w:val="00696375"/>
    <w:rsid w:val="006969AA"/>
    <w:rsid w:val="00696EAA"/>
    <w:rsid w:val="00697274"/>
    <w:rsid w:val="00697614"/>
    <w:rsid w:val="00697D76"/>
    <w:rsid w:val="006A05A8"/>
    <w:rsid w:val="006A0D2C"/>
    <w:rsid w:val="006A286E"/>
    <w:rsid w:val="006A3831"/>
    <w:rsid w:val="006A408E"/>
    <w:rsid w:val="006A4337"/>
    <w:rsid w:val="006A4D80"/>
    <w:rsid w:val="006A57F7"/>
    <w:rsid w:val="006A5C55"/>
    <w:rsid w:val="006A7687"/>
    <w:rsid w:val="006B0A27"/>
    <w:rsid w:val="006B19D9"/>
    <w:rsid w:val="006B1CFA"/>
    <w:rsid w:val="006B2621"/>
    <w:rsid w:val="006B275F"/>
    <w:rsid w:val="006B29B2"/>
    <w:rsid w:val="006B2EDE"/>
    <w:rsid w:val="006B364B"/>
    <w:rsid w:val="006B39B9"/>
    <w:rsid w:val="006B4E0B"/>
    <w:rsid w:val="006B518C"/>
    <w:rsid w:val="006B73C4"/>
    <w:rsid w:val="006B7CD7"/>
    <w:rsid w:val="006B7E32"/>
    <w:rsid w:val="006B7F18"/>
    <w:rsid w:val="006C049E"/>
    <w:rsid w:val="006C0844"/>
    <w:rsid w:val="006C1032"/>
    <w:rsid w:val="006C1890"/>
    <w:rsid w:val="006C1EB0"/>
    <w:rsid w:val="006C2040"/>
    <w:rsid w:val="006C2A9F"/>
    <w:rsid w:val="006C31B5"/>
    <w:rsid w:val="006C4B43"/>
    <w:rsid w:val="006C4D74"/>
    <w:rsid w:val="006C6354"/>
    <w:rsid w:val="006C69B9"/>
    <w:rsid w:val="006C6B6F"/>
    <w:rsid w:val="006C6F32"/>
    <w:rsid w:val="006C77B2"/>
    <w:rsid w:val="006C7B7D"/>
    <w:rsid w:val="006C7CB5"/>
    <w:rsid w:val="006D013B"/>
    <w:rsid w:val="006D0EB2"/>
    <w:rsid w:val="006D2915"/>
    <w:rsid w:val="006D325B"/>
    <w:rsid w:val="006D363B"/>
    <w:rsid w:val="006D39BC"/>
    <w:rsid w:val="006D4532"/>
    <w:rsid w:val="006D56E9"/>
    <w:rsid w:val="006D5A55"/>
    <w:rsid w:val="006D62A3"/>
    <w:rsid w:val="006D6F63"/>
    <w:rsid w:val="006D7128"/>
    <w:rsid w:val="006D75B8"/>
    <w:rsid w:val="006D7C7F"/>
    <w:rsid w:val="006E0186"/>
    <w:rsid w:val="006E0554"/>
    <w:rsid w:val="006E07C4"/>
    <w:rsid w:val="006E09B8"/>
    <w:rsid w:val="006E0E0D"/>
    <w:rsid w:val="006E1080"/>
    <w:rsid w:val="006E14AC"/>
    <w:rsid w:val="006E2AA2"/>
    <w:rsid w:val="006E337E"/>
    <w:rsid w:val="006E3715"/>
    <w:rsid w:val="006E39D6"/>
    <w:rsid w:val="006E3B8D"/>
    <w:rsid w:val="006E4A9B"/>
    <w:rsid w:val="006E4C67"/>
    <w:rsid w:val="006E5832"/>
    <w:rsid w:val="006E61BC"/>
    <w:rsid w:val="006E6822"/>
    <w:rsid w:val="006E691D"/>
    <w:rsid w:val="006E752B"/>
    <w:rsid w:val="006E75FE"/>
    <w:rsid w:val="006E77C9"/>
    <w:rsid w:val="006E7FCF"/>
    <w:rsid w:val="006F00B5"/>
    <w:rsid w:val="006F2505"/>
    <w:rsid w:val="006F3A4A"/>
    <w:rsid w:val="006F3C9F"/>
    <w:rsid w:val="006F3F4C"/>
    <w:rsid w:val="006F4153"/>
    <w:rsid w:val="006F4CE2"/>
    <w:rsid w:val="006F4D89"/>
    <w:rsid w:val="006F4FF5"/>
    <w:rsid w:val="006F5E9F"/>
    <w:rsid w:val="006F6EDD"/>
    <w:rsid w:val="006F720F"/>
    <w:rsid w:val="006F7291"/>
    <w:rsid w:val="00701980"/>
    <w:rsid w:val="00701E0B"/>
    <w:rsid w:val="00702275"/>
    <w:rsid w:val="00702E48"/>
    <w:rsid w:val="007037FD"/>
    <w:rsid w:val="00705111"/>
    <w:rsid w:val="00705195"/>
    <w:rsid w:val="00705941"/>
    <w:rsid w:val="007065A5"/>
    <w:rsid w:val="00706DB3"/>
    <w:rsid w:val="00707079"/>
    <w:rsid w:val="0070725E"/>
    <w:rsid w:val="00707468"/>
    <w:rsid w:val="007076E9"/>
    <w:rsid w:val="00711209"/>
    <w:rsid w:val="00711DCA"/>
    <w:rsid w:val="00712294"/>
    <w:rsid w:val="00712328"/>
    <w:rsid w:val="00713AFA"/>
    <w:rsid w:val="00714328"/>
    <w:rsid w:val="00715475"/>
    <w:rsid w:val="007159E8"/>
    <w:rsid w:val="00715D4F"/>
    <w:rsid w:val="00715FD1"/>
    <w:rsid w:val="007168A5"/>
    <w:rsid w:val="00716938"/>
    <w:rsid w:val="007208D6"/>
    <w:rsid w:val="007215FE"/>
    <w:rsid w:val="00721674"/>
    <w:rsid w:val="00721D4F"/>
    <w:rsid w:val="0072294E"/>
    <w:rsid w:val="00722B73"/>
    <w:rsid w:val="0072398A"/>
    <w:rsid w:val="007239DA"/>
    <w:rsid w:val="0072433A"/>
    <w:rsid w:val="0072503F"/>
    <w:rsid w:val="00725B24"/>
    <w:rsid w:val="0072600C"/>
    <w:rsid w:val="00726553"/>
    <w:rsid w:val="00727641"/>
    <w:rsid w:val="0072769B"/>
    <w:rsid w:val="00727A56"/>
    <w:rsid w:val="007301DB"/>
    <w:rsid w:val="00730753"/>
    <w:rsid w:val="00730C65"/>
    <w:rsid w:val="00731043"/>
    <w:rsid w:val="0073114D"/>
    <w:rsid w:val="007314E7"/>
    <w:rsid w:val="00731C0F"/>
    <w:rsid w:val="00733561"/>
    <w:rsid w:val="00733AF4"/>
    <w:rsid w:val="00734B4F"/>
    <w:rsid w:val="00734CBF"/>
    <w:rsid w:val="007351BA"/>
    <w:rsid w:val="007356A0"/>
    <w:rsid w:val="00737AEF"/>
    <w:rsid w:val="0074005F"/>
    <w:rsid w:val="00740789"/>
    <w:rsid w:val="00740C0D"/>
    <w:rsid w:val="00740FCE"/>
    <w:rsid w:val="00742496"/>
    <w:rsid w:val="007425E8"/>
    <w:rsid w:val="00742AF3"/>
    <w:rsid w:val="00742DE9"/>
    <w:rsid w:val="00743C71"/>
    <w:rsid w:val="007441BD"/>
    <w:rsid w:val="00744634"/>
    <w:rsid w:val="00744F03"/>
    <w:rsid w:val="007456F5"/>
    <w:rsid w:val="007462A8"/>
    <w:rsid w:val="00747468"/>
    <w:rsid w:val="007506C7"/>
    <w:rsid w:val="00750F1B"/>
    <w:rsid w:val="007516E1"/>
    <w:rsid w:val="0075329C"/>
    <w:rsid w:val="00753AB8"/>
    <w:rsid w:val="00753C37"/>
    <w:rsid w:val="00754F5C"/>
    <w:rsid w:val="00755205"/>
    <w:rsid w:val="00755685"/>
    <w:rsid w:val="00756CFE"/>
    <w:rsid w:val="007573FF"/>
    <w:rsid w:val="00757B99"/>
    <w:rsid w:val="00760015"/>
    <w:rsid w:val="007601FC"/>
    <w:rsid w:val="00761218"/>
    <w:rsid w:val="00761FAC"/>
    <w:rsid w:val="00762135"/>
    <w:rsid w:val="0076236C"/>
    <w:rsid w:val="00762809"/>
    <w:rsid w:val="00762B53"/>
    <w:rsid w:val="0076304B"/>
    <w:rsid w:val="00763CF1"/>
    <w:rsid w:val="00764089"/>
    <w:rsid w:val="00764342"/>
    <w:rsid w:val="007646AC"/>
    <w:rsid w:val="00764874"/>
    <w:rsid w:val="00764CC1"/>
    <w:rsid w:val="007651EE"/>
    <w:rsid w:val="007678F9"/>
    <w:rsid w:val="00767F69"/>
    <w:rsid w:val="00770748"/>
    <w:rsid w:val="00770A72"/>
    <w:rsid w:val="0077157A"/>
    <w:rsid w:val="00771A7B"/>
    <w:rsid w:val="007728E5"/>
    <w:rsid w:val="00772EE1"/>
    <w:rsid w:val="00773588"/>
    <w:rsid w:val="00774BEA"/>
    <w:rsid w:val="00775D6B"/>
    <w:rsid w:val="007769E1"/>
    <w:rsid w:val="00777558"/>
    <w:rsid w:val="00780E24"/>
    <w:rsid w:val="0078100F"/>
    <w:rsid w:val="0078160F"/>
    <w:rsid w:val="007821E7"/>
    <w:rsid w:val="00782804"/>
    <w:rsid w:val="00782870"/>
    <w:rsid w:val="00782EDA"/>
    <w:rsid w:val="00784089"/>
    <w:rsid w:val="0078448E"/>
    <w:rsid w:val="00784C27"/>
    <w:rsid w:val="00785541"/>
    <w:rsid w:val="00785BA2"/>
    <w:rsid w:val="00787EE7"/>
    <w:rsid w:val="00790124"/>
    <w:rsid w:val="00792B3D"/>
    <w:rsid w:val="00793A6A"/>
    <w:rsid w:val="00793DC0"/>
    <w:rsid w:val="007953DE"/>
    <w:rsid w:val="0079649A"/>
    <w:rsid w:val="00796551"/>
    <w:rsid w:val="0079741D"/>
    <w:rsid w:val="007974A4"/>
    <w:rsid w:val="00797CD3"/>
    <w:rsid w:val="007A00D3"/>
    <w:rsid w:val="007A0955"/>
    <w:rsid w:val="007A0BA1"/>
    <w:rsid w:val="007A1C0A"/>
    <w:rsid w:val="007A2DD6"/>
    <w:rsid w:val="007A2EA7"/>
    <w:rsid w:val="007A35D6"/>
    <w:rsid w:val="007A4E84"/>
    <w:rsid w:val="007A4F17"/>
    <w:rsid w:val="007A51E2"/>
    <w:rsid w:val="007A5372"/>
    <w:rsid w:val="007A590E"/>
    <w:rsid w:val="007A704A"/>
    <w:rsid w:val="007A7DFA"/>
    <w:rsid w:val="007B0694"/>
    <w:rsid w:val="007B0883"/>
    <w:rsid w:val="007B08CD"/>
    <w:rsid w:val="007B0B65"/>
    <w:rsid w:val="007B1062"/>
    <w:rsid w:val="007B1C67"/>
    <w:rsid w:val="007B206C"/>
    <w:rsid w:val="007B217B"/>
    <w:rsid w:val="007B2DE9"/>
    <w:rsid w:val="007B2FE6"/>
    <w:rsid w:val="007B467A"/>
    <w:rsid w:val="007B47F1"/>
    <w:rsid w:val="007B4F7C"/>
    <w:rsid w:val="007B59B6"/>
    <w:rsid w:val="007B5E6F"/>
    <w:rsid w:val="007B6258"/>
    <w:rsid w:val="007B6527"/>
    <w:rsid w:val="007B6DB8"/>
    <w:rsid w:val="007B7CE1"/>
    <w:rsid w:val="007B7EAC"/>
    <w:rsid w:val="007B7F05"/>
    <w:rsid w:val="007C01D1"/>
    <w:rsid w:val="007C0ACC"/>
    <w:rsid w:val="007C1B4B"/>
    <w:rsid w:val="007C26C7"/>
    <w:rsid w:val="007C2BC4"/>
    <w:rsid w:val="007C39F2"/>
    <w:rsid w:val="007C3C45"/>
    <w:rsid w:val="007C3DCC"/>
    <w:rsid w:val="007C3DF4"/>
    <w:rsid w:val="007C43CB"/>
    <w:rsid w:val="007C71D0"/>
    <w:rsid w:val="007D05AF"/>
    <w:rsid w:val="007D0B9D"/>
    <w:rsid w:val="007D0DE0"/>
    <w:rsid w:val="007D30ED"/>
    <w:rsid w:val="007D31B5"/>
    <w:rsid w:val="007D3F9C"/>
    <w:rsid w:val="007D5D0F"/>
    <w:rsid w:val="007D72F3"/>
    <w:rsid w:val="007D7B7C"/>
    <w:rsid w:val="007E016E"/>
    <w:rsid w:val="007E0F2B"/>
    <w:rsid w:val="007E2043"/>
    <w:rsid w:val="007E2F7A"/>
    <w:rsid w:val="007E301E"/>
    <w:rsid w:val="007E4EAC"/>
    <w:rsid w:val="007E5416"/>
    <w:rsid w:val="007E6B53"/>
    <w:rsid w:val="007F0259"/>
    <w:rsid w:val="007F04D9"/>
    <w:rsid w:val="007F086D"/>
    <w:rsid w:val="007F0E1C"/>
    <w:rsid w:val="007F116B"/>
    <w:rsid w:val="007F1E5F"/>
    <w:rsid w:val="007F2270"/>
    <w:rsid w:val="007F2D4C"/>
    <w:rsid w:val="007F38A4"/>
    <w:rsid w:val="007F3FF2"/>
    <w:rsid w:val="007F40CE"/>
    <w:rsid w:val="007F44AB"/>
    <w:rsid w:val="007F4CC0"/>
    <w:rsid w:val="007F63A1"/>
    <w:rsid w:val="007F6A36"/>
    <w:rsid w:val="007F7556"/>
    <w:rsid w:val="008001F9"/>
    <w:rsid w:val="00800DA3"/>
    <w:rsid w:val="00801F0F"/>
    <w:rsid w:val="0080273C"/>
    <w:rsid w:val="0080370F"/>
    <w:rsid w:val="00803B39"/>
    <w:rsid w:val="00804392"/>
    <w:rsid w:val="00804CBF"/>
    <w:rsid w:val="00805689"/>
    <w:rsid w:val="008056C6"/>
    <w:rsid w:val="008060C0"/>
    <w:rsid w:val="00806280"/>
    <w:rsid w:val="0080681A"/>
    <w:rsid w:val="008075D6"/>
    <w:rsid w:val="00807A35"/>
    <w:rsid w:val="008103D8"/>
    <w:rsid w:val="008103DA"/>
    <w:rsid w:val="0081088C"/>
    <w:rsid w:val="0081116A"/>
    <w:rsid w:val="0081120D"/>
    <w:rsid w:val="008112EC"/>
    <w:rsid w:val="0081144C"/>
    <w:rsid w:val="008119FF"/>
    <w:rsid w:val="00813903"/>
    <w:rsid w:val="00813E08"/>
    <w:rsid w:val="00814868"/>
    <w:rsid w:val="00814899"/>
    <w:rsid w:val="00815199"/>
    <w:rsid w:val="00816B76"/>
    <w:rsid w:val="00816C84"/>
    <w:rsid w:val="0081722B"/>
    <w:rsid w:val="0082081F"/>
    <w:rsid w:val="0082086E"/>
    <w:rsid w:val="00820924"/>
    <w:rsid w:val="00820BB6"/>
    <w:rsid w:val="0082109C"/>
    <w:rsid w:val="00821289"/>
    <w:rsid w:val="008221ED"/>
    <w:rsid w:val="008224C4"/>
    <w:rsid w:val="00822C09"/>
    <w:rsid w:val="00822FF0"/>
    <w:rsid w:val="008237EB"/>
    <w:rsid w:val="008238E8"/>
    <w:rsid w:val="008238F9"/>
    <w:rsid w:val="008239D4"/>
    <w:rsid w:val="00824081"/>
    <w:rsid w:val="008243C1"/>
    <w:rsid w:val="00824A17"/>
    <w:rsid w:val="008252B0"/>
    <w:rsid w:val="0082569F"/>
    <w:rsid w:val="00825E36"/>
    <w:rsid w:val="00826580"/>
    <w:rsid w:val="008265D0"/>
    <w:rsid w:val="00826A0D"/>
    <w:rsid w:val="00830070"/>
    <w:rsid w:val="008303FA"/>
    <w:rsid w:val="00831B56"/>
    <w:rsid w:val="0083235B"/>
    <w:rsid w:val="00832C29"/>
    <w:rsid w:val="00832D55"/>
    <w:rsid w:val="00833D4D"/>
    <w:rsid w:val="00835ABB"/>
    <w:rsid w:val="00836233"/>
    <w:rsid w:val="00836CC4"/>
    <w:rsid w:val="00836CCA"/>
    <w:rsid w:val="008373D7"/>
    <w:rsid w:val="008377EA"/>
    <w:rsid w:val="00837B4B"/>
    <w:rsid w:val="00840294"/>
    <w:rsid w:val="00840E90"/>
    <w:rsid w:val="00840F5A"/>
    <w:rsid w:val="00841358"/>
    <w:rsid w:val="00843893"/>
    <w:rsid w:val="0084398D"/>
    <w:rsid w:val="00843EDF"/>
    <w:rsid w:val="00843EED"/>
    <w:rsid w:val="0084456B"/>
    <w:rsid w:val="00844DE4"/>
    <w:rsid w:val="0084695F"/>
    <w:rsid w:val="00846CEE"/>
    <w:rsid w:val="008477C2"/>
    <w:rsid w:val="00847A69"/>
    <w:rsid w:val="0085040C"/>
    <w:rsid w:val="00850842"/>
    <w:rsid w:val="00851104"/>
    <w:rsid w:val="00851596"/>
    <w:rsid w:val="00851A7A"/>
    <w:rsid w:val="00851E7D"/>
    <w:rsid w:val="00852B86"/>
    <w:rsid w:val="0085353D"/>
    <w:rsid w:val="00853943"/>
    <w:rsid w:val="008539A0"/>
    <w:rsid w:val="0085487F"/>
    <w:rsid w:val="00854DA7"/>
    <w:rsid w:val="00854DB3"/>
    <w:rsid w:val="00854E6C"/>
    <w:rsid w:val="008550FB"/>
    <w:rsid w:val="008559F5"/>
    <w:rsid w:val="00855D9F"/>
    <w:rsid w:val="00856694"/>
    <w:rsid w:val="00856A49"/>
    <w:rsid w:val="008574DB"/>
    <w:rsid w:val="00857532"/>
    <w:rsid w:val="00857B8E"/>
    <w:rsid w:val="00857D1C"/>
    <w:rsid w:val="008611A6"/>
    <w:rsid w:val="008613EE"/>
    <w:rsid w:val="00861F46"/>
    <w:rsid w:val="008627B7"/>
    <w:rsid w:val="00862E30"/>
    <w:rsid w:val="00862F8F"/>
    <w:rsid w:val="00864970"/>
    <w:rsid w:val="00864C4D"/>
    <w:rsid w:val="0086526E"/>
    <w:rsid w:val="00865EA0"/>
    <w:rsid w:val="008668BB"/>
    <w:rsid w:val="00866A3E"/>
    <w:rsid w:val="008679B0"/>
    <w:rsid w:val="00867B84"/>
    <w:rsid w:val="00867B9C"/>
    <w:rsid w:val="00867F57"/>
    <w:rsid w:val="008736B8"/>
    <w:rsid w:val="008751DC"/>
    <w:rsid w:val="00875DEA"/>
    <w:rsid w:val="00877BB1"/>
    <w:rsid w:val="00877BF1"/>
    <w:rsid w:val="00880913"/>
    <w:rsid w:val="00881044"/>
    <w:rsid w:val="00881D2F"/>
    <w:rsid w:val="008821B1"/>
    <w:rsid w:val="00883161"/>
    <w:rsid w:val="00884867"/>
    <w:rsid w:val="00884AE8"/>
    <w:rsid w:val="00884BD1"/>
    <w:rsid w:val="00884FE6"/>
    <w:rsid w:val="00887031"/>
    <w:rsid w:val="00887086"/>
    <w:rsid w:val="008877E4"/>
    <w:rsid w:val="00887879"/>
    <w:rsid w:val="00887FA1"/>
    <w:rsid w:val="00890EA2"/>
    <w:rsid w:val="00890F66"/>
    <w:rsid w:val="00890F90"/>
    <w:rsid w:val="00891D62"/>
    <w:rsid w:val="00892D30"/>
    <w:rsid w:val="008930B2"/>
    <w:rsid w:val="00893C70"/>
    <w:rsid w:val="00895DA5"/>
    <w:rsid w:val="0089634D"/>
    <w:rsid w:val="0089664B"/>
    <w:rsid w:val="00896C11"/>
    <w:rsid w:val="008A03C0"/>
    <w:rsid w:val="008A071B"/>
    <w:rsid w:val="008A10D1"/>
    <w:rsid w:val="008A19D7"/>
    <w:rsid w:val="008A1CF8"/>
    <w:rsid w:val="008A41D2"/>
    <w:rsid w:val="008A507E"/>
    <w:rsid w:val="008A6333"/>
    <w:rsid w:val="008A679B"/>
    <w:rsid w:val="008A7BB2"/>
    <w:rsid w:val="008B038A"/>
    <w:rsid w:val="008B046A"/>
    <w:rsid w:val="008B04B1"/>
    <w:rsid w:val="008B0A5F"/>
    <w:rsid w:val="008B1E23"/>
    <w:rsid w:val="008B2AB9"/>
    <w:rsid w:val="008B2F15"/>
    <w:rsid w:val="008B3588"/>
    <w:rsid w:val="008B4FD3"/>
    <w:rsid w:val="008B57A8"/>
    <w:rsid w:val="008B5C81"/>
    <w:rsid w:val="008B6574"/>
    <w:rsid w:val="008B6887"/>
    <w:rsid w:val="008B7472"/>
    <w:rsid w:val="008B7AB6"/>
    <w:rsid w:val="008C0ABB"/>
    <w:rsid w:val="008C0D41"/>
    <w:rsid w:val="008C1352"/>
    <w:rsid w:val="008C1702"/>
    <w:rsid w:val="008C3A02"/>
    <w:rsid w:val="008C3BE2"/>
    <w:rsid w:val="008C424E"/>
    <w:rsid w:val="008C4D1A"/>
    <w:rsid w:val="008C50C5"/>
    <w:rsid w:val="008C5A4F"/>
    <w:rsid w:val="008C6685"/>
    <w:rsid w:val="008C69E4"/>
    <w:rsid w:val="008C7149"/>
    <w:rsid w:val="008D0031"/>
    <w:rsid w:val="008D09BD"/>
    <w:rsid w:val="008D0C0D"/>
    <w:rsid w:val="008D10F9"/>
    <w:rsid w:val="008D133E"/>
    <w:rsid w:val="008D1907"/>
    <w:rsid w:val="008D2661"/>
    <w:rsid w:val="008D3094"/>
    <w:rsid w:val="008D3099"/>
    <w:rsid w:val="008D449E"/>
    <w:rsid w:val="008D4867"/>
    <w:rsid w:val="008D49A8"/>
    <w:rsid w:val="008D523A"/>
    <w:rsid w:val="008D54EF"/>
    <w:rsid w:val="008D587B"/>
    <w:rsid w:val="008D5F66"/>
    <w:rsid w:val="008D640B"/>
    <w:rsid w:val="008D69D3"/>
    <w:rsid w:val="008D72AB"/>
    <w:rsid w:val="008E0ED2"/>
    <w:rsid w:val="008E120F"/>
    <w:rsid w:val="008E1A7E"/>
    <w:rsid w:val="008E1F5D"/>
    <w:rsid w:val="008E2AD7"/>
    <w:rsid w:val="008E2AF4"/>
    <w:rsid w:val="008E2FE9"/>
    <w:rsid w:val="008E391D"/>
    <w:rsid w:val="008E3AAC"/>
    <w:rsid w:val="008E43E1"/>
    <w:rsid w:val="008E6114"/>
    <w:rsid w:val="008E67E5"/>
    <w:rsid w:val="008E6CDA"/>
    <w:rsid w:val="008E6E48"/>
    <w:rsid w:val="008E7329"/>
    <w:rsid w:val="008E7817"/>
    <w:rsid w:val="008E787A"/>
    <w:rsid w:val="008F0736"/>
    <w:rsid w:val="008F0853"/>
    <w:rsid w:val="008F089E"/>
    <w:rsid w:val="008F0FDC"/>
    <w:rsid w:val="008F125E"/>
    <w:rsid w:val="008F187D"/>
    <w:rsid w:val="008F1C27"/>
    <w:rsid w:val="008F246C"/>
    <w:rsid w:val="008F377F"/>
    <w:rsid w:val="008F3CAF"/>
    <w:rsid w:val="008F3FB0"/>
    <w:rsid w:val="008F4020"/>
    <w:rsid w:val="008F56DC"/>
    <w:rsid w:val="008F589A"/>
    <w:rsid w:val="008F675B"/>
    <w:rsid w:val="008F6CB3"/>
    <w:rsid w:val="009003E7"/>
    <w:rsid w:val="00900615"/>
    <w:rsid w:val="009021F0"/>
    <w:rsid w:val="00902608"/>
    <w:rsid w:val="0090279C"/>
    <w:rsid w:val="00904722"/>
    <w:rsid w:val="009047B0"/>
    <w:rsid w:val="00904EEC"/>
    <w:rsid w:val="00905D2C"/>
    <w:rsid w:val="00905D7C"/>
    <w:rsid w:val="00906C7C"/>
    <w:rsid w:val="00906D36"/>
    <w:rsid w:val="0091054A"/>
    <w:rsid w:val="00910B6C"/>
    <w:rsid w:val="009110F7"/>
    <w:rsid w:val="00911186"/>
    <w:rsid w:val="0091148D"/>
    <w:rsid w:val="009116C9"/>
    <w:rsid w:val="009117C9"/>
    <w:rsid w:val="00911E11"/>
    <w:rsid w:val="009120DC"/>
    <w:rsid w:val="009125C2"/>
    <w:rsid w:val="00913278"/>
    <w:rsid w:val="009142C1"/>
    <w:rsid w:val="0091430F"/>
    <w:rsid w:val="00914DD1"/>
    <w:rsid w:val="00915221"/>
    <w:rsid w:val="009158DB"/>
    <w:rsid w:val="00915EB2"/>
    <w:rsid w:val="00916666"/>
    <w:rsid w:val="00916B7C"/>
    <w:rsid w:val="00916BCB"/>
    <w:rsid w:val="009173DE"/>
    <w:rsid w:val="0092190A"/>
    <w:rsid w:val="0092266A"/>
    <w:rsid w:val="00922EA4"/>
    <w:rsid w:val="00923D46"/>
    <w:rsid w:val="0092421F"/>
    <w:rsid w:val="00924472"/>
    <w:rsid w:val="009248F7"/>
    <w:rsid w:val="009262E9"/>
    <w:rsid w:val="009264D3"/>
    <w:rsid w:val="0092668E"/>
    <w:rsid w:val="00926E9A"/>
    <w:rsid w:val="009313BD"/>
    <w:rsid w:val="009313F4"/>
    <w:rsid w:val="009323B3"/>
    <w:rsid w:val="009323D5"/>
    <w:rsid w:val="009328B7"/>
    <w:rsid w:val="00932C9D"/>
    <w:rsid w:val="00932F17"/>
    <w:rsid w:val="0093313C"/>
    <w:rsid w:val="00933866"/>
    <w:rsid w:val="00933971"/>
    <w:rsid w:val="00933A4A"/>
    <w:rsid w:val="00933E53"/>
    <w:rsid w:val="00934474"/>
    <w:rsid w:val="009344A3"/>
    <w:rsid w:val="00934637"/>
    <w:rsid w:val="00934E37"/>
    <w:rsid w:val="009351D3"/>
    <w:rsid w:val="009353A5"/>
    <w:rsid w:val="00935961"/>
    <w:rsid w:val="0093626F"/>
    <w:rsid w:val="00936BF7"/>
    <w:rsid w:val="00936C6C"/>
    <w:rsid w:val="0093761A"/>
    <w:rsid w:val="00937ABE"/>
    <w:rsid w:val="00940689"/>
    <w:rsid w:val="0094160A"/>
    <w:rsid w:val="009417F5"/>
    <w:rsid w:val="009437D4"/>
    <w:rsid w:val="00943C7D"/>
    <w:rsid w:val="00943E41"/>
    <w:rsid w:val="00943F42"/>
    <w:rsid w:val="009443E8"/>
    <w:rsid w:val="009454FA"/>
    <w:rsid w:val="009459E8"/>
    <w:rsid w:val="00945F15"/>
    <w:rsid w:val="0094681E"/>
    <w:rsid w:val="00946C98"/>
    <w:rsid w:val="00947321"/>
    <w:rsid w:val="00947756"/>
    <w:rsid w:val="009478FB"/>
    <w:rsid w:val="00950015"/>
    <w:rsid w:val="00950526"/>
    <w:rsid w:val="00950DF4"/>
    <w:rsid w:val="0095159C"/>
    <w:rsid w:val="009528E9"/>
    <w:rsid w:val="00952FAA"/>
    <w:rsid w:val="0095312A"/>
    <w:rsid w:val="0095371E"/>
    <w:rsid w:val="00954275"/>
    <w:rsid w:val="00954895"/>
    <w:rsid w:val="00954AC7"/>
    <w:rsid w:val="00954D93"/>
    <w:rsid w:val="0095578E"/>
    <w:rsid w:val="00955C42"/>
    <w:rsid w:val="0095737D"/>
    <w:rsid w:val="00957568"/>
    <w:rsid w:val="00961132"/>
    <w:rsid w:val="0096181A"/>
    <w:rsid w:val="00962278"/>
    <w:rsid w:val="0096249D"/>
    <w:rsid w:val="0096287E"/>
    <w:rsid w:val="00962AAD"/>
    <w:rsid w:val="009630D8"/>
    <w:rsid w:val="009632BD"/>
    <w:rsid w:val="009639BA"/>
    <w:rsid w:val="00963C1F"/>
    <w:rsid w:val="0096557A"/>
    <w:rsid w:val="00966092"/>
    <w:rsid w:val="009667D1"/>
    <w:rsid w:val="00967E36"/>
    <w:rsid w:val="00967E9F"/>
    <w:rsid w:val="0097165D"/>
    <w:rsid w:val="009720F5"/>
    <w:rsid w:val="00972383"/>
    <w:rsid w:val="009733AD"/>
    <w:rsid w:val="00973DEF"/>
    <w:rsid w:val="00976653"/>
    <w:rsid w:val="0097713C"/>
    <w:rsid w:val="0097784E"/>
    <w:rsid w:val="00977EF5"/>
    <w:rsid w:val="0098022E"/>
    <w:rsid w:val="00980339"/>
    <w:rsid w:val="00980910"/>
    <w:rsid w:val="00980B36"/>
    <w:rsid w:val="009810CD"/>
    <w:rsid w:val="009810E2"/>
    <w:rsid w:val="009815BF"/>
    <w:rsid w:val="00982AEA"/>
    <w:rsid w:val="00983139"/>
    <w:rsid w:val="009831C6"/>
    <w:rsid w:val="00985824"/>
    <w:rsid w:val="0098595D"/>
    <w:rsid w:val="00986476"/>
    <w:rsid w:val="0098672A"/>
    <w:rsid w:val="0098684F"/>
    <w:rsid w:val="00986D32"/>
    <w:rsid w:val="00987252"/>
    <w:rsid w:val="00987FAB"/>
    <w:rsid w:val="00991103"/>
    <w:rsid w:val="0099140A"/>
    <w:rsid w:val="0099181E"/>
    <w:rsid w:val="009921E8"/>
    <w:rsid w:val="00992AC9"/>
    <w:rsid w:val="00993331"/>
    <w:rsid w:val="009943AE"/>
    <w:rsid w:val="00994907"/>
    <w:rsid w:val="00995AD2"/>
    <w:rsid w:val="00996392"/>
    <w:rsid w:val="00997004"/>
    <w:rsid w:val="00997ACB"/>
    <w:rsid w:val="009A140A"/>
    <w:rsid w:val="009A1605"/>
    <w:rsid w:val="009A1E3C"/>
    <w:rsid w:val="009A24DC"/>
    <w:rsid w:val="009A2B61"/>
    <w:rsid w:val="009A2B7E"/>
    <w:rsid w:val="009A3442"/>
    <w:rsid w:val="009A42E5"/>
    <w:rsid w:val="009A4C43"/>
    <w:rsid w:val="009A4FF4"/>
    <w:rsid w:val="009A52BD"/>
    <w:rsid w:val="009A57DB"/>
    <w:rsid w:val="009A6AC1"/>
    <w:rsid w:val="009A6D6C"/>
    <w:rsid w:val="009B15EC"/>
    <w:rsid w:val="009B1654"/>
    <w:rsid w:val="009B19CB"/>
    <w:rsid w:val="009B1FB9"/>
    <w:rsid w:val="009B32D0"/>
    <w:rsid w:val="009B3544"/>
    <w:rsid w:val="009B4BDF"/>
    <w:rsid w:val="009B4DEB"/>
    <w:rsid w:val="009B5504"/>
    <w:rsid w:val="009B5CCF"/>
    <w:rsid w:val="009B5D93"/>
    <w:rsid w:val="009B6578"/>
    <w:rsid w:val="009B6768"/>
    <w:rsid w:val="009B6A03"/>
    <w:rsid w:val="009B6A58"/>
    <w:rsid w:val="009B6C19"/>
    <w:rsid w:val="009B7D34"/>
    <w:rsid w:val="009C06FF"/>
    <w:rsid w:val="009C07F9"/>
    <w:rsid w:val="009C1CB4"/>
    <w:rsid w:val="009C1D0B"/>
    <w:rsid w:val="009C3178"/>
    <w:rsid w:val="009C326B"/>
    <w:rsid w:val="009C38EF"/>
    <w:rsid w:val="009C456F"/>
    <w:rsid w:val="009C486A"/>
    <w:rsid w:val="009C50C1"/>
    <w:rsid w:val="009C6145"/>
    <w:rsid w:val="009C6682"/>
    <w:rsid w:val="009C6B03"/>
    <w:rsid w:val="009C74D2"/>
    <w:rsid w:val="009C7C75"/>
    <w:rsid w:val="009D1043"/>
    <w:rsid w:val="009D129A"/>
    <w:rsid w:val="009D15F8"/>
    <w:rsid w:val="009D1CB0"/>
    <w:rsid w:val="009D207A"/>
    <w:rsid w:val="009D3360"/>
    <w:rsid w:val="009D3C49"/>
    <w:rsid w:val="009D42D3"/>
    <w:rsid w:val="009D4EFF"/>
    <w:rsid w:val="009D4F2F"/>
    <w:rsid w:val="009D5D1A"/>
    <w:rsid w:val="009D5DCA"/>
    <w:rsid w:val="009D5F75"/>
    <w:rsid w:val="009D61BB"/>
    <w:rsid w:val="009D6A03"/>
    <w:rsid w:val="009D6B67"/>
    <w:rsid w:val="009D762F"/>
    <w:rsid w:val="009D7B48"/>
    <w:rsid w:val="009E024D"/>
    <w:rsid w:val="009E0587"/>
    <w:rsid w:val="009E0BA1"/>
    <w:rsid w:val="009E34AC"/>
    <w:rsid w:val="009E379D"/>
    <w:rsid w:val="009E37D5"/>
    <w:rsid w:val="009E47F4"/>
    <w:rsid w:val="009E4A03"/>
    <w:rsid w:val="009E4C1E"/>
    <w:rsid w:val="009E518E"/>
    <w:rsid w:val="009E7117"/>
    <w:rsid w:val="009F072F"/>
    <w:rsid w:val="009F1210"/>
    <w:rsid w:val="009F198F"/>
    <w:rsid w:val="009F2147"/>
    <w:rsid w:val="009F21F1"/>
    <w:rsid w:val="009F2A1C"/>
    <w:rsid w:val="009F3E91"/>
    <w:rsid w:val="009F455A"/>
    <w:rsid w:val="009F4AC6"/>
    <w:rsid w:val="009F4C7D"/>
    <w:rsid w:val="009F4E02"/>
    <w:rsid w:val="009F5090"/>
    <w:rsid w:val="009F5473"/>
    <w:rsid w:val="009F5B09"/>
    <w:rsid w:val="009F7B9F"/>
    <w:rsid w:val="00A01C3F"/>
    <w:rsid w:val="00A01CFC"/>
    <w:rsid w:val="00A020DD"/>
    <w:rsid w:val="00A02203"/>
    <w:rsid w:val="00A038B4"/>
    <w:rsid w:val="00A0398D"/>
    <w:rsid w:val="00A03A38"/>
    <w:rsid w:val="00A03F37"/>
    <w:rsid w:val="00A04251"/>
    <w:rsid w:val="00A04A06"/>
    <w:rsid w:val="00A04BDA"/>
    <w:rsid w:val="00A052C1"/>
    <w:rsid w:val="00A066C0"/>
    <w:rsid w:val="00A078D0"/>
    <w:rsid w:val="00A07BD3"/>
    <w:rsid w:val="00A11392"/>
    <w:rsid w:val="00A114CA"/>
    <w:rsid w:val="00A117A6"/>
    <w:rsid w:val="00A11CD3"/>
    <w:rsid w:val="00A12D77"/>
    <w:rsid w:val="00A12E88"/>
    <w:rsid w:val="00A13150"/>
    <w:rsid w:val="00A13536"/>
    <w:rsid w:val="00A13B3B"/>
    <w:rsid w:val="00A14184"/>
    <w:rsid w:val="00A1493D"/>
    <w:rsid w:val="00A15A8B"/>
    <w:rsid w:val="00A15D3C"/>
    <w:rsid w:val="00A16664"/>
    <w:rsid w:val="00A16730"/>
    <w:rsid w:val="00A16E30"/>
    <w:rsid w:val="00A17006"/>
    <w:rsid w:val="00A17152"/>
    <w:rsid w:val="00A20AF1"/>
    <w:rsid w:val="00A20B4F"/>
    <w:rsid w:val="00A20FBC"/>
    <w:rsid w:val="00A21CF2"/>
    <w:rsid w:val="00A21EB4"/>
    <w:rsid w:val="00A23691"/>
    <w:rsid w:val="00A23704"/>
    <w:rsid w:val="00A23BA4"/>
    <w:rsid w:val="00A23BC6"/>
    <w:rsid w:val="00A23EC7"/>
    <w:rsid w:val="00A25BE8"/>
    <w:rsid w:val="00A25C74"/>
    <w:rsid w:val="00A26363"/>
    <w:rsid w:val="00A26C8F"/>
    <w:rsid w:val="00A2733C"/>
    <w:rsid w:val="00A27B26"/>
    <w:rsid w:val="00A27B68"/>
    <w:rsid w:val="00A30100"/>
    <w:rsid w:val="00A3023B"/>
    <w:rsid w:val="00A30A59"/>
    <w:rsid w:val="00A30D88"/>
    <w:rsid w:val="00A3156E"/>
    <w:rsid w:val="00A3204E"/>
    <w:rsid w:val="00A32C12"/>
    <w:rsid w:val="00A32E49"/>
    <w:rsid w:val="00A33365"/>
    <w:rsid w:val="00A34F0B"/>
    <w:rsid w:val="00A3535E"/>
    <w:rsid w:val="00A357D1"/>
    <w:rsid w:val="00A35F38"/>
    <w:rsid w:val="00A36F53"/>
    <w:rsid w:val="00A37A74"/>
    <w:rsid w:val="00A41068"/>
    <w:rsid w:val="00A41DE3"/>
    <w:rsid w:val="00A4308D"/>
    <w:rsid w:val="00A43D75"/>
    <w:rsid w:val="00A43EC2"/>
    <w:rsid w:val="00A441D3"/>
    <w:rsid w:val="00A45B42"/>
    <w:rsid w:val="00A45C30"/>
    <w:rsid w:val="00A46038"/>
    <w:rsid w:val="00A462B2"/>
    <w:rsid w:val="00A46D7B"/>
    <w:rsid w:val="00A46FF8"/>
    <w:rsid w:val="00A472E2"/>
    <w:rsid w:val="00A473D1"/>
    <w:rsid w:val="00A47E47"/>
    <w:rsid w:val="00A51058"/>
    <w:rsid w:val="00A514A7"/>
    <w:rsid w:val="00A51FB3"/>
    <w:rsid w:val="00A524F7"/>
    <w:rsid w:val="00A525DE"/>
    <w:rsid w:val="00A52652"/>
    <w:rsid w:val="00A53280"/>
    <w:rsid w:val="00A5397F"/>
    <w:rsid w:val="00A544A7"/>
    <w:rsid w:val="00A549EA"/>
    <w:rsid w:val="00A550D3"/>
    <w:rsid w:val="00A55B0D"/>
    <w:rsid w:val="00A56958"/>
    <w:rsid w:val="00A600B7"/>
    <w:rsid w:val="00A6094D"/>
    <w:rsid w:val="00A61E9F"/>
    <w:rsid w:val="00A620FC"/>
    <w:rsid w:val="00A631F5"/>
    <w:rsid w:val="00A63821"/>
    <w:rsid w:val="00A63AD8"/>
    <w:rsid w:val="00A641BF"/>
    <w:rsid w:val="00A64416"/>
    <w:rsid w:val="00A64B60"/>
    <w:rsid w:val="00A64CC5"/>
    <w:rsid w:val="00A64CEC"/>
    <w:rsid w:val="00A65225"/>
    <w:rsid w:val="00A661A4"/>
    <w:rsid w:val="00A6666B"/>
    <w:rsid w:val="00A670D2"/>
    <w:rsid w:val="00A67FC2"/>
    <w:rsid w:val="00A70D12"/>
    <w:rsid w:val="00A70FB1"/>
    <w:rsid w:val="00A70FFE"/>
    <w:rsid w:val="00A71BF2"/>
    <w:rsid w:val="00A72EC7"/>
    <w:rsid w:val="00A743BB"/>
    <w:rsid w:val="00A74559"/>
    <w:rsid w:val="00A7493D"/>
    <w:rsid w:val="00A74B6F"/>
    <w:rsid w:val="00A74B7B"/>
    <w:rsid w:val="00A76C6A"/>
    <w:rsid w:val="00A7750B"/>
    <w:rsid w:val="00A803D5"/>
    <w:rsid w:val="00A808BA"/>
    <w:rsid w:val="00A80F1B"/>
    <w:rsid w:val="00A81461"/>
    <w:rsid w:val="00A81F94"/>
    <w:rsid w:val="00A8228B"/>
    <w:rsid w:val="00A82BA4"/>
    <w:rsid w:val="00A82D07"/>
    <w:rsid w:val="00A8377D"/>
    <w:rsid w:val="00A84512"/>
    <w:rsid w:val="00A84767"/>
    <w:rsid w:val="00A85A4A"/>
    <w:rsid w:val="00A85DFC"/>
    <w:rsid w:val="00A86667"/>
    <w:rsid w:val="00A86B8F"/>
    <w:rsid w:val="00A86FEA"/>
    <w:rsid w:val="00A8771B"/>
    <w:rsid w:val="00A879D5"/>
    <w:rsid w:val="00A90765"/>
    <w:rsid w:val="00A91736"/>
    <w:rsid w:val="00A918C9"/>
    <w:rsid w:val="00A92A8A"/>
    <w:rsid w:val="00A92B55"/>
    <w:rsid w:val="00A92DFE"/>
    <w:rsid w:val="00A9375A"/>
    <w:rsid w:val="00A93F98"/>
    <w:rsid w:val="00A945F6"/>
    <w:rsid w:val="00A9466B"/>
    <w:rsid w:val="00A94CDC"/>
    <w:rsid w:val="00A94D7F"/>
    <w:rsid w:val="00A95A66"/>
    <w:rsid w:val="00A95B9A"/>
    <w:rsid w:val="00A96087"/>
    <w:rsid w:val="00A969CE"/>
    <w:rsid w:val="00A96B4A"/>
    <w:rsid w:val="00A96C4E"/>
    <w:rsid w:val="00A96EF0"/>
    <w:rsid w:val="00A97084"/>
    <w:rsid w:val="00A9718D"/>
    <w:rsid w:val="00A97566"/>
    <w:rsid w:val="00A977D7"/>
    <w:rsid w:val="00A97C87"/>
    <w:rsid w:val="00A97F24"/>
    <w:rsid w:val="00A97F67"/>
    <w:rsid w:val="00AA065B"/>
    <w:rsid w:val="00AA150D"/>
    <w:rsid w:val="00AA1669"/>
    <w:rsid w:val="00AA2620"/>
    <w:rsid w:val="00AA3669"/>
    <w:rsid w:val="00AA3949"/>
    <w:rsid w:val="00AA3AE9"/>
    <w:rsid w:val="00AA43AD"/>
    <w:rsid w:val="00AA464A"/>
    <w:rsid w:val="00AA4DE3"/>
    <w:rsid w:val="00AA538F"/>
    <w:rsid w:val="00AA5764"/>
    <w:rsid w:val="00AA5C0A"/>
    <w:rsid w:val="00AA7E2B"/>
    <w:rsid w:val="00AB03D0"/>
    <w:rsid w:val="00AB0B29"/>
    <w:rsid w:val="00AB1004"/>
    <w:rsid w:val="00AB110B"/>
    <w:rsid w:val="00AB1BCF"/>
    <w:rsid w:val="00AB2201"/>
    <w:rsid w:val="00AB2877"/>
    <w:rsid w:val="00AB2921"/>
    <w:rsid w:val="00AB2DDC"/>
    <w:rsid w:val="00AB3611"/>
    <w:rsid w:val="00AB36AC"/>
    <w:rsid w:val="00AB3764"/>
    <w:rsid w:val="00AB3EA3"/>
    <w:rsid w:val="00AB4315"/>
    <w:rsid w:val="00AB4588"/>
    <w:rsid w:val="00AB45E6"/>
    <w:rsid w:val="00AB469E"/>
    <w:rsid w:val="00AB4AA2"/>
    <w:rsid w:val="00AB4D81"/>
    <w:rsid w:val="00AB5882"/>
    <w:rsid w:val="00AC0D50"/>
    <w:rsid w:val="00AC11D8"/>
    <w:rsid w:val="00AC1CB1"/>
    <w:rsid w:val="00AC23B5"/>
    <w:rsid w:val="00AC3762"/>
    <w:rsid w:val="00AC39CF"/>
    <w:rsid w:val="00AC44D5"/>
    <w:rsid w:val="00AC59CA"/>
    <w:rsid w:val="00AC5D8E"/>
    <w:rsid w:val="00AC6AF9"/>
    <w:rsid w:val="00AC7C3E"/>
    <w:rsid w:val="00AD020C"/>
    <w:rsid w:val="00AD0CF3"/>
    <w:rsid w:val="00AD0EE6"/>
    <w:rsid w:val="00AD1A90"/>
    <w:rsid w:val="00AD246E"/>
    <w:rsid w:val="00AD3595"/>
    <w:rsid w:val="00AD35E3"/>
    <w:rsid w:val="00AD3A5C"/>
    <w:rsid w:val="00AD427F"/>
    <w:rsid w:val="00AD6C81"/>
    <w:rsid w:val="00AD7CDD"/>
    <w:rsid w:val="00AE0A37"/>
    <w:rsid w:val="00AE0E94"/>
    <w:rsid w:val="00AE19B1"/>
    <w:rsid w:val="00AE1F5B"/>
    <w:rsid w:val="00AE2698"/>
    <w:rsid w:val="00AE2A24"/>
    <w:rsid w:val="00AE2D1F"/>
    <w:rsid w:val="00AE3126"/>
    <w:rsid w:val="00AE387B"/>
    <w:rsid w:val="00AE5804"/>
    <w:rsid w:val="00AE66B6"/>
    <w:rsid w:val="00AE7309"/>
    <w:rsid w:val="00AF0914"/>
    <w:rsid w:val="00AF15B4"/>
    <w:rsid w:val="00AF1A52"/>
    <w:rsid w:val="00AF2C44"/>
    <w:rsid w:val="00AF3AF0"/>
    <w:rsid w:val="00AF3D6F"/>
    <w:rsid w:val="00AF5353"/>
    <w:rsid w:val="00AF6A81"/>
    <w:rsid w:val="00AF6CB6"/>
    <w:rsid w:val="00AF7089"/>
    <w:rsid w:val="00AF7335"/>
    <w:rsid w:val="00AF7CB7"/>
    <w:rsid w:val="00AF7E51"/>
    <w:rsid w:val="00B008E2"/>
    <w:rsid w:val="00B00D47"/>
    <w:rsid w:val="00B00FA7"/>
    <w:rsid w:val="00B01FB2"/>
    <w:rsid w:val="00B02D7A"/>
    <w:rsid w:val="00B030DB"/>
    <w:rsid w:val="00B03E32"/>
    <w:rsid w:val="00B046ED"/>
    <w:rsid w:val="00B04F0A"/>
    <w:rsid w:val="00B04F77"/>
    <w:rsid w:val="00B052D3"/>
    <w:rsid w:val="00B053CF"/>
    <w:rsid w:val="00B05595"/>
    <w:rsid w:val="00B058D0"/>
    <w:rsid w:val="00B05BFC"/>
    <w:rsid w:val="00B0757E"/>
    <w:rsid w:val="00B07FE8"/>
    <w:rsid w:val="00B10D23"/>
    <w:rsid w:val="00B11B94"/>
    <w:rsid w:val="00B11C57"/>
    <w:rsid w:val="00B11FAE"/>
    <w:rsid w:val="00B123F7"/>
    <w:rsid w:val="00B12452"/>
    <w:rsid w:val="00B124AB"/>
    <w:rsid w:val="00B12758"/>
    <w:rsid w:val="00B1308B"/>
    <w:rsid w:val="00B1366F"/>
    <w:rsid w:val="00B13AF7"/>
    <w:rsid w:val="00B1564D"/>
    <w:rsid w:val="00B15DB0"/>
    <w:rsid w:val="00B16C4B"/>
    <w:rsid w:val="00B175D7"/>
    <w:rsid w:val="00B17AD6"/>
    <w:rsid w:val="00B17BD3"/>
    <w:rsid w:val="00B17EA3"/>
    <w:rsid w:val="00B2057F"/>
    <w:rsid w:val="00B211E4"/>
    <w:rsid w:val="00B22537"/>
    <w:rsid w:val="00B22CDF"/>
    <w:rsid w:val="00B23CF4"/>
    <w:rsid w:val="00B2413C"/>
    <w:rsid w:val="00B24474"/>
    <w:rsid w:val="00B25562"/>
    <w:rsid w:val="00B26C2D"/>
    <w:rsid w:val="00B3194C"/>
    <w:rsid w:val="00B322AB"/>
    <w:rsid w:val="00B32D67"/>
    <w:rsid w:val="00B32F7E"/>
    <w:rsid w:val="00B33696"/>
    <w:rsid w:val="00B3374A"/>
    <w:rsid w:val="00B3378C"/>
    <w:rsid w:val="00B339F5"/>
    <w:rsid w:val="00B33B28"/>
    <w:rsid w:val="00B34191"/>
    <w:rsid w:val="00B3478D"/>
    <w:rsid w:val="00B35610"/>
    <w:rsid w:val="00B372BF"/>
    <w:rsid w:val="00B40C31"/>
    <w:rsid w:val="00B41F9B"/>
    <w:rsid w:val="00B4289A"/>
    <w:rsid w:val="00B42FBB"/>
    <w:rsid w:val="00B461E9"/>
    <w:rsid w:val="00B46A60"/>
    <w:rsid w:val="00B4790E"/>
    <w:rsid w:val="00B5051D"/>
    <w:rsid w:val="00B50791"/>
    <w:rsid w:val="00B50964"/>
    <w:rsid w:val="00B50C04"/>
    <w:rsid w:val="00B51A77"/>
    <w:rsid w:val="00B5284C"/>
    <w:rsid w:val="00B53B68"/>
    <w:rsid w:val="00B54959"/>
    <w:rsid w:val="00B54DF3"/>
    <w:rsid w:val="00B55172"/>
    <w:rsid w:val="00B55F79"/>
    <w:rsid w:val="00B55FD7"/>
    <w:rsid w:val="00B56354"/>
    <w:rsid w:val="00B56A7E"/>
    <w:rsid w:val="00B571DC"/>
    <w:rsid w:val="00B57F2A"/>
    <w:rsid w:val="00B604AD"/>
    <w:rsid w:val="00B60BDA"/>
    <w:rsid w:val="00B61546"/>
    <w:rsid w:val="00B61970"/>
    <w:rsid w:val="00B61A14"/>
    <w:rsid w:val="00B62C32"/>
    <w:rsid w:val="00B62F4A"/>
    <w:rsid w:val="00B63AAB"/>
    <w:rsid w:val="00B63E39"/>
    <w:rsid w:val="00B640D1"/>
    <w:rsid w:val="00B646E9"/>
    <w:rsid w:val="00B64D98"/>
    <w:rsid w:val="00B653DC"/>
    <w:rsid w:val="00B65C9E"/>
    <w:rsid w:val="00B65F76"/>
    <w:rsid w:val="00B66434"/>
    <w:rsid w:val="00B664A2"/>
    <w:rsid w:val="00B70829"/>
    <w:rsid w:val="00B70C7A"/>
    <w:rsid w:val="00B70F56"/>
    <w:rsid w:val="00B715D1"/>
    <w:rsid w:val="00B7258B"/>
    <w:rsid w:val="00B72B37"/>
    <w:rsid w:val="00B73C3D"/>
    <w:rsid w:val="00B73F6F"/>
    <w:rsid w:val="00B746F2"/>
    <w:rsid w:val="00B74B33"/>
    <w:rsid w:val="00B756E2"/>
    <w:rsid w:val="00B7600D"/>
    <w:rsid w:val="00B763D6"/>
    <w:rsid w:val="00B767EA"/>
    <w:rsid w:val="00B77118"/>
    <w:rsid w:val="00B77DCF"/>
    <w:rsid w:val="00B77FF8"/>
    <w:rsid w:val="00B80247"/>
    <w:rsid w:val="00B80564"/>
    <w:rsid w:val="00B81310"/>
    <w:rsid w:val="00B8223C"/>
    <w:rsid w:val="00B82538"/>
    <w:rsid w:val="00B82613"/>
    <w:rsid w:val="00B83F40"/>
    <w:rsid w:val="00B83F41"/>
    <w:rsid w:val="00B85EC2"/>
    <w:rsid w:val="00B869EF"/>
    <w:rsid w:val="00B8764A"/>
    <w:rsid w:val="00B876BA"/>
    <w:rsid w:val="00B878B2"/>
    <w:rsid w:val="00B900D7"/>
    <w:rsid w:val="00B9025F"/>
    <w:rsid w:val="00B924C0"/>
    <w:rsid w:val="00B926F7"/>
    <w:rsid w:val="00B927DF"/>
    <w:rsid w:val="00B9298C"/>
    <w:rsid w:val="00B929B7"/>
    <w:rsid w:val="00B93B00"/>
    <w:rsid w:val="00B93C70"/>
    <w:rsid w:val="00B93EC7"/>
    <w:rsid w:val="00B94F19"/>
    <w:rsid w:val="00B96C0D"/>
    <w:rsid w:val="00B96F01"/>
    <w:rsid w:val="00B97289"/>
    <w:rsid w:val="00B97ADE"/>
    <w:rsid w:val="00B97B96"/>
    <w:rsid w:val="00B97DB3"/>
    <w:rsid w:val="00BA01DC"/>
    <w:rsid w:val="00BA0D56"/>
    <w:rsid w:val="00BA0DDE"/>
    <w:rsid w:val="00BA16D4"/>
    <w:rsid w:val="00BA201D"/>
    <w:rsid w:val="00BA204A"/>
    <w:rsid w:val="00BA20B6"/>
    <w:rsid w:val="00BA288C"/>
    <w:rsid w:val="00BA37BF"/>
    <w:rsid w:val="00BA4860"/>
    <w:rsid w:val="00BA508C"/>
    <w:rsid w:val="00BA6A0C"/>
    <w:rsid w:val="00BA6ADB"/>
    <w:rsid w:val="00BA6B62"/>
    <w:rsid w:val="00BA6F27"/>
    <w:rsid w:val="00BA70F6"/>
    <w:rsid w:val="00BA7BB7"/>
    <w:rsid w:val="00BB0131"/>
    <w:rsid w:val="00BB033D"/>
    <w:rsid w:val="00BB0B71"/>
    <w:rsid w:val="00BB1A38"/>
    <w:rsid w:val="00BB20ED"/>
    <w:rsid w:val="00BB21D3"/>
    <w:rsid w:val="00BB2C0B"/>
    <w:rsid w:val="00BB2FFD"/>
    <w:rsid w:val="00BB37A8"/>
    <w:rsid w:val="00BB3BA1"/>
    <w:rsid w:val="00BB59C3"/>
    <w:rsid w:val="00BB5C5F"/>
    <w:rsid w:val="00BB5FC3"/>
    <w:rsid w:val="00BB625A"/>
    <w:rsid w:val="00BB673A"/>
    <w:rsid w:val="00BB6C22"/>
    <w:rsid w:val="00BB6F01"/>
    <w:rsid w:val="00BB7C0D"/>
    <w:rsid w:val="00BC0130"/>
    <w:rsid w:val="00BC0A85"/>
    <w:rsid w:val="00BC23B7"/>
    <w:rsid w:val="00BC2527"/>
    <w:rsid w:val="00BC2CDB"/>
    <w:rsid w:val="00BC41DC"/>
    <w:rsid w:val="00BC551A"/>
    <w:rsid w:val="00BC5828"/>
    <w:rsid w:val="00BC5E81"/>
    <w:rsid w:val="00BC5F7F"/>
    <w:rsid w:val="00BC608C"/>
    <w:rsid w:val="00BC6A19"/>
    <w:rsid w:val="00BC6C01"/>
    <w:rsid w:val="00BC72D1"/>
    <w:rsid w:val="00BC744B"/>
    <w:rsid w:val="00BC7938"/>
    <w:rsid w:val="00BD4B4F"/>
    <w:rsid w:val="00BD4DD8"/>
    <w:rsid w:val="00BD5DD3"/>
    <w:rsid w:val="00BD69BB"/>
    <w:rsid w:val="00BD770F"/>
    <w:rsid w:val="00BE084B"/>
    <w:rsid w:val="00BE0CB1"/>
    <w:rsid w:val="00BE0DD5"/>
    <w:rsid w:val="00BE1199"/>
    <w:rsid w:val="00BE13ED"/>
    <w:rsid w:val="00BE154F"/>
    <w:rsid w:val="00BE24E0"/>
    <w:rsid w:val="00BE2717"/>
    <w:rsid w:val="00BE317F"/>
    <w:rsid w:val="00BE42D6"/>
    <w:rsid w:val="00BE47DF"/>
    <w:rsid w:val="00BE54FB"/>
    <w:rsid w:val="00BE6154"/>
    <w:rsid w:val="00BE6A41"/>
    <w:rsid w:val="00BE71D7"/>
    <w:rsid w:val="00BE72F0"/>
    <w:rsid w:val="00BF014F"/>
    <w:rsid w:val="00BF0BF0"/>
    <w:rsid w:val="00BF1166"/>
    <w:rsid w:val="00BF1411"/>
    <w:rsid w:val="00BF1936"/>
    <w:rsid w:val="00BF2AF6"/>
    <w:rsid w:val="00BF5721"/>
    <w:rsid w:val="00BF5B8C"/>
    <w:rsid w:val="00BF5F0B"/>
    <w:rsid w:val="00BF70E7"/>
    <w:rsid w:val="00BF723A"/>
    <w:rsid w:val="00C000FB"/>
    <w:rsid w:val="00C00D5D"/>
    <w:rsid w:val="00C02884"/>
    <w:rsid w:val="00C02C2D"/>
    <w:rsid w:val="00C03338"/>
    <w:rsid w:val="00C033AE"/>
    <w:rsid w:val="00C03FA1"/>
    <w:rsid w:val="00C04382"/>
    <w:rsid w:val="00C057EF"/>
    <w:rsid w:val="00C05C98"/>
    <w:rsid w:val="00C05CDB"/>
    <w:rsid w:val="00C064B0"/>
    <w:rsid w:val="00C06828"/>
    <w:rsid w:val="00C06BB3"/>
    <w:rsid w:val="00C0701E"/>
    <w:rsid w:val="00C07B73"/>
    <w:rsid w:val="00C07E58"/>
    <w:rsid w:val="00C1037E"/>
    <w:rsid w:val="00C107DD"/>
    <w:rsid w:val="00C10EEC"/>
    <w:rsid w:val="00C110F1"/>
    <w:rsid w:val="00C1113F"/>
    <w:rsid w:val="00C12160"/>
    <w:rsid w:val="00C13011"/>
    <w:rsid w:val="00C13FF0"/>
    <w:rsid w:val="00C14163"/>
    <w:rsid w:val="00C1434F"/>
    <w:rsid w:val="00C15369"/>
    <w:rsid w:val="00C1548D"/>
    <w:rsid w:val="00C16F7C"/>
    <w:rsid w:val="00C17D8D"/>
    <w:rsid w:val="00C20A7A"/>
    <w:rsid w:val="00C21C37"/>
    <w:rsid w:val="00C21F80"/>
    <w:rsid w:val="00C22115"/>
    <w:rsid w:val="00C22568"/>
    <w:rsid w:val="00C22681"/>
    <w:rsid w:val="00C2367A"/>
    <w:rsid w:val="00C23AC8"/>
    <w:rsid w:val="00C23FD3"/>
    <w:rsid w:val="00C25214"/>
    <w:rsid w:val="00C25389"/>
    <w:rsid w:val="00C25B39"/>
    <w:rsid w:val="00C25B8F"/>
    <w:rsid w:val="00C25D62"/>
    <w:rsid w:val="00C25FC4"/>
    <w:rsid w:val="00C27314"/>
    <w:rsid w:val="00C30E38"/>
    <w:rsid w:val="00C30EAA"/>
    <w:rsid w:val="00C316FD"/>
    <w:rsid w:val="00C31751"/>
    <w:rsid w:val="00C319A3"/>
    <w:rsid w:val="00C31FB4"/>
    <w:rsid w:val="00C32463"/>
    <w:rsid w:val="00C32C48"/>
    <w:rsid w:val="00C32D74"/>
    <w:rsid w:val="00C33BD3"/>
    <w:rsid w:val="00C33FE7"/>
    <w:rsid w:val="00C34044"/>
    <w:rsid w:val="00C348CA"/>
    <w:rsid w:val="00C36E00"/>
    <w:rsid w:val="00C371D8"/>
    <w:rsid w:val="00C40C6B"/>
    <w:rsid w:val="00C40D1C"/>
    <w:rsid w:val="00C42569"/>
    <w:rsid w:val="00C43101"/>
    <w:rsid w:val="00C43427"/>
    <w:rsid w:val="00C444E0"/>
    <w:rsid w:val="00C44524"/>
    <w:rsid w:val="00C448EA"/>
    <w:rsid w:val="00C44ECF"/>
    <w:rsid w:val="00C45939"/>
    <w:rsid w:val="00C46051"/>
    <w:rsid w:val="00C46143"/>
    <w:rsid w:val="00C46582"/>
    <w:rsid w:val="00C4666C"/>
    <w:rsid w:val="00C47185"/>
    <w:rsid w:val="00C47B6F"/>
    <w:rsid w:val="00C504ED"/>
    <w:rsid w:val="00C51E13"/>
    <w:rsid w:val="00C527DC"/>
    <w:rsid w:val="00C53AEE"/>
    <w:rsid w:val="00C53C6B"/>
    <w:rsid w:val="00C54CAF"/>
    <w:rsid w:val="00C55A48"/>
    <w:rsid w:val="00C5606B"/>
    <w:rsid w:val="00C5607A"/>
    <w:rsid w:val="00C560CB"/>
    <w:rsid w:val="00C56899"/>
    <w:rsid w:val="00C56CA3"/>
    <w:rsid w:val="00C571D1"/>
    <w:rsid w:val="00C577CA"/>
    <w:rsid w:val="00C61098"/>
    <w:rsid w:val="00C6137D"/>
    <w:rsid w:val="00C61E4A"/>
    <w:rsid w:val="00C62FDB"/>
    <w:rsid w:val="00C630B4"/>
    <w:rsid w:val="00C63A2F"/>
    <w:rsid w:val="00C63B7C"/>
    <w:rsid w:val="00C6461C"/>
    <w:rsid w:val="00C6463D"/>
    <w:rsid w:val="00C64A31"/>
    <w:rsid w:val="00C652A2"/>
    <w:rsid w:val="00C6557A"/>
    <w:rsid w:val="00C662DA"/>
    <w:rsid w:val="00C66BC1"/>
    <w:rsid w:val="00C67122"/>
    <w:rsid w:val="00C67403"/>
    <w:rsid w:val="00C70254"/>
    <w:rsid w:val="00C70455"/>
    <w:rsid w:val="00C7125D"/>
    <w:rsid w:val="00C716B7"/>
    <w:rsid w:val="00C718D2"/>
    <w:rsid w:val="00C71F9D"/>
    <w:rsid w:val="00C7330B"/>
    <w:rsid w:val="00C736E8"/>
    <w:rsid w:val="00C7383A"/>
    <w:rsid w:val="00C73BB1"/>
    <w:rsid w:val="00C73EF3"/>
    <w:rsid w:val="00C7402A"/>
    <w:rsid w:val="00C74430"/>
    <w:rsid w:val="00C75464"/>
    <w:rsid w:val="00C75A28"/>
    <w:rsid w:val="00C75EF2"/>
    <w:rsid w:val="00C762AC"/>
    <w:rsid w:val="00C76310"/>
    <w:rsid w:val="00C76446"/>
    <w:rsid w:val="00C765E5"/>
    <w:rsid w:val="00C77CB3"/>
    <w:rsid w:val="00C800B8"/>
    <w:rsid w:val="00C8062F"/>
    <w:rsid w:val="00C806C3"/>
    <w:rsid w:val="00C80B94"/>
    <w:rsid w:val="00C814F9"/>
    <w:rsid w:val="00C817C7"/>
    <w:rsid w:val="00C81BCB"/>
    <w:rsid w:val="00C81E32"/>
    <w:rsid w:val="00C82207"/>
    <w:rsid w:val="00C82438"/>
    <w:rsid w:val="00C83299"/>
    <w:rsid w:val="00C84327"/>
    <w:rsid w:val="00C84334"/>
    <w:rsid w:val="00C84992"/>
    <w:rsid w:val="00C85230"/>
    <w:rsid w:val="00C857F4"/>
    <w:rsid w:val="00C85A3A"/>
    <w:rsid w:val="00C85BBE"/>
    <w:rsid w:val="00C871B1"/>
    <w:rsid w:val="00C87E30"/>
    <w:rsid w:val="00C87F8A"/>
    <w:rsid w:val="00C900A1"/>
    <w:rsid w:val="00C908E4"/>
    <w:rsid w:val="00C91CF0"/>
    <w:rsid w:val="00C92776"/>
    <w:rsid w:val="00C932FD"/>
    <w:rsid w:val="00C93B64"/>
    <w:rsid w:val="00C93E86"/>
    <w:rsid w:val="00C93E8E"/>
    <w:rsid w:val="00C94C9B"/>
    <w:rsid w:val="00C95199"/>
    <w:rsid w:val="00C95E57"/>
    <w:rsid w:val="00C96440"/>
    <w:rsid w:val="00CA00CB"/>
    <w:rsid w:val="00CA0378"/>
    <w:rsid w:val="00CA037A"/>
    <w:rsid w:val="00CA0782"/>
    <w:rsid w:val="00CA2AFC"/>
    <w:rsid w:val="00CA4061"/>
    <w:rsid w:val="00CA524F"/>
    <w:rsid w:val="00CA6177"/>
    <w:rsid w:val="00CA65A9"/>
    <w:rsid w:val="00CB1711"/>
    <w:rsid w:val="00CB1C00"/>
    <w:rsid w:val="00CB261D"/>
    <w:rsid w:val="00CB36FF"/>
    <w:rsid w:val="00CB39D0"/>
    <w:rsid w:val="00CB3B09"/>
    <w:rsid w:val="00CB3E30"/>
    <w:rsid w:val="00CB44A9"/>
    <w:rsid w:val="00CB4EF4"/>
    <w:rsid w:val="00CB50FD"/>
    <w:rsid w:val="00CB5277"/>
    <w:rsid w:val="00CB5DEB"/>
    <w:rsid w:val="00CB7851"/>
    <w:rsid w:val="00CB7D59"/>
    <w:rsid w:val="00CC0DF6"/>
    <w:rsid w:val="00CC14F7"/>
    <w:rsid w:val="00CC17F2"/>
    <w:rsid w:val="00CC19D9"/>
    <w:rsid w:val="00CC1AAF"/>
    <w:rsid w:val="00CC1D70"/>
    <w:rsid w:val="00CC1F74"/>
    <w:rsid w:val="00CC2134"/>
    <w:rsid w:val="00CC2AA7"/>
    <w:rsid w:val="00CC38C8"/>
    <w:rsid w:val="00CC4BCC"/>
    <w:rsid w:val="00CC4DAE"/>
    <w:rsid w:val="00CC698C"/>
    <w:rsid w:val="00CC69FA"/>
    <w:rsid w:val="00CC6C35"/>
    <w:rsid w:val="00CC7157"/>
    <w:rsid w:val="00CC796F"/>
    <w:rsid w:val="00CD040C"/>
    <w:rsid w:val="00CD07BB"/>
    <w:rsid w:val="00CD0951"/>
    <w:rsid w:val="00CD1AD8"/>
    <w:rsid w:val="00CD1C36"/>
    <w:rsid w:val="00CD1D48"/>
    <w:rsid w:val="00CD1F13"/>
    <w:rsid w:val="00CD20B3"/>
    <w:rsid w:val="00CD232C"/>
    <w:rsid w:val="00CD2CAD"/>
    <w:rsid w:val="00CD30F2"/>
    <w:rsid w:val="00CD32C2"/>
    <w:rsid w:val="00CD38ED"/>
    <w:rsid w:val="00CD45D1"/>
    <w:rsid w:val="00CD4B6D"/>
    <w:rsid w:val="00CD4E4F"/>
    <w:rsid w:val="00CD51A5"/>
    <w:rsid w:val="00CD52E8"/>
    <w:rsid w:val="00CD5639"/>
    <w:rsid w:val="00CD5D1C"/>
    <w:rsid w:val="00CD6047"/>
    <w:rsid w:val="00CD63A0"/>
    <w:rsid w:val="00CD6938"/>
    <w:rsid w:val="00CD6B34"/>
    <w:rsid w:val="00CD6D18"/>
    <w:rsid w:val="00CD6E8C"/>
    <w:rsid w:val="00CD724E"/>
    <w:rsid w:val="00CE0341"/>
    <w:rsid w:val="00CE14A6"/>
    <w:rsid w:val="00CE1E22"/>
    <w:rsid w:val="00CE26BE"/>
    <w:rsid w:val="00CE48AE"/>
    <w:rsid w:val="00CE602A"/>
    <w:rsid w:val="00CE693C"/>
    <w:rsid w:val="00CE6D12"/>
    <w:rsid w:val="00CE722A"/>
    <w:rsid w:val="00CF23AB"/>
    <w:rsid w:val="00CF2652"/>
    <w:rsid w:val="00CF334A"/>
    <w:rsid w:val="00CF3B45"/>
    <w:rsid w:val="00CF3B98"/>
    <w:rsid w:val="00CF4F3C"/>
    <w:rsid w:val="00CF536E"/>
    <w:rsid w:val="00CF5BBD"/>
    <w:rsid w:val="00CF5DB7"/>
    <w:rsid w:val="00CF609B"/>
    <w:rsid w:val="00CF68FF"/>
    <w:rsid w:val="00CF6C9A"/>
    <w:rsid w:val="00CF6FA4"/>
    <w:rsid w:val="00CF6FB5"/>
    <w:rsid w:val="00CF7AD1"/>
    <w:rsid w:val="00D00803"/>
    <w:rsid w:val="00D01C6C"/>
    <w:rsid w:val="00D021A5"/>
    <w:rsid w:val="00D02356"/>
    <w:rsid w:val="00D02624"/>
    <w:rsid w:val="00D0277A"/>
    <w:rsid w:val="00D03066"/>
    <w:rsid w:val="00D03B5E"/>
    <w:rsid w:val="00D05261"/>
    <w:rsid w:val="00D05B17"/>
    <w:rsid w:val="00D0621C"/>
    <w:rsid w:val="00D062FB"/>
    <w:rsid w:val="00D070AF"/>
    <w:rsid w:val="00D1006B"/>
    <w:rsid w:val="00D10A24"/>
    <w:rsid w:val="00D10F87"/>
    <w:rsid w:val="00D11727"/>
    <w:rsid w:val="00D13852"/>
    <w:rsid w:val="00D13DF3"/>
    <w:rsid w:val="00D148F9"/>
    <w:rsid w:val="00D14B06"/>
    <w:rsid w:val="00D14B7F"/>
    <w:rsid w:val="00D15771"/>
    <w:rsid w:val="00D158BE"/>
    <w:rsid w:val="00D1609C"/>
    <w:rsid w:val="00D162F0"/>
    <w:rsid w:val="00D1771A"/>
    <w:rsid w:val="00D17DA5"/>
    <w:rsid w:val="00D21B11"/>
    <w:rsid w:val="00D22270"/>
    <w:rsid w:val="00D225DA"/>
    <w:rsid w:val="00D23150"/>
    <w:rsid w:val="00D235F7"/>
    <w:rsid w:val="00D2460B"/>
    <w:rsid w:val="00D24612"/>
    <w:rsid w:val="00D24A3E"/>
    <w:rsid w:val="00D24FAA"/>
    <w:rsid w:val="00D26BF7"/>
    <w:rsid w:val="00D278E5"/>
    <w:rsid w:val="00D30154"/>
    <w:rsid w:val="00D30944"/>
    <w:rsid w:val="00D30D6F"/>
    <w:rsid w:val="00D31553"/>
    <w:rsid w:val="00D31885"/>
    <w:rsid w:val="00D32724"/>
    <w:rsid w:val="00D32DB9"/>
    <w:rsid w:val="00D3308C"/>
    <w:rsid w:val="00D33C1A"/>
    <w:rsid w:val="00D34890"/>
    <w:rsid w:val="00D34CFF"/>
    <w:rsid w:val="00D353B6"/>
    <w:rsid w:val="00D357EF"/>
    <w:rsid w:val="00D366BC"/>
    <w:rsid w:val="00D40B08"/>
    <w:rsid w:val="00D4176C"/>
    <w:rsid w:val="00D4304D"/>
    <w:rsid w:val="00D4374A"/>
    <w:rsid w:val="00D4513B"/>
    <w:rsid w:val="00D456E7"/>
    <w:rsid w:val="00D46CFC"/>
    <w:rsid w:val="00D47A3F"/>
    <w:rsid w:val="00D505A8"/>
    <w:rsid w:val="00D5094C"/>
    <w:rsid w:val="00D5096F"/>
    <w:rsid w:val="00D5137E"/>
    <w:rsid w:val="00D51AF4"/>
    <w:rsid w:val="00D526DB"/>
    <w:rsid w:val="00D52BCC"/>
    <w:rsid w:val="00D52F18"/>
    <w:rsid w:val="00D531A1"/>
    <w:rsid w:val="00D5391D"/>
    <w:rsid w:val="00D540F4"/>
    <w:rsid w:val="00D54401"/>
    <w:rsid w:val="00D54BE6"/>
    <w:rsid w:val="00D54C06"/>
    <w:rsid w:val="00D5501D"/>
    <w:rsid w:val="00D560A6"/>
    <w:rsid w:val="00D56267"/>
    <w:rsid w:val="00D568B2"/>
    <w:rsid w:val="00D5712F"/>
    <w:rsid w:val="00D57369"/>
    <w:rsid w:val="00D5745D"/>
    <w:rsid w:val="00D5799D"/>
    <w:rsid w:val="00D57DAA"/>
    <w:rsid w:val="00D60237"/>
    <w:rsid w:val="00D62632"/>
    <w:rsid w:val="00D62842"/>
    <w:rsid w:val="00D64A63"/>
    <w:rsid w:val="00D64AE6"/>
    <w:rsid w:val="00D64B5E"/>
    <w:rsid w:val="00D6537C"/>
    <w:rsid w:val="00D65AA8"/>
    <w:rsid w:val="00D6658C"/>
    <w:rsid w:val="00D667E4"/>
    <w:rsid w:val="00D6783B"/>
    <w:rsid w:val="00D679B8"/>
    <w:rsid w:val="00D7011C"/>
    <w:rsid w:val="00D71A25"/>
    <w:rsid w:val="00D71E3E"/>
    <w:rsid w:val="00D72C3E"/>
    <w:rsid w:val="00D73B29"/>
    <w:rsid w:val="00D750BF"/>
    <w:rsid w:val="00D7574E"/>
    <w:rsid w:val="00D75F81"/>
    <w:rsid w:val="00D762C5"/>
    <w:rsid w:val="00D76900"/>
    <w:rsid w:val="00D7695D"/>
    <w:rsid w:val="00D76AB1"/>
    <w:rsid w:val="00D76DB4"/>
    <w:rsid w:val="00D76E73"/>
    <w:rsid w:val="00D80895"/>
    <w:rsid w:val="00D80E11"/>
    <w:rsid w:val="00D81376"/>
    <w:rsid w:val="00D81472"/>
    <w:rsid w:val="00D81560"/>
    <w:rsid w:val="00D816A6"/>
    <w:rsid w:val="00D82034"/>
    <w:rsid w:val="00D82800"/>
    <w:rsid w:val="00D8382D"/>
    <w:rsid w:val="00D83B17"/>
    <w:rsid w:val="00D846B3"/>
    <w:rsid w:val="00D84DC2"/>
    <w:rsid w:val="00D8515D"/>
    <w:rsid w:val="00D85645"/>
    <w:rsid w:val="00D85A18"/>
    <w:rsid w:val="00D85CEF"/>
    <w:rsid w:val="00D85EA1"/>
    <w:rsid w:val="00D86770"/>
    <w:rsid w:val="00D86F5E"/>
    <w:rsid w:val="00D8732E"/>
    <w:rsid w:val="00D90049"/>
    <w:rsid w:val="00D90CBD"/>
    <w:rsid w:val="00D923CE"/>
    <w:rsid w:val="00D92A8B"/>
    <w:rsid w:val="00D92DEB"/>
    <w:rsid w:val="00D92F67"/>
    <w:rsid w:val="00D931B4"/>
    <w:rsid w:val="00D93C9C"/>
    <w:rsid w:val="00D9408C"/>
    <w:rsid w:val="00D948A2"/>
    <w:rsid w:val="00D94A23"/>
    <w:rsid w:val="00D94A8E"/>
    <w:rsid w:val="00D95ECB"/>
    <w:rsid w:val="00D96973"/>
    <w:rsid w:val="00D96ACC"/>
    <w:rsid w:val="00D977DB"/>
    <w:rsid w:val="00D97B0E"/>
    <w:rsid w:val="00DA1DB0"/>
    <w:rsid w:val="00DA1EAF"/>
    <w:rsid w:val="00DA1F16"/>
    <w:rsid w:val="00DA2A85"/>
    <w:rsid w:val="00DA2E19"/>
    <w:rsid w:val="00DA3968"/>
    <w:rsid w:val="00DA43F9"/>
    <w:rsid w:val="00DA44A8"/>
    <w:rsid w:val="00DA4717"/>
    <w:rsid w:val="00DA494A"/>
    <w:rsid w:val="00DA4F84"/>
    <w:rsid w:val="00DA789D"/>
    <w:rsid w:val="00DA7EEE"/>
    <w:rsid w:val="00DB00E4"/>
    <w:rsid w:val="00DB0B06"/>
    <w:rsid w:val="00DB0B59"/>
    <w:rsid w:val="00DB0DFE"/>
    <w:rsid w:val="00DB0FC5"/>
    <w:rsid w:val="00DB127F"/>
    <w:rsid w:val="00DB3592"/>
    <w:rsid w:val="00DB401C"/>
    <w:rsid w:val="00DB6B93"/>
    <w:rsid w:val="00DB718F"/>
    <w:rsid w:val="00DB7681"/>
    <w:rsid w:val="00DC05CF"/>
    <w:rsid w:val="00DC17D4"/>
    <w:rsid w:val="00DC1D7D"/>
    <w:rsid w:val="00DC2A56"/>
    <w:rsid w:val="00DC35A2"/>
    <w:rsid w:val="00DC42A7"/>
    <w:rsid w:val="00DC4FD3"/>
    <w:rsid w:val="00DC5550"/>
    <w:rsid w:val="00DC5926"/>
    <w:rsid w:val="00DC6DEE"/>
    <w:rsid w:val="00DD19CD"/>
    <w:rsid w:val="00DD1BE8"/>
    <w:rsid w:val="00DD1CDF"/>
    <w:rsid w:val="00DD1E35"/>
    <w:rsid w:val="00DD216C"/>
    <w:rsid w:val="00DD25C2"/>
    <w:rsid w:val="00DD2961"/>
    <w:rsid w:val="00DD34E4"/>
    <w:rsid w:val="00DD3CD5"/>
    <w:rsid w:val="00DD487E"/>
    <w:rsid w:val="00DD4A6D"/>
    <w:rsid w:val="00DD5097"/>
    <w:rsid w:val="00DD5141"/>
    <w:rsid w:val="00DD583A"/>
    <w:rsid w:val="00DD5A93"/>
    <w:rsid w:val="00DD5D52"/>
    <w:rsid w:val="00DD65E4"/>
    <w:rsid w:val="00DD6D84"/>
    <w:rsid w:val="00DD7F24"/>
    <w:rsid w:val="00DE0417"/>
    <w:rsid w:val="00DE175F"/>
    <w:rsid w:val="00DE20CF"/>
    <w:rsid w:val="00DE24E5"/>
    <w:rsid w:val="00DE2DD2"/>
    <w:rsid w:val="00DE32E6"/>
    <w:rsid w:val="00DE32F0"/>
    <w:rsid w:val="00DE357E"/>
    <w:rsid w:val="00DE624F"/>
    <w:rsid w:val="00DE7E1A"/>
    <w:rsid w:val="00DF07EF"/>
    <w:rsid w:val="00DF0EF5"/>
    <w:rsid w:val="00DF13ED"/>
    <w:rsid w:val="00DF1EA8"/>
    <w:rsid w:val="00DF1F95"/>
    <w:rsid w:val="00DF1FC7"/>
    <w:rsid w:val="00DF2BCB"/>
    <w:rsid w:val="00DF397B"/>
    <w:rsid w:val="00DF3B09"/>
    <w:rsid w:val="00DF4515"/>
    <w:rsid w:val="00DF5467"/>
    <w:rsid w:val="00DF56EE"/>
    <w:rsid w:val="00DF57AB"/>
    <w:rsid w:val="00DF634A"/>
    <w:rsid w:val="00DF67CD"/>
    <w:rsid w:val="00DF6A26"/>
    <w:rsid w:val="00DF74DD"/>
    <w:rsid w:val="00DF79F2"/>
    <w:rsid w:val="00E000E7"/>
    <w:rsid w:val="00E00558"/>
    <w:rsid w:val="00E01089"/>
    <w:rsid w:val="00E0152C"/>
    <w:rsid w:val="00E0163F"/>
    <w:rsid w:val="00E01E09"/>
    <w:rsid w:val="00E02704"/>
    <w:rsid w:val="00E02FF4"/>
    <w:rsid w:val="00E0351F"/>
    <w:rsid w:val="00E03FF4"/>
    <w:rsid w:val="00E04412"/>
    <w:rsid w:val="00E04EBF"/>
    <w:rsid w:val="00E05111"/>
    <w:rsid w:val="00E0535E"/>
    <w:rsid w:val="00E05642"/>
    <w:rsid w:val="00E05AC1"/>
    <w:rsid w:val="00E066EE"/>
    <w:rsid w:val="00E072F2"/>
    <w:rsid w:val="00E0741F"/>
    <w:rsid w:val="00E076E5"/>
    <w:rsid w:val="00E10070"/>
    <w:rsid w:val="00E10E19"/>
    <w:rsid w:val="00E110EF"/>
    <w:rsid w:val="00E116A7"/>
    <w:rsid w:val="00E124D8"/>
    <w:rsid w:val="00E126A2"/>
    <w:rsid w:val="00E12BCC"/>
    <w:rsid w:val="00E12E78"/>
    <w:rsid w:val="00E13336"/>
    <w:rsid w:val="00E1346E"/>
    <w:rsid w:val="00E1381D"/>
    <w:rsid w:val="00E13C8D"/>
    <w:rsid w:val="00E15186"/>
    <w:rsid w:val="00E152DA"/>
    <w:rsid w:val="00E22976"/>
    <w:rsid w:val="00E22DEA"/>
    <w:rsid w:val="00E22E50"/>
    <w:rsid w:val="00E23118"/>
    <w:rsid w:val="00E2317E"/>
    <w:rsid w:val="00E24773"/>
    <w:rsid w:val="00E24B72"/>
    <w:rsid w:val="00E25D69"/>
    <w:rsid w:val="00E26813"/>
    <w:rsid w:val="00E2737A"/>
    <w:rsid w:val="00E275FE"/>
    <w:rsid w:val="00E27992"/>
    <w:rsid w:val="00E27B52"/>
    <w:rsid w:val="00E30015"/>
    <w:rsid w:val="00E30877"/>
    <w:rsid w:val="00E30D5A"/>
    <w:rsid w:val="00E31375"/>
    <w:rsid w:val="00E3370D"/>
    <w:rsid w:val="00E3398E"/>
    <w:rsid w:val="00E34530"/>
    <w:rsid w:val="00E347F3"/>
    <w:rsid w:val="00E356F6"/>
    <w:rsid w:val="00E357D6"/>
    <w:rsid w:val="00E35E49"/>
    <w:rsid w:val="00E4039B"/>
    <w:rsid w:val="00E4077C"/>
    <w:rsid w:val="00E41300"/>
    <w:rsid w:val="00E416F9"/>
    <w:rsid w:val="00E41B87"/>
    <w:rsid w:val="00E42A0B"/>
    <w:rsid w:val="00E42A2C"/>
    <w:rsid w:val="00E4306A"/>
    <w:rsid w:val="00E441CA"/>
    <w:rsid w:val="00E4444D"/>
    <w:rsid w:val="00E4546F"/>
    <w:rsid w:val="00E475AE"/>
    <w:rsid w:val="00E47654"/>
    <w:rsid w:val="00E50975"/>
    <w:rsid w:val="00E509D8"/>
    <w:rsid w:val="00E50B4C"/>
    <w:rsid w:val="00E51590"/>
    <w:rsid w:val="00E5161A"/>
    <w:rsid w:val="00E5177F"/>
    <w:rsid w:val="00E51B3D"/>
    <w:rsid w:val="00E5227D"/>
    <w:rsid w:val="00E52394"/>
    <w:rsid w:val="00E525C2"/>
    <w:rsid w:val="00E534F1"/>
    <w:rsid w:val="00E5361C"/>
    <w:rsid w:val="00E53AA2"/>
    <w:rsid w:val="00E54669"/>
    <w:rsid w:val="00E549E9"/>
    <w:rsid w:val="00E553E5"/>
    <w:rsid w:val="00E55809"/>
    <w:rsid w:val="00E56391"/>
    <w:rsid w:val="00E56E5F"/>
    <w:rsid w:val="00E5748B"/>
    <w:rsid w:val="00E5752E"/>
    <w:rsid w:val="00E60F73"/>
    <w:rsid w:val="00E615C6"/>
    <w:rsid w:val="00E61A4A"/>
    <w:rsid w:val="00E61AE6"/>
    <w:rsid w:val="00E61FAE"/>
    <w:rsid w:val="00E62177"/>
    <w:rsid w:val="00E62BA2"/>
    <w:rsid w:val="00E63C79"/>
    <w:rsid w:val="00E63E24"/>
    <w:rsid w:val="00E644F3"/>
    <w:rsid w:val="00E656BC"/>
    <w:rsid w:val="00E65D11"/>
    <w:rsid w:val="00E663C3"/>
    <w:rsid w:val="00E6662C"/>
    <w:rsid w:val="00E66ADC"/>
    <w:rsid w:val="00E67071"/>
    <w:rsid w:val="00E6764B"/>
    <w:rsid w:val="00E71B01"/>
    <w:rsid w:val="00E71BAF"/>
    <w:rsid w:val="00E72162"/>
    <w:rsid w:val="00E72AB7"/>
    <w:rsid w:val="00E72CA2"/>
    <w:rsid w:val="00E73468"/>
    <w:rsid w:val="00E73863"/>
    <w:rsid w:val="00E74029"/>
    <w:rsid w:val="00E742BF"/>
    <w:rsid w:val="00E757F9"/>
    <w:rsid w:val="00E75A8E"/>
    <w:rsid w:val="00E75BD4"/>
    <w:rsid w:val="00E75CFE"/>
    <w:rsid w:val="00E76002"/>
    <w:rsid w:val="00E76F6B"/>
    <w:rsid w:val="00E77E02"/>
    <w:rsid w:val="00E82473"/>
    <w:rsid w:val="00E83BF1"/>
    <w:rsid w:val="00E84557"/>
    <w:rsid w:val="00E86CFB"/>
    <w:rsid w:val="00E86D84"/>
    <w:rsid w:val="00E87A6E"/>
    <w:rsid w:val="00E91D5B"/>
    <w:rsid w:val="00E92A31"/>
    <w:rsid w:val="00E932CA"/>
    <w:rsid w:val="00E93B21"/>
    <w:rsid w:val="00E9479D"/>
    <w:rsid w:val="00E947BB"/>
    <w:rsid w:val="00E95D34"/>
    <w:rsid w:val="00E963C5"/>
    <w:rsid w:val="00E96873"/>
    <w:rsid w:val="00E97243"/>
    <w:rsid w:val="00E97294"/>
    <w:rsid w:val="00E97708"/>
    <w:rsid w:val="00E978C8"/>
    <w:rsid w:val="00E97B33"/>
    <w:rsid w:val="00EA0055"/>
    <w:rsid w:val="00EA0A4B"/>
    <w:rsid w:val="00EA1031"/>
    <w:rsid w:val="00EA152B"/>
    <w:rsid w:val="00EA2722"/>
    <w:rsid w:val="00EA2E19"/>
    <w:rsid w:val="00EA3814"/>
    <w:rsid w:val="00EA4454"/>
    <w:rsid w:val="00EA58BD"/>
    <w:rsid w:val="00EA6C79"/>
    <w:rsid w:val="00EA7323"/>
    <w:rsid w:val="00EA75CF"/>
    <w:rsid w:val="00EB1EEF"/>
    <w:rsid w:val="00EB2746"/>
    <w:rsid w:val="00EB3159"/>
    <w:rsid w:val="00EB36CC"/>
    <w:rsid w:val="00EB426D"/>
    <w:rsid w:val="00EB5599"/>
    <w:rsid w:val="00EB673D"/>
    <w:rsid w:val="00EB6D4E"/>
    <w:rsid w:val="00EB6E37"/>
    <w:rsid w:val="00EB72C6"/>
    <w:rsid w:val="00EC002E"/>
    <w:rsid w:val="00EC06FB"/>
    <w:rsid w:val="00EC29B3"/>
    <w:rsid w:val="00EC2A69"/>
    <w:rsid w:val="00EC4718"/>
    <w:rsid w:val="00EC518C"/>
    <w:rsid w:val="00EC5E53"/>
    <w:rsid w:val="00EC7A8B"/>
    <w:rsid w:val="00EC7D2A"/>
    <w:rsid w:val="00ED0010"/>
    <w:rsid w:val="00ED07AE"/>
    <w:rsid w:val="00ED0AA8"/>
    <w:rsid w:val="00ED0E2E"/>
    <w:rsid w:val="00ED11F1"/>
    <w:rsid w:val="00ED1270"/>
    <w:rsid w:val="00ED138D"/>
    <w:rsid w:val="00ED13F0"/>
    <w:rsid w:val="00ED1635"/>
    <w:rsid w:val="00ED1AC4"/>
    <w:rsid w:val="00ED28BE"/>
    <w:rsid w:val="00ED3989"/>
    <w:rsid w:val="00ED4110"/>
    <w:rsid w:val="00ED495D"/>
    <w:rsid w:val="00ED4E02"/>
    <w:rsid w:val="00ED5CC0"/>
    <w:rsid w:val="00ED631E"/>
    <w:rsid w:val="00ED6B07"/>
    <w:rsid w:val="00EE0D0C"/>
    <w:rsid w:val="00EE16A8"/>
    <w:rsid w:val="00EE19D0"/>
    <w:rsid w:val="00EE1B03"/>
    <w:rsid w:val="00EE1B0B"/>
    <w:rsid w:val="00EE2685"/>
    <w:rsid w:val="00EE2B7F"/>
    <w:rsid w:val="00EE401C"/>
    <w:rsid w:val="00EE408D"/>
    <w:rsid w:val="00EE41CC"/>
    <w:rsid w:val="00EE47E2"/>
    <w:rsid w:val="00EE4C55"/>
    <w:rsid w:val="00EE4F86"/>
    <w:rsid w:val="00EE5C7F"/>
    <w:rsid w:val="00EE6754"/>
    <w:rsid w:val="00EE68DF"/>
    <w:rsid w:val="00EE7265"/>
    <w:rsid w:val="00EF0160"/>
    <w:rsid w:val="00EF218A"/>
    <w:rsid w:val="00EF2E57"/>
    <w:rsid w:val="00EF372A"/>
    <w:rsid w:val="00EF591F"/>
    <w:rsid w:val="00EF6E49"/>
    <w:rsid w:val="00F009CB"/>
    <w:rsid w:val="00F02E2F"/>
    <w:rsid w:val="00F040DA"/>
    <w:rsid w:val="00F040F8"/>
    <w:rsid w:val="00F043B0"/>
    <w:rsid w:val="00F0470B"/>
    <w:rsid w:val="00F04756"/>
    <w:rsid w:val="00F05A34"/>
    <w:rsid w:val="00F077D7"/>
    <w:rsid w:val="00F07B34"/>
    <w:rsid w:val="00F103D4"/>
    <w:rsid w:val="00F10E0E"/>
    <w:rsid w:val="00F11A50"/>
    <w:rsid w:val="00F11AFE"/>
    <w:rsid w:val="00F122B8"/>
    <w:rsid w:val="00F13889"/>
    <w:rsid w:val="00F138A9"/>
    <w:rsid w:val="00F13BB1"/>
    <w:rsid w:val="00F14B86"/>
    <w:rsid w:val="00F164B9"/>
    <w:rsid w:val="00F17A03"/>
    <w:rsid w:val="00F2007A"/>
    <w:rsid w:val="00F20212"/>
    <w:rsid w:val="00F2091D"/>
    <w:rsid w:val="00F20F83"/>
    <w:rsid w:val="00F21EC1"/>
    <w:rsid w:val="00F22317"/>
    <w:rsid w:val="00F223D6"/>
    <w:rsid w:val="00F24FAE"/>
    <w:rsid w:val="00F2611E"/>
    <w:rsid w:val="00F2655B"/>
    <w:rsid w:val="00F2691E"/>
    <w:rsid w:val="00F2723D"/>
    <w:rsid w:val="00F27A47"/>
    <w:rsid w:val="00F303E0"/>
    <w:rsid w:val="00F309C3"/>
    <w:rsid w:val="00F30B4D"/>
    <w:rsid w:val="00F31581"/>
    <w:rsid w:val="00F316DA"/>
    <w:rsid w:val="00F3201B"/>
    <w:rsid w:val="00F32417"/>
    <w:rsid w:val="00F324B4"/>
    <w:rsid w:val="00F329EC"/>
    <w:rsid w:val="00F32A4D"/>
    <w:rsid w:val="00F33419"/>
    <w:rsid w:val="00F3393A"/>
    <w:rsid w:val="00F33FF7"/>
    <w:rsid w:val="00F34B21"/>
    <w:rsid w:val="00F34F96"/>
    <w:rsid w:val="00F35666"/>
    <w:rsid w:val="00F357DE"/>
    <w:rsid w:val="00F35D17"/>
    <w:rsid w:val="00F37167"/>
    <w:rsid w:val="00F37917"/>
    <w:rsid w:val="00F3797D"/>
    <w:rsid w:val="00F40441"/>
    <w:rsid w:val="00F405EB"/>
    <w:rsid w:val="00F407F8"/>
    <w:rsid w:val="00F40EB8"/>
    <w:rsid w:val="00F41DE5"/>
    <w:rsid w:val="00F42415"/>
    <w:rsid w:val="00F424CF"/>
    <w:rsid w:val="00F42B7D"/>
    <w:rsid w:val="00F43FA9"/>
    <w:rsid w:val="00F44272"/>
    <w:rsid w:val="00F44674"/>
    <w:rsid w:val="00F448DE"/>
    <w:rsid w:val="00F44C33"/>
    <w:rsid w:val="00F44F75"/>
    <w:rsid w:val="00F4626A"/>
    <w:rsid w:val="00F46888"/>
    <w:rsid w:val="00F46986"/>
    <w:rsid w:val="00F46E03"/>
    <w:rsid w:val="00F46EC1"/>
    <w:rsid w:val="00F47ACC"/>
    <w:rsid w:val="00F47DE6"/>
    <w:rsid w:val="00F5034A"/>
    <w:rsid w:val="00F503F0"/>
    <w:rsid w:val="00F50454"/>
    <w:rsid w:val="00F51AA5"/>
    <w:rsid w:val="00F520B7"/>
    <w:rsid w:val="00F52289"/>
    <w:rsid w:val="00F52CA6"/>
    <w:rsid w:val="00F53B2F"/>
    <w:rsid w:val="00F53CC8"/>
    <w:rsid w:val="00F5455E"/>
    <w:rsid w:val="00F54BC9"/>
    <w:rsid w:val="00F54E9B"/>
    <w:rsid w:val="00F550C6"/>
    <w:rsid w:val="00F55783"/>
    <w:rsid w:val="00F557DE"/>
    <w:rsid w:val="00F55987"/>
    <w:rsid w:val="00F55D34"/>
    <w:rsid w:val="00F55E50"/>
    <w:rsid w:val="00F570E1"/>
    <w:rsid w:val="00F57245"/>
    <w:rsid w:val="00F572F5"/>
    <w:rsid w:val="00F57A86"/>
    <w:rsid w:val="00F60BF5"/>
    <w:rsid w:val="00F61453"/>
    <w:rsid w:val="00F61673"/>
    <w:rsid w:val="00F61699"/>
    <w:rsid w:val="00F6255E"/>
    <w:rsid w:val="00F635D8"/>
    <w:rsid w:val="00F63F68"/>
    <w:rsid w:val="00F6511F"/>
    <w:rsid w:val="00F700E6"/>
    <w:rsid w:val="00F70342"/>
    <w:rsid w:val="00F70A85"/>
    <w:rsid w:val="00F71023"/>
    <w:rsid w:val="00F71BF8"/>
    <w:rsid w:val="00F71C60"/>
    <w:rsid w:val="00F71E33"/>
    <w:rsid w:val="00F72595"/>
    <w:rsid w:val="00F72A45"/>
    <w:rsid w:val="00F72E03"/>
    <w:rsid w:val="00F73870"/>
    <w:rsid w:val="00F73A39"/>
    <w:rsid w:val="00F740CB"/>
    <w:rsid w:val="00F74BF1"/>
    <w:rsid w:val="00F75E1E"/>
    <w:rsid w:val="00F7667A"/>
    <w:rsid w:val="00F76861"/>
    <w:rsid w:val="00F776D2"/>
    <w:rsid w:val="00F8147E"/>
    <w:rsid w:val="00F82078"/>
    <w:rsid w:val="00F82C4B"/>
    <w:rsid w:val="00F83301"/>
    <w:rsid w:val="00F83DB9"/>
    <w:rsid w:val="00F8448B"/>
    <w:rsid w:val="00F847F9"/>
    <w:rsid w:val="00F848FF"/>
    <w:rsid w:val="00F85A81"/>
    <w:rsid w:val="00F870CC"/>
    <w:rsid w:val="00F878F7"/>
    <w:rsid w:val="00F87BD0"/>
    <w:rsid w:val="00F90187"/>
    <w:rsid w:val="00F9025F"/>
    <w:rsid w:val="00F90E0D"/>
    <w:rsid w:val="00F91045"/>
    <w:rsid w:val="00F92135"/>
    <w:rsid w:val="00F927EF"/>
    <w:rsid w:val="00F92D40"/>
    <w:rsid w:val="00F937A0"/>
    <w:rsid w:val="00F938E7"/>
    <w:rsid w:val="00F94A8F"/>
    <w:rsid w:val="00F94D02"/>
    <w:rsid w:val="00F95D86"/>
    <w:rsid w:val="00F9614A"/>
    <w:rsid w:val="00F97B31"/>
    <w:rsid w:val="00F97BB0"/>
    <w:rsid w:val="00F97D7A"/>
    <w:rsid w:val="00FA03A6"/>
    <w:rsid w:val="00FA1418"/>
    <w:rsid w:val="00FA22D6"/>
    <w:rsid w:val="00FA2858"/>
    <w:rsid w:val="00FA312F"/>
    <w:rsid w:val="00FA3712"/>
    <w:rsid w:val="00FA4216"/>
    <w:rsid w:val="00FA45FC"/>
    <w:rsid w:val="00FA5A58"/>
    <w:rsid w:val="00FA5C07"/>
    <w:rsid w:val="00FA5C7D"/>
    <w:rsid w:val="00FA5FCD"/>
    <w:rsid w:val="00FA692F"/>
    <w:rsid w:val="00FB060A"/>
    <w:rsid w:val="00FB08C7"/>
    <w:rsid w:val="00FB1304"/>
    <w:rsid w:val="00FB2154"/>
    <w:rsid w:val="00FB257F"/>
    <w:rsid w:val="00FB3162"/>
    <w:rsid w:val="00FB3473"/>
    <w:rsid w:val="00FB39E3"/>
    <w:rsid w:val="00FB3E05"/>
    <w:rsid w:val="00FB3EA4"/>
    <w:rsid w:val="00FB3EFD"/>
    <w:rsid w:val="00FB414F"/>
    <w:rsid w:val="00FB4276"/>
    <w:rsid w:val="00FB4ADF"/>
    <w:rsid w:val="00FB5593"/>
    <w:rsid w:val="00FB5759"/>
    <w:rsid w:val="00FB5C1F"/>
    <w:rsid w:val="00FB664C"/>
    <w:rsid w:val="00FB6A73"/>
    <w:rsid w:val="00FB6B04"/>
    <w:rsid w:val="00FB6BB8"/>
    <w:rsid w:val="00FB7189"/>
    <w:rsid w:val="00FB779F"/>
    <w:rsid w:val="00FB79FA"/>
    <w:rsid w:val="00FB7DFC"/>
    <w:rsid w:val="00FC19BC"/>
    <w:rsid w:val="00FC2278"/>
    <w:rsid w:val="00FC25F3"/>
    <w:rsid w:val="00FC3B49"/>
    <w:rsid w:val="00FC3CC1"/>
    <w:rsid w:val="00FC5721"/>
    <w:rsid w:val="00FC5DB7"/>
    <w:rsid w:val="00FC62F8"/>
    <w:rsid w:val="00FC672E"/>
    <w:rsid w:val="00FC6F19"/>
    <w:rsid w:val="00FC6FF5"/>
    <w:rsid w:val="00FC739D"/>
    <w:rsid w:val="00FD012C"/>
    <w:rsid w:val="00FD0EC0"/>
    <w:rsid w:val="00FD15AB"/>
    <w:rsid w:val="00FD161F"/>
    <w:rsid w:val="00FD1ED6"/>
    <w:rsid w:val="00FD2600"/>
    <w:rsid w:val="00FD42C3"/>
    <w:rsid w:val="00FD4611"/>
    <w:rsid w:val="00FD4894"/>
    <w:rsid w:val="00FD4BB3"/>
    <w:rsid w:val="00FD4C6A"/>
    <w:rsid w:val="00FD5FE9"/>
    <w:rsid w:val="00FD6B7D"/>
    <w:rsid w:val="00FD6CB6"/>
    <w:rsid w:val="00FE01A0"/>
    <w:rsid w:val="00FE04E7"/>
    <w:rsid w:val="00FE134D"/>
    <w:rsid w:val="00FE3E6A"/>
    <w:rsid w:val="00FE4A50"/>
    <w:rsid w:val="00FE51FD"/>
    <w:rsid w:val="00FE761E"/>
    <w:rsid w:val="00FF008E"/>
    <w:rsid w:val="00FF0C08"/>
    <w:rsid w:val="00FF141E"/>
    <w:rsid w:val="00FF15FE"/>
    <w:rsid w:val="00FF1E69"/>
    <w:rsid w:val="00FF218C"/>
    <w:rsid w:val="00FF21AE"/>
    <w:rsid w:val="00FF24A8"/>
    <w:rsid w:val="00FF3605"/>
    <w:rsid w:val="00FF3820"/>
    <w:rsid w:val="00FF389B"/>
    <w:rsid w:val="00FF3E7B"/>
    <w:rsid w:val="00FF4DEC"/>
    <w:rsid w:val="00FF4F2B"/>
    <w:rsid w:val="00FF589B"/>
    <w:rsid w:val="00FF5B2B"/>
    <w:rsid w:val="00FF5C8F"/>
    <w:rsid w:val="00FF62E5"/>
    <w:rsid w:val="00FF6666"/>
    <w:rsid w:val="00FF7424"/>
    <w:rsid w:val="00FF7893"/>
    <w:rsid w:val="00FF7E7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A1BA590-84B0-4274-849F-79B1CB80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19"/>
    <w:pPr>
      <w:suppressAutoHyphens/>
      <w:ind w:firstLine="709"/>
      <w:jc w:val="both"/>
    </w:pPr>
    <w:rPr>
      <w:sz w:val="24"/>
      <w:szCs w:val="24"/>
      <w:lang w:val="es-ES" w:eastAsia="zh-CN"/>
    </w:rPr>
  </w:style>
  <w:style w:type="paragraph" w:styleId="Ttulo1">
    <w:name w:val="heading 1"/>
    <w:basedOn w:val="Normal"/>
    <w:next w:val="Normal"/>
    <w:qFormat/>
    <w:rsid w:val="00EA2E19"/>
    <w:pPr>
      <w:keepNext/>
      <w:tabs>
        <w:tab w:val="num" w:pos="0"/>
      </w:tabs>
      <w:ind w:left="432" w:hanging="432"/>
      <w:jc w:val="center"/>
      <w:outlineLvl w:val="0"/>
    </w:pPr>
    <w:rPr>
      <w:rFonts w:ascii="Arial Narrow" w:hAnsi="Arial Narrow" w:cs="Arial Narrow"/>
      <w:b/>
      <w:sz w:val="28"/>
      <w:szCs w:val="20"/>
    </w:rPr>
  </w:style>
  <w:style w:type="paragraph" w:styleId="Ttulo2">
    <w:name w:val="heading 2"/>
    <w:basedOn w:val="Encabezado"/>
    <w:next w:val="Textoindependiente"/>
    <w:link w:val="Ttulo2Car"/>
    <w:qFormat/>
    <w:rsid w:val="00EA2E19"/>
    <w:pPr>
      <w:tabs>
        <w:tab w:val="num" w:pos="0"/>
      </w:tabs>
      <w:ind w:left="576" w:hanging="576"/>
      <w:outlineLvl w:val="1"/>
    </w:pPr>
    <w:rPr>
      <w:b/>
      <w:bCs/>
      <w:i/>
      <w:iCs/>
    </w:rPr>
  </w:style>
  <w:style w:type="paragraph" w:styleId="Ttulo3">
    <w:name w:val="heading 3"/>
    <w:basedOn w:val="Encabezado"/>
    <w:next w:val="Textoindependiente"/>
    <w:link w:val="Ttulo3Car"/>
    <w:qFormat/>
    <w:rsid w:val="00EA2E19"/>
    <w:pPr>
      <w:tabs>
        <w:tab w:val="num" w:pos="0"/>
      </w:tabs>
      <w:ind w:left="720" w:hanging="720"/>
      <w:outlineLvl w:val="2"/>
    </w:pPr>
    <w:rPr>
      <w:b/>
      <w:bCs/>
    </w:rPr>
  </w:style>
  <w:style w:type="paragraph" w:styleId="Ttulo5">
    <w:name w:val="heading 5"/>
    <w:basedOn w:val="Normal"/>
    <w:next w:val="Normal"/>
    <w:link w:val="Ttulo5Car"/>
    <w:uiPriority w:val="9"/>
    <w:unhideWhenUsed/>
    <w:qFormat/>
    <w:rsid w:val="009A2B7E"/>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EA2E19"/>
    <w:rPr>
      <w:b/>
    </w:rPr>
  </w:style>
  <w:style w:type="character" w:customStyle="1" w:styleId="WW8Num1z1">
    <w:name w:val="WW8Num1z1"/>
    <w:rsid w:val="00EA2E19"/>
  </w:style>
  <w:style w:type="character" w:customStyle="1" w:styleId="WW8Num1z2">
    <w:name w:val="WW8Num1z2"/>
    <w:rsid w:val="00EA2E19"/>
  </w:style>
  <w:style w:type="character" w:customStyle="1" w:styleId="WW8Num1z3">
    <w:name w:val="WW8Num1z3"/>
    <w:rsid w:val="00EA2E19"/>
  </w:style>
  <w:style w:type="character" w:customStyle="1" w:styleId="WW8Num1z4">
    <w:name w:val="WW8Num1z4"/>
    <w:rsid w:val="00EA2E19"/>
  </w:style>
  <w:style w:type="character" w:customStyle="1" w:styleId="WW8Num1z5">
    <w:name w:val="WW8Num1z5"/>
    <w:rsid w:val="00EA2E19"/>
  </w:style>
  <w:style w:type="character" w:customStyle="1" w:styleId="WW8Num1z6">
    <w:name w:val="WW8Num1z6"/>
    <w:rsid w:val="00EA2E19"/>
  </w:style>
  <w:style w:type="character" w:customStyle="1" w:styleId="WW8Num1z7">
    <w:name w:val="WW8Num1z7"/>
    <w:rsid w:val="00EA2E19"/>
  </w:style>
  <w:style w:type="character" w:customStyle="1" w:styleId="WW8Num1z8">
    <w:name w:val="WW8Num1z8"/>
    <w:rsid w:val="00EA2E19"/>
  </w:style>
  <w:style w:type="character" w:customStyle="1" w:styleId="WW8Num2z0">
    <w:name w:val="WW8Num2z0"/>
    <w:rsid w:val="00EA2E19"/>
    <w:rPr>
      <w:rFonts w:cs="Times New Roman"/>
    </w:rPr>
  </w:style>
  <w:style w:type="character" w:customStyle="1" w:styleId="WW8Num3z0">
    <w:name w:val="WW8Num3z0"/>
    <w:rsid w:val="00EA2E19"/>
  </w:style>
  <w:style w:type="character" w:customStyle="1" w:styleId="WW8Num3z1">
    <w:name w:val="WW8Num3z1"/>
    <w:rsid w:val="00EA2E19"/>
  </w:style>
  <w:style w:type="character" w:customStyle="1" w:styleId="WW8Num3z2">
    <w:name w:val="WW8Num3z2"/>
    <w:rsid w:val="00EA2E19"/>
  </w:style>
  <w:style w:type="character" w:customStyle="1" w:styleId="WW8Num3z3">
    <w:name w:val="WW8Num3z3"/>
    <w:rsid w:val="00EA2E19"/>
  </w:style>
  <w:style w:type="character" w:customStyle="1" w:styleId="WW8Num3z4">
    <w:name w:val="WW8Num3z4"/>
    <w:rsid w:val="00EA2E19"/>
  </w:style>
  <w:style w:type="character" w:customStyle="1" w:styleId="WW8Num3z5">
    <w:name w:val="WW8Num3z5"/>
    <w:rsid w:val="00EA2E19"/>
  </w:style>
  <w:style w:type="character" w:customStyle="1" w:styleId="WW8Num3z6">
    <w:name w:val="WW8Num3z6"/>
    <w:rsid w:val="00EA2E19"/>
  </w:style>
  <w:style w:type="character" w:customStyle="1" w:styleId="WW8Num3z7">
    <w:name w:val="WW8Num3z7"/>
    <w:rsid w:val="00EA2E19"/>
  </w:style>
  <w:style w:type="character" w:customStyle="1" w:styleId="WW8Num3z8">
    <w:name w:val="WW8Num3z8"/>
    <w:rsid w:val="00EA2E19"/>
  </w:style>
  <w:style w:type="character" w:customStyle="1" w:styleId="Fuentedeprrafopredeter1">
    <w:name w:val="Fuente de párrafo predeter.1"/>
    <w:rsid w:val="00EA2E19"/>
  </w:style>
  <w:style w:type="character" w:customStyle="1" w:styleId="Ttulo1Car">
    <w:name w:val="Título 1 Car"/>
    <w:rsid w:val="00EA2E19"/>
    <w:rPr>
      <w:rFonts w:ascii="Arial Narrow" w:eastAsia="Times New Roman" w:hAnsi="Arial Narrow" w:cs="Times New Roman"/>
      <w:b/>
      <w:sz w:val="28"/>
      <w:szCs w:val="20"/>
      <w:lang w:val="es-ES"/>
    </w:rPr>
  </w:style>
  <w:style w:type="character" w:customStyle="1" w:styleId="EncabezadoCar">
    <w:name w:val="Encabezado Car"/>
    <w:uiPriority w:val="99"/>
    <w:rsid w:val="00EA2E19"/>
    <w:rPr>
      <w:rFonts w:ascii="Times New Roman" w:eastAsia="Times New Roman" w:hAnsi="Times New Roman" w:cs="Times New Roman"/>
      <w:sz w:val="24"/>
      <w:szCs w:val="24"/>
      <w:lang w:val="es-ES"/>
    </w:rPr>
  </w:style>
  <w:style w:type="character" w:styleId="Nmerodepgina">
    <w:name w:val="page number"/>
    <w:rsid w:val="00EA2E19"/>
    <w:rPr>
      <w:rFonts w:cs="Times New Roman"/>
    </w:rPr>
  </w:style>
  <w:style w:type="character" w:customStyle="1" w:styleId="TextoindependienteCar">
    <w:name w:val="Texto independiente Car"/>
    <w:rsid w:val="00EA2E19"/>
    <w:rPr>
      <w:rFonts w:ascii="Times New Roman" w:eastAsia="Times New Roman" w:hAnsi="Times New Roman" w:cs="Times New Roman"/>
      <w:sz w:val="24"/>
      <w:szCs w:val="24"/>
      <w:lang w:val="es-ES"/>
    </w:rPr>
  </w:style>
  <w:style w:type="character" w:customStyle="1" w:styleId="PiedepginaCar">
    <w:name w:val="Pie de página Car"/>
    <w:rsid w:val="00EA2E19"/>
    <w:rPr>
      <w:rFonts w:ascii="Times New Roman" w:eastAsia="Times New Roman" w:hAnsi="Times New Roman" w:cs="Times New Roman"/>
      <w:sz w:val="24"/>
      <w:szCs w:val="24"/>
      <w:lang w:val="es-ES"/>
    </w:rPr>
  </w:style>
  <w:style w:type="character" w:customStyle="1" w:styleId="TextosinformatoCar">
    <w:name w:val="Texto sin formato Car"/>
    <w:link w:val="Textosinformato"/>
    <w:rsid w:val="00EA2E19"/>
    <w:rPr>
      <w:rFonts w:ascii="Courier New" w:eastAsia="Times New Roman" w:hAnsi="Courier New" w:cs="Courier New"/>
    </w:rPr>
  </w:style>
  <w:style w:type="character" w:customStyle="1" w:styleId="TextoCar">
    <w:name w:val="Texto Car"/>
    <w:rsid w:val="00EA2E19"/>
    <w:rPr>
      <w:rFonts w:ascii="Arial" w:eastAsia="Times New Roman" w:hAnsi="Arial" w:cs="Arial"/>
      <w:sz w:val="18"/>
      <w:szCs w:val="18"/>
    </w:rPr>
  </w:style>
  <w:style w:type="character" w:customStyle="1" w:styleId="Smbolosdenumeracin">
    <w:name w:val="Símbolos de numeración"/>
    <w:rsid w:val="00EA2E19"/>
  </w:style>
  <w:style w:type="character" w:customStyle="1" w:styleId="Vietas">
    <w:name w:val="Viñetas"/>
    <w:rsid w:val="00EA2E19"/>
    <w:rPr>
      <w:rFonts w:ascii="OpenSymbol" w:eastAsia="OpenSymbol" w:hAnsi="OpenSymbol" w:cs="OpenSymbol"/>
    </w:rPr>
  </w:style>
  <w:style w:type="character" w:styleId="Nmerodelnea">
    <w:name w:val="line number"/>
    <w:rsid w:val="00EA2E19"/>
  </w:style>
  <w:style w:type="character" w:customStyle="1" w:styleId="WW8Num23z0">
    <w:name w:val="WW8Num23z0"/>
    <w:rsid w:val="00EA2E19"/>
    <w:rPr>
      <w:rFonts w:ascii="Arial" w:hAnsi="Arial" w:cs="Times New Roman"/>
      <w:b/>
      <w:bCs/>
      <w:i w:val="0"/>
      <w:iCs w:val="0"/>
    </w:rPr>
  </w:style>
  <w:style w:type="character" w:customStyle="1" w:styleId="WW8Num23z1">
    <w:name w:val="WW8Num23z1"/>
    <w:rsid w:val="00EA2E19"/>
    <w:rPr>
      <w:rFonts w:cs="Times New Roman"/>
    </w:rPr>
  </w:style>
  <w:style w:type="paragraph" w:customStyle="1" w:styleId="Encabezado1">
    <w:name w:val="Encabezado1"/>
    <w:basedOn w:val="Normal"/>
    <w:next w:val="Textoindependiente"/>
    <w:rsid w:val="00EA2E19"/>
    <w:pPr>
      <w:keepNext/>
      <w:spacing w:before="240" w:after="120"/>
    </w:pPr>
    <w:rPr>
      <w:rFonts w:ascii="Arial" w:eastAsia="Lucida Sans Unicode" w:hAnsi="Arial" w:cs="Mangal"/>
      <w:sz w:val="28"/>
      <w:szCs w:val="28"/>
    </w:rPr>
  </w:style>
  <w:style w:type="paragraph" w:styleId="Textoindependiente">
    <w:name w:val="Body Text"/>
    <w:basedOn w:val="Normal"/>
    <w:link w:val="TextoindependienteCar1"/>
    <w:rsid w:val="00EA2E19"/>
    <w:pPr>
      <w:widowControl w:val="0"/>
      <w:autoSpaceDE w:val="0"/>
      <w:ind w:firstLine="0"/>
    </w:pPr>
  </w:style>
  <w:style w:type="paragraph" w:styleId="Lista">
    <w:name w:val="List"/>
    <w:basedOn w:val="Textoindependiente"/>
    <w:rsid w:val="00EA2E19"/>
    <w:rPr>
      <w:rFonts w:cs="Mangal"/>
    </w:rPr>
  </w:style>
  <w:style w:type="paragraph" w:styleId="Descripcin">
    <w:name w:val="caption"/>
    <w:aliases w:val="Epígrafe1,Descripción1,Epígrafe11,Epígrafe"/>
    <w:basedOn w:val="Normal"/>
    <w:uiPriority w:val="35"/>
    <w:qFormat/>
    <w:rsid w:val="00EA2E19"/>
    <w:pPr>
      <w:suppressLineNumbers/>
      <w:spacing w:before="120" w:after="120"/>
    </w:pPr>
    <w:rPr>
      <w:rFonts w:cs="Mangal"/>
      <w:i/>
      <w:iCs/>
    </w:rPr>
  </w:style>
  <w:style w:type="paragraph" w:customStyle="1" w:styleId="ndice">
    <w:name w:val="Índice"/>
    <w:basedOn w:val="Normal"/>
    <w:rsid w:val="00EA2E19"/>
    <w:pPr>
      <w:suppressLineNumbers/>
    </w:pPr>
    <w:rPr>
      <w:rFonts w:cs="Mangal"/>
    </w:rPr>
  </w:style>
  <w:style w:type="paragraph" w:styleId="Encabezado">
    <w:name w:val="header"/>
    <w:basedOn w:val="Normal"/>
    <w:next w:val="Textoindependiente"/>
    <w:link w:val="EncabezadoCar1"/>
    <w:uiPriority w:val="99"/>
    <w:rsid w:val="00EA2E19"/>
    <w:pPr>
      <w:keepNext/>
      <w:spacing w:before="240" w:after="120"/>
    </w:pPr>
    <w:rPr>
      <w:rFonts w:ascii="Arial" w:eastAsia="Lucida Sans Unicode" w:hAnsi="Arial" w:cs="Mangal"/>
      <w:sz w:val="28"/>
      <w:szCs w:val="28"/>
    </w:rPr>
  </w:style>
  <w:style w:type="paragraph" w:customStyle="1" w:styleId="Texto">
    <w:name w:val="Texto"/>
    <w:basedOn w:val="Normal"/>
    <w:rsid w:val="00EA2E19"/>
    <w:pPr>
      <w:spacing w:after="101" w:line="216" w:lineRule="exact"/>
      <w:ind w:firstLine="288"/>
    </w:pPr>
    <w:rPr>
      <w:rFonts w:ascii="Arial" w:hAnsi="Arial" w:cs="Arial"/>
      <w:sz w:val="18"/>
      <w:szCs w:val="18"/>
      <w:lang w:val="es-MX"/>
    </w:rPr>
  </w:style>
  <w:style w:type="paragraph" w:customStyle="1" w:styleId="ANOTACION">
    <w:name w:val="ANOTACION"/>
    <w:basedOn w:val="Normal"/>
    <w:rsid w:val="00EA2E19"/>
    <w:pPr>
      <w:spacing w:before="101" w:after="101" w:line="216" w:lineRule="atLeast"/>
      <w:ind w:firstLine="0"/>
      <w:jc w:val="center"/>
    </w:pPr>
    <w:rPr>
      <w:b/>
      <w:sz w:val="18"/>
      <w:szCs w:val="20"/>
    </w:rPr>
  </w:style>
  <w:style w:type="paragraph" w:styleId="Piedepgina">
    <w:name w:val="footer"/>
    <w:basedOn w:val="Normal"/>
    <w:link w:val="PiedepginaCar1"/>
    <w:rsid w:val="00EA2E19"/>
    <w:pPr>
      <w:tabs>
        <w:tab w:val="center" w:pos="4419"/>
        <w:tab w:val="right" w:pos="8838"/>
      </w:tabs>
    </w:pPr>
  </w:style>
  <w:style w:type="paragraph" w:customStyle="1" w:styleId="Default">
    <w:name w:val="Default"/>
    <w:rsid w:val="00EA2E19"/>
    <w:pPr>
      <w:suppressAutoHyphens/>
      <w:autoSpaceDE w:val="0"/>
    </w:pPr>
    <w:rPr>
      <w:rFonts w:ascii="Arial" w:eastAsia="Calibri" w:hAnsi="Arial" w:cs="Arial"/>
      <w:color w:val="000000"/>
      <w:sz w:val="24"/>
      <w:szCs w:val="24"/>
      <w:lang w:eastAsia="zh-CN"/>
    </w:rPr>
  </w:style>
  <w:style w:type="paragraph" w:customStyle="1" w:styleId="Textosinformato1">
    <w:name w:val="Texto sin formato1"/>
    <w:basedOn w:val="Normal"/>
    <w:rsid w:val="00EA2E19"/>
    <w:pPr>
      <w:ind w:firstLine="0"/>
      <w:jc w:val="left"/>
    </w:pPr>
    <w:rPr>
      <w:rFonts w:ascii="Courier New" w:hAnsi="Courier New" w:cs="Courier New"/>
      <w:sz w:val="20"/>
      <w:szCs w:val="20"/>
    </w:rPr>
  </w:style>
  <w:style w:type="paragraph" w:styleId="NormalWeb">
    <w:name w:val="Normal (Web)"/>
    <w:basedOn w:val="Normal"/>
    <w:rsid w:val="00EA2E19"/>
    <w:pPr>
      <w:spacing w:before="280" w:after="280"/>
      <w:ind w:firstLine="0"/>
      <w:jc w:val="left"/>
    </w:pPr>
    <w:rPr>
      <w:lang w:val="es-MX"/>
    </w:rPr>
  </w:style>
  <w:style w:type="paragraph" w:customStyle="1" w:styleId="Contenidodelmarco">
    <w:name w:val="Contenido del marco"/>
    <w:basedOn w:val="Normal"/>
    <w:rsid w:val="00EA2E19"/>
  </w:style>
  <w:style w:type="paragraph" w:customStyle="1" w:styleId="Encabezadoizquierdo">
    <w:name w:val="Encabezado izquierdo"/>
    <w:basedOn w:val="Normal"/>
    <w:rsid w:val="00EA2E19"/>
    <w:pPr>
      <w:suppressLineNumbers/>
      <w:tabs>
        <w:tab w:val="center" w:pos="4135"/>
        <w:tab w:val="right" w:pos="8271"/>
      </w:tabs>
    </w:pPr>
  </w:style>
  <w:style w:type="paragraph" w:styleId="Cita">
    <w:name w:val="Quote"/>
    <w:basedOn w:val="Normal"/>
    <w:link w:val="CitaCar"/>
    <w:qFormat/>
    <w:rsid w:val="00EA2E19"/>
    <w:pPr>
      <w:spacing w:after="283"/>
      <w:ind w:left="567" w:right="567" w:firstLine="0"/>
    </w:pPr>
  </w:style>
  <w:style w:type="paragraph" w:styleId="Puesto">
    <w:name w:val="Title"/>
    <w:aliases w:val="Título1,Puesto1,Título11"/>
    <w:basedOn w:val="Encabezado"/>
    <w:next w:val="Textoindependiente"/>
    <w:link w:val="PuestoCar"/>
    <w:qFormat/>
    <w:rsid w:val="00EA2E19"/>
    <w:pPr>
      <w:jc w:val="center"/>
    </w:pPr>
    <w:rPr>
      <w:b/>
      <w:bCs/>
      <w:sz w:val="36"/>
      <w:szCs w:val="36"/>
    </w:rPr>
  </w:style>
  <w:style w:type="paragraph" w:styleId="Subttulo">
    <w:name w:val="Subtitle"/>
    <w:basedOn w:val="Encabezado"/>
    <w:next w:val="Textoindependiente"/>
    <w:link w:val="SubttuloCar"/>
    <w:qFormat/>
    <w:rsid w:val="00EA2E19"/>
    <w:pPr>
      <w:jc w:val="center"/>
    </w:pPr>
    <w:rPr>
      <w:i/>
      <w:iCs/>
    </w:rPr>
  </w:style>
  <w:style w:type="paragraph" w:styleId="Prrafodelista">
    <w:name w:val="List Paragraph"/>
    <w:basedOn w:val="Normal"/>
    <w:qFormat/>
    <w:rsid w:val="00EA2E19"/>
    <w:pPr>
      <w:ind w:left="708" w:firstLine="0"/>
    </w:pPr>
  </w:style>
  <w:style w:type="paragraph" w:customStyle="1" w:styleId="Textoindependiente21">
    <w:name w:val="Texto independiente 21"/>
    <w:basedOn w:val="Normal"/>
    <w:rsid w:val="00EA2E19"/>
    <w:pPr>
      <w:spacing w:after="120" w:line="480" w:lineRule="auto"/>
      <w:ind w:firstLine="0"/>
      <w:jc w:val="left"/>
    </w:pPr>
    <w:rPr>
      <w:lang w:eastAsia="es-ES"/>
    </w:rPr>
  </w:style>
  <w:style w:type="paragraph" w:customStyle="1" w:styleId="TEXTO0">
    <w:name w:val="TEXTO"/>
    <w:rsid w:val="00EA2E19"/>
    <w:pPr>
      <w:widowControl w:val="0"/>
      <w:suppressAutoHyphens/>
      <w:autoSpaceDE w:val="0"/>
      <w:jc w:val="both"/>
    </w:pPr>
    <w:rPr>
      <w:rFonts w:ascii="Helvetica" w:hAnsi="Helvetica" w:cs="Helvetica"/>
      <w:color w:val="000000"/>
      <w:sz w:val="16"/>
      <w:szCs w:val="16"/>
      <w:lang w:val="en-US" w:eastAsia="zh-CN"/>
    </w:rPr>
  </w:style>
  <w:style w:type="character" w:customStyle="1" w:styleId="Ttulo5Car">
    <w:name w:val="Título 5 Car"/>
    <w:link w:val="Ttulo5"/>
    <w:uiPriority w:val="9"/>
    <w:rsid w:val="009A2B7E"/>
    <w:rPr>
      <w:rFonts w:ascii="Calibri" w:eastAsia="Times New Roman" w:hAnsi="Calibri" w:cs="Times New Roman"/>
      <w:b/>
      <w:bCs/>
      <w:i/>
      <w:iCs/>
      <w:sz w:val="26"/>
      <w:szCs w:val="26"/>
      <w:lang w:val="es-ES" w:eastAsia="zh-CN"/>
    </w:rPr>
  </w:style>
  <w:style w:type="paragraph" w:customStyle="1" w:styleId="texto1">
    <w:name w:val="texto"/>
    <w:basedOn w:val="Normal"/>
    <w:rsid w:val="008B1E23"/>
    <w:pPr>
      <w:suppressAutoHyphens w:val="0"/>
      <w:spacing w:after="101" w:line="216" w:lineRule="atLeast"/>
      <w:ind w:firstLine="288"/>
    </w:pPr>
    <w:rPr>
      <w:rFonts w:ascii="Arial" w:hAnsi="Arial" w:cs="Arial"/>
      <w:sz w:val="18"/>
      <w:szCs w:val="20"/>
      <w:lang w:val="en-GB" w:eastAsia="es-MX"/>
    </w:rPr>
  </w:style>
  <w:style w:type="paragraph" w:styleId="Textosinformato">
    <w:name w:val="Plain Text"/>
    <w:basedOn w:val="Normal"/>
    <w:link w:val="TextosinformatoCar"/>
    <w:rsid w:val="0036255A"/>
    <w:pPr>
      <w:suppressAutoHyphens w:val="0"/>
      <w:ind w:firstLine="0"/>
      <w:jc w:val="left"/>
    </w:pPr>
    <w:rPr>
      <w:rFonts w:ascii="Courier New" w:hAnsi="Courier New"/>
      <w:sz w:val="20"/>
      <w:szCs w:val="20"/>
    </w:rPr>
  </w:style>
  <w:style w:type="character" w:customStyle="1" w:styleId="TextosinformatoCar1">
    <w:name w:val="Texto sin formato Car1"/>
    <w:uiPriority w:val="99"/>
    <w:semiHidden/>
    <w:rsid w:val="0036255A"/>
    <w:rPr>
      <w:rFonts w:ascii="Courier New" w:hAnsi="Courier New" w:cs="Courier New"/>
      <w:lang w:val="es-ES" w:eastAsia="zh-CN"/>
    </w:rPr>
  </w:style>
  <w:style w:type="paragraph" w:styleId="Textodeglobo">
    <w:name w:val="Balloon Text"/>
    <w:basedOn w:val="Normal"/>
    <w:link w:val="TextodegloboCar"/>
    <w:uiPriority w:val="99"/>
    <w:semiHidden/>
    <w:unhideWhenUsed/>
    <w:rsid w:val="001E0063"/>
    <w:rPr>
      <w:rFonts w:ascii="Tahoma" w:hAnsi="Tahoma"/>
      <w:sz w:val="16"/>
      <w:szCs w:val="16"/>
    </w:rPr>
  </w:style>
  <w:style w:type="character" w:customStyle="1" w:styleId="TextodegloboCar">
    <w:name w:val="Texto de globo Car"/>
    <w:link w:val="Textodeglobo"/>
    <w:uiPriority w:val="99"/>
    <w:semiHidden/>
    <w:rsid w:val="001E0063"/>
    <w:rPr>
      <w:rFonts w:ascii="Tahoma" w:hAnsi="Tahoma" w:cs="Tahoma"/>
      <w:sz w:val="16"/>
      <w:szCs w:val="16"/>
      <w:lang w:val="es-ES" w:eastAsia="zh-CN"/>
    </w:rPr>
  </w:style>
  <w:style w:type="paragraph" w:customStyle="1" w:styleId="Titulo1">
    <w:name w:val="Titulo 1"/>
    <w:basedOn w:val="Texto"/>
    <w:rsid w:val="00676670"/>
    <w:pPr>
      <w:pBdr>
        <w:bottom w:val="single" w:sz="12" w:space="1" w:color="000000"/>
      </w:pBdr>
      <w:spacing w:before="120" w:after="0" w:line="240" w:lineRule="auto"/>
      <w:ind w:firstLine="0"/>
    </w:pPr>
    <w:rPr>
      <w:rFonts w:ascii="Times New Roman" w:hAnsi="Times New Roman" w:cs="Times New Roman"/>
      <w:b/>
    </w:rPr>
  </w:style>
  <w:style w:type="paragraph" w:styleId="Textoindependiente3">
    <w:name w:val="Body Text 3"/>
    <w:basedOn w:val="Normal"/>
    <w:link w:val="Textoindependiente3Car"/>
    <w:uiPriority w:val="99"/>
    <w:semiHidden/>
    <w:unhideWhenUsed/>
    <w:rsid w:val="00676670"/>
    <w:pPr>
      <w:spacing w:after="120"/>
    </w:pPr>
    <w:rPr>
      <w:sz w:val="16"/>
      <w:szCs w:val="16"/>
    </w:rPr>
  </w:style>
  <w:style w:type="character" w:customStyle="1" w:styleId="Textoindependiente3Car">
    <w:name w:val="Texto independiente 3 Car"/>
    <w:link w:val="Textoindependiente3"/>
    <w:uiPriority w:val="99"/>
    <w:semiHidden/>
    <w:rsid w:val="00676670"/>
    <w:rPr>
      <w:sz w:val="16"/>
      <w:szCs w:val="16"/>
      <w:lang w:val="es-ES" w:eastAsia="zh-CN"/>
    </w:rPr>
  </w:style>
  <w:style w:type="paragraph" w:styleId="Textonotaalfinal">
    <w:name w:val="endnote text"/>
    <w:basedOn w:val="Normal"/>
    <w:link w:val="TextonotaalfinalCar"/>
    <w:uiPriority w:val="99"/>
    <w:semiHidden/>
    <w:unhideWhenUsed/>
    <w:rsid w:val="00F5034A"/>
    <w:rPr>
      <w:sz w:val="20"/>
      <w:szCs w:val="20"/>
    </w:rPr>
  </w:style>
  <w:style w:type="character" w:customStyle="1" w:styleId="TextonotaalfinalCar">
    <w:name w:val="Texto nota al final Car"/>
    <w:link w:val="Textonotaalfinal"/>
    <w:uiPriority w:val="99"/>
    <w:semiHidden/>
    <w:rsid w:val="00F5034A"/>
    <w:rPr>
      <w:lang w:val="es-ES" w:eastAsia="zh-CN"/>
    </w:rPr>
  </w:style>
  <w:style w:type="character" w:styleId="Refdenotaalfinal">
    <w:name w:val="endnote reference"/>
    <w:uiPriority w:val="99"/>
    <w:semiHidden/>
    <w:unhideWhenUsed/>
    <w:rsid w:val="00F5034A"/>
    <w:rPr>
      <w:vertAlign w:val="superscript"/>
    </w:rPr>
  </w:style>
  <w:style w:type="paragraph" w:styleId="Sangradetextonormal">
    <w:name w:val="Body Text Indent"/>
    <w:basedOn w:val="Normal"/>
    <w:link w:val="SangradetextonormalCar"/>
    <w:uiPriority w:val="99"/>
    <w:unhideWhenUsed/>
    <w:rsid w:val="007B4F7C"/>
    <w:pPr>
      <w:spacing w:after="120"/>
      <w:ind w:left="283"/>
    </w:pPr>
  </w:style>
  <w:style w:type="character" w:customStyle="1" w:styleId="SangradetextonormalCar">
    <w:name w:val="Sangría de texto normal Car"/>
    <w:link w:val="Sangradetextonormal"/>
    <w:uiPriority w:val="99"/>
    <w:rsid w:val="007B4F7C"/>
    <w:rPr>
      <w:sz w:val="24"/>
      <w:szCs w:val="24"/>
      <w:lang w:val="es-ES" w:eastAsia="zh-CN"/>
    </w:rPr>
  </w:style>
  <w:style w:type="paragraph" w:styleId="Textoindependienteprimerasangra">
    <w:name w:val="Body Text First Indent"/>
    <w:basedOn w:val="Textoindependiente"/>
    <w:link w:val="TextoindependienteprimerasangraCar"/>
    <w:uiPriority w:val="99"/>
    <w:unhideWhenUsed/>
    <w:rsid w:val="007B4F7C"/>
    <w:pPr>
      <w:widowControl/>
      <w:autoSpaceDE/>
      <w:spacing w:after="120"/>
      <w:ind w:firstLine="210"/>
    </w:pPr>
  </w:style>
  <w:style w:type="character" w:customStyle="1" w:styleId="TextoindependienteCar1">
    <w:name w:val="Texto independiente Car1"/>
    <w:link w:val="Textoindependiente"/>
    <w:rsid w:val="007B4F7C"/>
    <w:rPr>
      <w:sz w:val="24"/>
      <w:szCs w:val="24"/>
      <w:lang w:val="es-ES" w:eastAsia="zh-CN"/>
    </w:rPr>
  </w:style>
  <w:style w:type="character" w:customStyle="1" w:styleId="TextoindependienteprimerasangraCar">
    <w:name w:val="Texto independiente primera sangría Car"/>
    <w:basedOn w:val="TextoindependienteCar1"/>
    <w:link w:val="Textoindependienteprimerasangra"/>
    <w:uiPriority w:val="99"/>
    <w:rsid w:val="007B4F7C"/>
    <w:rPr>
      <w:sz w:val="24"/>
      <w:szCs w:val="24"/>
      <w:lang w:val="es-ES" w:eastAsia="zh-CN"/>
    </w:rPr>
  </w:style>
  <w:style w:type="paragraph" w:styleId="Textoindependienteprimerasangra2">
    <w:name w:val="Body Text First Indent 2"/>
    <w:basedOn w:val="Sangradetextonormal"/>
    <w:link w:val="Textoindependienteprimerasangra2Car"/>
    <w:uiPriority w:val="99"/>
    <w:unhideWhenUsed/>
    <w:rsid w:val="007B4F7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7B4F7C"/>
    <w:rPr>
      <w:sz w:val="24"/>
      <w:szCs w:val="24"/>
      <w:lang w:val="es-ES" w:eastAsia="zh-CN"/>
    </w:rPr>
  </w:style>
  <w:style w:type="paragraph" w:customStyle="1" w:styleId="pcscentro">
    <w:name w:val="pcscentro"/>
    <w:basedOn w:val="Normal"/>
    <w:rsid w:val="000D6A8B"/>
    <w:pPr>
      <w:suppressAutoHyphens w:val="0"/>
      <w:spacing w:line="240" w:lineRule="exact"/>
      <w:ind w:firstLine="0"/>
      <w:jc w:val="center"/>
    </w:pPr>
    <w:rPr>
      <w:rFonts w:ascii="Univers (W1)" w:hAnsi="Univers (W1)" w:cs="Univers (W1)"/>
      <w:b/>
      <w:sz w:val="18"/>
      <w:szCs w:val="20"/>
      <w:lang w:val="es-MX" w:eastAsia="es-MX"/>
    </w:rPr>
  </w:style>
  <w:style w:type="paragraph" w:customStyle="1" w:styleId="pcstexto">
    <w:name w:val="pcstexto"/>
    <w:basedOn w:val="Normal"/>
    <w:rsid w:val="00CC19D9"/>
    <w:pPr>
      <w:suppressAutoHyphens w:val="0"/>
      <w:spacing w:line="240" w:lineRule="exact"/>
      <w:ind w:firstLine="288"/>
    </w:pPr>
    <w:rPr>
      <w:rFonts w:ascii="Univers (W1)" w:hAnsi="Univers (W1)" w:cs="Univers (W1)"/>
      <w:sz w:val="18"/>
      <w:szCs w:val="20"/>
      <w:lang w:val="es-MX" w:eastAsia="es-MX"/>
    </w:rPr>
  </w:style>
  <w:style w:type="character" w:styleId="Refdecomentario">
    <w:name w:val="annotation reference"/>
    <w:uiPriority w:val="99"/>
    <w:semiHidden/>
    <w:unhideWhenUsed/>
    <w:rsid w:val="00F94D02"/>
    <w:rPr>
      <w:sz w:val="16"/>
      <w:szCs w:val="16"/>
    </w:rPr>
  </w:style>
  <w:style w:type="paragraph" w:styleId="Textocomentario">
    <w:name w:val="annotation text"/>
    <w:basedOn w:val="Normal"/>
    <w:link w:val="TextocomentarioCar"/>
    <w:uiPriority w:val="99"/>
    <w:semiHidden/>
    <w:unhideWhenUsed/>
    <w:rsid w:val="00F94D02"/>
    <w:rPr>
      <w:sz w:val="20"/>
      <w:szCs w:val="20"/>
    </w:rPr>
  </w:style>
  <w:style w:type="character" w:customStyle="1" w:styleId="TextocomentarioCar">
    <w:name w:val="Texto comentario Car"/>
    <w:link w:val="Textocomentario"/>
    <w:uiPriority w:val="99"/>
    <w:semiHidden/>
    <w:rsid w:val="00F94D02"/>
    <w:rPr>
      <w:lang w:val="es-ES" w:eastAsia="zh-CN"/>
    </w:rPr>
  </w:style>
  <w:style w:type="paragraph" w:styleId="Asuntodelcomentario">
    <w:name w:val="annotation subject"/>
    <w:basedOn w:val="Textocomentario"/>
    <w:next w:val="Textocomentario"/>
    <w:link w:val="AsuntodelcomentarioCar"/>
    <w:uiPriority w:val="99"/>
    <w:semiHidden/>
    <w:unhideWhenUsed/>
    <w:rsid w:val="00F94D02"/>
    <w:rPr>
      <w:b/>
      <w:bCs/>
    </w:rPr>
  </w:style>
  <w:style w:type="character" w:customStyle="1" w:styleId="AsuntodelcomentarioCar">
    <w:name w:val="Asunto del comentario Car"/>
    <w:link w:val="Asuntodelcomentario"/>
    <w:uiPriority w:val="99"/>
    <w:semiHidden/>
    <w:rsid w:val="00F94D02"/>
    <w:rPr>
      <w:b/>
      <w:bCs/>
      <w:lang w:val="es-ES" w:eastAsia="zh-CN"/>
    </w:rPr>
  </w:style>
  <w:style w:type="paragraph" w:customStyle="1" w:styleId="a">
    <w:basedOn w:val="Encabezado"/>
    <w:next w:val="Textoindependiente"/>
    <w:qFormat/>
    <w:rsid w:val="00AB4315"/>
    <w:pPr>
      <w:jc w:val="center"/>
    </w:pPr>
    <w:rPr>
      <w:b/>
      <w:bCs/>
      <w:sz w:val="36"/>
      <w:szCs w:val="36"/>
    </w:rPr>
  </w:style>
  <w:style w:type="paragraph" w:customStyle="1" w:styleId="Textoindependiente22">
    <w:name w:val="Texto independiente 22"/>
    <w:basedOn w:val="Normal"/>
    <w:rsid w:val="00AB4315"/>
    <w:pPr>
      <w:spacing w:after="120" w:line="480" w:lineRule="auto"/>
      <w:ind w:firstLine="0"/>
      <w:jc w:val="left"/>
    </w:pPr>
    <w:rPr>
      <w:lang w:eastAsia="es-ES"/>
    </w:rPr>
  </w:style>
  <w:style w:type="paragraph" w:styleId="Textoindependiente2">
    <w:name w:val="Body Text 2"/>
    <w:basedOn w:val="Normal"/>
    <w:link w:val="Textoindependiente2Car"/>
    <w:uiPriority w:val="99"/>
    <w:unhideWhenUsed/>
    <w:rsid w:val="00AB4315"/>
    <w:pPr>
      <w:spacing w:after="120" w:line="480" w:lineRule="auto"/>
    </w:pPr>
  </w:style>
  <w:style w:type="character" w:customStyle="1" w:styleId="Textoindependiente2Car">
    <w:name w:val="Texto independiente 2 Car"/>
    <w:basedOn w:val="Fuentedeprrafopredeter"/>
    <w:link w:val="Textoindependiente2"/>
    <w:uiPriority w:val="99"/>
    <w:rsid w:val="00AB4315"/>
    <w:rPr>
      <w:sz w:val="24"/>
      <w:szCs w:val="24"/>
      <w:lang w:val="es-ES" w:eastAsia="zh-CN"/>
    </w:rPr>
  </w:style>
  <w:style w:type="character" w:customStyle="1" w:styleId="Ttulo2Car">
    <w:name w:val="Título 2 Car"/>
    <w:basedOn w:val="Fuentedeprrafopredeter"/>
    <w:link w:val="Ttulo2"/>
    <w:rsid w:val="00701980"/>
    <w:rPr>
      <w:rFonts w:ascii="Arial" w:eastAsia="Lucida Sans Unicode" w:hAnsi="Arial" w:cs="Mangal"/>
      <w:b/>
      <w:bCs/>
      <w:i/>
      <w:iCs/>
      <w:sz w:val="28"/>
      <w:szCs w:val="28"/>
      <w:lang w:val="es-ES" w:eastAsia="zh-CN"/>
    </w:rPr>
  </w:style>
  <w:style w:type="character" w:customStyle="1" w:styleId="Ttulo3Car">
    <w:name w:val="Título 3 Car"/>
    <w:basedOn w:val="Fuentedeprrafopredeter"/>
    <w:link w:val="Ttulo3"/>
    <w:rsid w:val="00701980"/>
    <w:rPr>
      <w:rFonts w:ascii="Arial" w:eastAsia="Lucida Sans Unicode" w:hAnsi="Arial" w:cs="Mangal"/>
      <w:b/>
      <w:bCs/>
      <w:sz w:val="28"/>
      <w:szCs w:val="28"/>
      <w:lang w:val="es-ES" w:eastAsia="zh-CN"/>
    </w:rPr>
  </w:style>
  <w:style w:type="character" w:customStyle="1" w:styleId="EncabezadoCar1">
    <w:name w:val="Encabezado Car1"/>
    <w:basedOn w:val="Fuentedeprrafopredeter"/>
    <w:link w:val="Encabezado"/>
    <w:uiPriority w:val="99"/>
    <w:rsid w:val="00701980"/>
    <w:rPr>
      <w:rFonts w:ascii="Arial" w:eastAsia="Lucida Sans Unicode" w:hAnsi="Arial" w:cs="Mangal"/>
      <w:sz w:val="28"/>
      <w:szCs w:val="28"/>
      <w:lang w:val="es-ES" w:eastAsia="zh-CN"/>
    </w:rPr>
  </w:style>
  <w:style w:type="character" w:customStyle="1" w:styleId="PiedepginaCar1">
    <w:name w:val="Pie de página Car1"/>
    <w:basedOn w:val="Fuentedeprrafopredeter"/>
    <w:link w:val="Piedepgina"/>
    <w:rsid w:val="00701980"/>
    <w:rPr>
      <w:sz w:val="24"/>
      <w:szCs w:val="24"/>
      <w:lang w:val="es-ES" w:eastAsia="zh-CN"/>
    </w:rPr>
  </w:style>
  <w:style w:type="character" w:customStyle="1" w:styleId="CitaCar">
    <w:name w:val="Cita Car"/>
    <w:basedOn w:val="Fuentedeprrafopredeter"/>
    <w:link w:val="Cita"/>
    <w:rsid w:val="00701980"/>
    <w:rPr>
      <w:sz w:val="24"/>
      <w:szCs w:val="24"/>
      <w:lang w:val="es-ES" w:eastAsia="zh-CN"/>
    </w:rPr>
  </w:style>
  <w:style w:type="character" w:customStyle="1" w:styleId="SubttuloCar">
    <w:name w:val="Subtítulo Car"/>
    <w:basedOn w:val="Fuentedeprrafopredeter"/>
    <w:link w:val="Subttulo"/>
    <w:rsid w:val="00701980"/>
    <w:rPr>
      <w:rFonts w:ascii="Arial" w:eastAsia="Lucida Sans Unicode" w:hAnsi="Arial" w:cs="Mangal"/>
      <w:i/>
      <w:iCs/>
      <w:sz w:val="28"/>
      <w:szCs w:val="28"/>
      <w:lang w:val="es-ES" w:eastAsia="zh-CN"/>
    </w:rPr>
  </w:style>
  <w:style w:type="paragraph" w:customStyle="1" w:styleId="Textoindependiente23">
    <w:name w:val="Texto independiente 23"/>
    <w:basedOn w:val="Normal"/>
    <w:rsid w:val="00701980"/>
    <w:pPr>
      <w:spacing w:after="120" w:line="480" w:lineRule="auto"/>
      <w:ind w:firstLine="0"/>
      <w:jc w:val="left"/>
    </w:pPr>
    <w:rPr>
      <w:lang w:eastAsia="es-ES"/>
    </w:rPr>
  </w:style>
  <w:style w:type="paragraph" w:customStyle="1" w:styleId="Textoindependiente24">
    <w:name w:val="Texto independiente 24"/>
    <w:basedOn w:val="Normal"/>
    <w:rsid w:val="00C85A3A"/>
    <w:pPr>
      <w:spacing w:after="120" w:line="480" w:lineRule="auto"/>
      <w:ind w:firstLine="0"/>
      <w:jc w:val="left"/>
    </w:pPr>
    <w:rPr>
      <w:lang w:eastAsia="es-ES"/>
    </w:rPr>
  </w:style>
  <w:style w:type="character" w:customStyle="1" w:styleId="PuestoCar">
    <w:name w:val="Puesto Car"/>
    <w:aliases w:val="Título1 Car,Puesto1 Car,Título11 Car"/>
    <w:basedOn w:val="Fuentedeprrafopredeter"/>
    <w:link w:val="Puesto"/>
    <w:rsid w:val="004763AB"/>
    <w:rPr>
      <w:rFonts w:ascii="Arial" w:eastAsia="Lucida Sans Unicode" w:hAnsi="Arial" w:cs="Mangal"/>
      <w:b/>
      <w:bCs/>
      <w:sz w:val="36"/>
      <w:szCs w:val="36"/>
      <w:lang w:val="es-ES" w:eastAsia="zh-CN"/>
    </w:rPr>
  </w:style>
  <w:style w:type="character" w:styleId="Hipervnculo">
    <w:name w:val="Hyperlink"/>
    <w:basedOn w:val="Fuentedeprrafopredeter"/>
    <w:uiPriority w:val="99"/>
    <w:semiHidden/>
    <w:unhideWhenUsed/>
    <w:rsid w:val="004763AB"/>
    <w:rPr>
      <w:color w:val="0000FF"/>
      <w:u w:val="single"/>
    </w:rPr>
  </w:style>
  <w:style w:type="character" w:customStyle="1" w:styleId="red">
    <w:name w:val="red"/>
    <w:basedOn w:val="Fuentedeprrafopredeter"/>
    <w:rsid w:val="004763AB"/>
  </w:style>
  <w:style w:type="paragraph" w:customStyle="1" w:styleId="Sinespaciado1">
    <w:name w:val="Sin espaciado1"/>
    <w:rsid w:val="00F635D8"/>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466">
      <w:bodyDiv w:val="1"/>
      <w:marLeft w:val="0"/>
      <w:marRight w:val="0"/>
      <w:marTop w:val="0"/>
      <w:marBottom w:val="0"/>
      <w:divBdr>
        <w:top w:val="none" w:sz="0" w:space="0" w:color="auto"/>
        <w:left w:val="none" w:sz="0" w:space="0" w:color="auto"/>
        <w:bottom w:val="none" w:sz="0" w:space="0" w:color="auto"/>
        <w:right w:val="none" w:sz="0" w:space="0" w:color="auto"/>
      </w:divBdr>
    </w:div>
    <w:div w:id="224340419">
      <w:bodyDiv w:val="1"/>
      <w:marLeft w:val="0"/>
      <w:marRight w:val="0"/>
      <w:marTop w:val="0"/>
      <w:marBottom w:val="0"/>
      <w:divBdr>
        <w:top w:val="none" w:sz="0" w:space="0" w:color="auto"/>
        <w:left w:val="none" w:sz="0" w:space="0" w:color="auto"/>
        <w:bottom w:val="none" w:sz="0" w:space="0" w:color="auto"/>
        <w:right w:val="none" w:sz="0" w:space="0" w:color="auto"/>
      </w:divBdr>
    </w:div>
    <w:div w:id="323358453">
      <w:bodyDiv w:val="1"/>
      <w:marLeft w:val="0"/>
      <w:marRight w:val="0"/>
      <w:marTop w:val="0"/>
      <w:marBottom w:val="0"/>
      <w:divBdr>
        <w:top w:val="none" w:sz="0" w:space="0" w:color="auto"/>
        <w:left w:val="none" w:sz="0" w:space="0" w:color="auto"/>
        <w:bottom w:val="none" w:sz="0" w:space="0" w:color="auto"/>
        <w:right w:val="none" w:sz="0" w:space="0" w:color="auto"/>
      </w:divBdr>
    </w:div>
    <w:div w:id="388654413">
      <w:bodyDiv w:val="1"/>
      <w:marLeft w:val="0"/>
      <w:marRight w:val="0"/>
      <w:marTop w:val="0"/>
      <w:marBottom w:val="0"/>
      <w:divBdr>
        <w:top w:val="none" w:sz="0" w:space="0" w:color="auto"/>
        <w:left w:val="none" w:sz="0" w:space="0" w:color="auto"/>
        <w:bottom w:val="none" w:sz="0" w:space="0" w:color="auto"/>
        <w:right w:val="none" w:sz="0" w:space="0" w:color="auto"/>
      </w:divBdr>
    </w:div>
    <w:div w:id="405804002">
      <w:bodyDiv w:val="1"/>
      <w:marLeft w:val="0"/>
      <w:marRight w:val="0"/>
      <w:marTop w:val="0"/>
      <w:marBottom w:val="0"/>
      <w:divBdr>
        <w:top w:val="none" w:sz="0" w:space="0" w:color="auto"/>
        <w:left w:val="none" w:sz="0" w:space="0" w:color="auto"/>
        <w:bottom w:val="none" w:sz="0" w:space="0" w:color="auto"/>
        <w:right w:val="none" w:sz="0" w:space="0" w:color="auto"/>
      </w:divBdr>
    </w:div>
    <w:div w:id="434403957">
      <w:bodyDiv w:val="1"/>
      <w:marLeft w:val="0"/>
      <w:marRight w:val="0"/>
      <w:marTop w:val="0"/>
      <w:marBottom w:val="0"/>
      <w:divBdr>
        <w:top w:val="none" w:sz="0" w:space="0" w:color="auto"/>
        <w:left w:val="none" w:sz="0" w:space="0" w:color="auto"/>
        <w:bottom w:val="none" w:sz="0" w:space="0" w:color="auto"/>
        <w:right w:val="none" w:sz="0" w:space="0" w:color="auto"/>
      </w:divBdr>
    </w:div>
    <w:div w:id="895626101">
      <w:bodyDiv w:val="1"/>
      <w:marLeft w:val="0"/>
      <w:marRight w:val="0"/>
      <w:marTop w:val="0"/>
      <w:marBottom w:val="0"/>
      <w:divBdr>
        <w:top w:val="none" w:sz="0" w:space="0" w:color="auto"/>
        <w:left w:val="none" w:sz="0" w:space="0" w:color="auto"/>
        <w:bottom w:val="none" w:sz="0" w:space="0" w:color="auto"/>
        <w:right w:val="none" w:sz="0" w:space="0" w:color="auto"/>
      </w:divBdr>
    </w:div>
    <w:div w:id="1063413398">
      <w:bodyDiv w:val="1"/>
      <w:marLeft w:val="0"/>
      <w:marRight w:val="0"/>
      <w:marTop w:val="0"/>
      <w:marBottom w:val="0"/>
      <w:divBdr>
        <w:top w:val="none" w:sz="0" w:space="0" w:color="auto"/>
        <w:left w:val="none" w:sz="0" w:space="0" w:color="auto"/>
        <w:bottom w:val="none" w:sz="0" w:space="0" w:color="auto"/>
        <w:right w:val="none" w:sz="0" w:space="0" w:color="auto"/>
      </w:divBdr>
    </w:div>
    <w:div w:id="1132093505">
      <w:bodyDiv w:val="1"/>
      <w:marLeft w:val="0"/>
      <w:marRight w:val="0"/>
      <w:marTop w:val="0"/>
      <w:marBottom w:val="0"/>
      <w:divBdr>
        <w:top w:val="none" w:sz="0" w:space="0" w:color="auto"/>
        <w:left w:val="none" w:sz="0" w:space="0" w:color="auto"/>
        <w:bottom w:val="none" w:sz="0" w:space="0" w:color="auto"/>
        <w:right w:val="none" w:sz="0" w:space="0" w:color="auto"/>
      </w:divBdr>
    </w:div>
    <w:div w:id="1206285929">
      <w:bodyDiv w:val="1"/>
      <w:marLeft w:val="0"/>
      <w:marRight w:val="0"/>
      <w:marTop w:val="0"/>
      <w:marBottom w:val="0"/>
      <w:divBdr>
        <w:top w:val="none" w:sz="0" w:space="0" w:color="auto"/>
        <w:left w:val="none" w:sz="0" w:space="0" w:color="auto"/>
        <w:bottom w:val="none" w:sz="0" w:space="0" w:color="auto"/>
        <w:right w:val="none" w:sz="0" w:space="0" w:color="auto"/>
      </w:divBdr>
    </w:div>
    <w:div w:id="1238859336">
      <w:bodyDiv w:val="1"/>
      <w:marLeft w:val="0"/>
      <w:marRight w:val="0"/>
      <w:marTop w:val="0"/>
      <w:marBottom w:val="0"/>
      <w:divBdr>
        <w:top w:val="none" w:sz="0" w:space="0" w:color="auto"/>
        <w:left w:val="none" w:sz="0" w:space="0" w:color="auto"/>
        <w:bottom w:val="none" w:sz="0" w:space="0" w:color="auto"/>
        <w:right w:val="none" w:sz="0" w:space="0" w:color="auto"/>
      </w:divBdr>
    </w:div>
    <w:div w:id="1314990647">
      <w:bodyDiv w:val="1"/>
      <w:marLeft w:val="0"/>
      <w:marRight w:val="0"/>
      <w:marTop w:val="0"/>
      <w:marBottom w:val="0"/>
      <w:divBdr>
        <w:top w:val="none" w:sz="0" w:space="0" w:color="auto"/>
        <w:left w:val="none" w:sz="0" w:space="0" w:color="auto"/>
        <w:bottom w:val="none" w:sz="0" w:space="0" w:color="auto"/>
        <w:right w:val="none" w:sz="0" w:space="0" w:color="auto"/>
      </w:divBdr>
    </w:div>
    <w:div w:id="1473861769">
      <w:bodyDiv w:val="1"/>
      <w:marLeft w:val="0"/>
      <w:marRight w:val="0"/>
      <w:marTop w:val="0"/>
      <w:marBottom w:val="0"/>
      <w:divBdr>
        <w:top w:val="none" w:sz="0" w:space="0" w:color="auto"/>
        <w:left w:val="none" w:sz="0" w:space="0" w:color="auto"/>
        <w:bottom w:val="none" w:sz="0" w:space="0" w:color="auto"/>
        <w:right w:val="none" w:sz="0" w:space="0" w:color="auto"/>
      </w:divBdr>
    </w:div>
    <w:div w:id="1510412650">
      <w:bodyDiv w:val="1"/>
      <w:marLeft w:val="0"/>
      <w:marRight w:val="0"/>
      <w:marTop w:val="0"/>
      <w:marBottom w:val="0"/>
      <w:divBdr>
        <w:top w:val="none" w:sz="0" w:space="0" w:color="auto"/>
        <w:left w:val="none" w:sz="0" w:space="0" w:color="auto"/>
        <w:bottom w:val="none" w:sz="0" w:space="0" w:color="auto"/>
        <w:right w:val="none" w:sz="0" w:space="0" w:color="auto"/>
      </w:divBdr>
    </w:div>
    <w:div w:id="1624195701">
      <w:bodyDiv w:val="1"/>
      <w:marLeft w:val="0"/>
      <w:marRight w:val="0"/>
      <w:marTop w:val="0"/>
      <w:marBottom w:val="0"/>
      <w:divBdr>
        <w:top w:val="none" w:sz="0" w:space="0" w:color="auto"/>
        <w:left w:val="none" w:sz="0" w:space="0" w:color="auto"/>
        <w:bottom w:val="none" w:sz="0" w:space="0" w:color="auto"/>
        <w:right w:val="none" w:sz="0" w:space="0" w:color="auto"/>
      </w:divBdr>
    </w:div>
    <w:div w:id="1747341196">
      <w:bodyDiv w:val="1"/>
      <w:marLeft w:val="0"/>
      <w:marRight w:val="0"/>
      <w:marTop w:val="0"/>
      <w:marBottom w:val="0"/>
      <w:divBdr>
        <w:top w:val="none" w:sz="0" w:space="0" w:color="auto"/>
        <w:left w:val="none" w:sz="0" w:space="0" w:color="auto"/>
        <w:bottom w:val="none" w:sz="0" w:space="0" w:color="auto"/>
        <w:right w:val="none" w:sz="0" w:space="0" w:color="auto"/>
      </w:divBdr>
    </w:div>
    <w:div w:id="1837529048">
      <w:bodyDiv w:val="1"/>
      <w:marLeft w:val="0"/>
      <w:marRight w:val="0"/>
      <w:marTop w:val="0"/>
      <w:marBottom w:val="0"/>
      <w:divBdr>
        <w:top w:val="none" w:sz="0" w:space="0" w:color="auto"/>
        <w:left w:val="none" w:sz="0" w:space="0" w:color="auto"/>
        <w:bottom w:val="none" w:sz="0" w:space="0" w:color="auto"/>
        <w:right w:val="none" w:sz="0" w:space="0" w:color="auto"/>
      </w:divBdr>
    </w:div>
    <w:div w:id="1844585193">
      <w:bodyDiv w:val="1"/>
      <w:marLeft w:val="0"/>
      <w:marRight w:val="0"/>
      <w:marTop w:val="0"/>
      <w:marBottom w:val="0"/>
      <w:divBdr>
        <w:top w:val="none" w:sz="0" w:space="0" w:color="auto"/>
        <w:left w:val="none" w:sz="0" w:space="0" w:color="auto"/>
        <w:bottom w:val="none" w:sz="0" w:space="0" w:color="auto"/>
        <w:right w:val="none" w:sz="0" w:space="0" w:color="auto"/>
      </w:divBdr>
    </w:div>
    <w:div w:id="19630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B4A7-6FDA-46A6-BB06-D244CBF5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41</Pages>
  <Words>14645</Words>
  <Characters>80552</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Presidencia Municipal de León, Gto.</Company>
  <LinksUpToDate>false</LinksUpToDate>
  <CharactersWithSpaces>95007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34</cp:revision>
  <cp:lastPrinted>2018-11-29T17:16:00Z</cp:lastPrinted>
  <dcterms:created xsi:type="dcterms:W3CDTF">2018-11-26T19:06:00Z</dcterms:created>
  <dcterms:modified xsi:type="dcterms:W3CDTF">2019-01-30T18:28:00Z</dcterms:modified>
</cp:coreProperties>
</file>